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7AE1" w14:textId="77777777" w:rsidR="0023703F" w:rsidRDefault="00EC1DA2">
      <w:pPr>
        <w:pStyle w:val="MBL01Gliederungsnummer"/>
      </w:pPr>
      <w:r>
        <w:t>2032-F</w:t>
      </w:r>
    </w:p>
    <w:p w14:paraId="7791E0F4" w14:textId="77777777" w:rsidR="0023703F" w:rsidRDefault="00EC1DA2">
      <w:pPr>
        <w:pStyle w:val="MBL02TitelBetreff"/>
      </w:pPr>
      <w:r>
        <w:t>Bayerische Verwaltungsvorschriften zum Besoldungsrecht und Nebengebieten</w:t>
      </w:r>
      <w:r>
        <w:br/>
        <w:t>(BayVwVBes)</w:t>
      </w:r>
    </w:p>
    <w:p w14:paraId="326FDAF7" w14:textId="77777777" w:rsidR="0023703F" w:rsidRDefault="00EC1DA2">
      <w:pPr>
        <w:pStyle w:val="MBL03MitteilungsartErlStelle"/>
      </w:pPr>
      <w:r>
        <w:t>Bekanntmachung des Bayerischen Staatsministeriums der Finanzen und für Heimat</w:t>
      </w:r>
    </w:p>
    <w:p w14:paraId="083005FB" w14:textId="77777777" w:rsidR="0023703F" w:rsidRDefault="00EC1DA2">
      <w:pPr>
        <w:pStyle w:val="MBL04AusfertigungsdatumAktenzeichen"/>
      </w:pPr>
      <w:r>
        <w:t xml:space="preserve">vom </w:t>
      </w:r>
      <w:r>
        <w:fldChar w:fldCharType="begin">
          <w:ffData>
            <w:name w:val="Text4"/>
            <w:enabled/>
            <w:calcOnExit w:val="0"/>
            <w:textInput>
              <w:default w:val="Ausfertigungsdatum"/>
            </w:textInput>
          </w:ffData>
        </w:fldChar>
      </w:r>
      <w:r>
        <w:instrText xml:space="preserve"> FORMTEXT </w:instrText>
      </w:r>
      <w:r>
        <w:fldChar w:fldCharType="separate"/>
      </w:r>
      <w:r>
        <w:t>Ausfertigungsdatum</w:t>
      </w:r>
      <w:r>
        <w:fldChar w:fldCharType="end"/>
      </w:r>
      <w:r>
        <w:t>, Az. 23-P 1502.1-13/3</w:t>
      </w:r>
    </w:p>
    <w:p w14:paraId="35623644" w14:textId="77777777" w:rsidR="0023703F" w:rsidRDefault="00EC1DA2">
      <w:pPr>
        <w:rPr>
          <w:rFonts w:eastAsia="Times New Roman"/>
          <w:lang w:eastAsia="de-DE"/>
        </w:rPr>
      </w:pPr>
      <w:bookmarkStart w:id="0" w:name="Y-100-G-BAYVWV246838-Gl-I-GESVOR-1"/>
      <w:bookmarkStart w:id="1" w:name="_Hlk170903511"/>
      <w:bookmarkEnd w:id="0"/>
      <w:r>
        <w:rPr>
          <w:rFonts w:eastAsia="Times New Roman"/>
          <w:lang w:eastAsia="de-DE"/>
        </w:rPr>
        <w:t xml:space="preserve">Auf Grund von Art. </w:t>
      </w:r>
      <w:hyperlink r:id="rId13" w:history="1">
        <w:r>
          <w:rPr>
            <w:rFonts w:eastAsia="Times New Roman"/>
            <w:lang w:eastAsia="de-DE"/>
          </w:rPr>
          <w:t>102</w:t>
        </w:r>
      </w:hyperlink>
      <w:r>
        <w:rPr>
          <w:rFonts w:eastAsia="Times New Roman"/>
          <w:lang w:eastAsia="de-DE"/>
        </w:rPr>
        <w:t xml:space="preserve"> Satz </w:t>
      </w:r>
      <w:hyperlink r:id="rId14" w:history="1">
        <w:r>
          <w:rPr>
            <w:rFonts w:eastAsia="Times New Roman"/>
            <w:lang w:eastAsia="de-DE"/>
          </w:rPr>
          <w:t>2</w:t>
        </w:r>
      </w:hyperlink>
      <w:r>
        <w:rPr>
          <w:rFonts w:eastAsia="Times New Roman"/>
          <w:lang w:eastAsia="de-DE"/>
        </w:rPr>
        <w:t xml:space="preserve"> des Bayerischen Besoldungsgesetzes (BayBesG) vom 5. August 2010 (GVBl S. 410, 764, BayRS 2032-1-1-F), das zuletzt durch § 1 Abs. 17 der Verordnung vom 4. Juni 2024 (GVBl. S. 98), Art. 12 des Gesetzes vom 21. Juni 2024 (GVBl. S. 114) sowie durch die §§ 1, 2, 3, 4 und 5 des Gesetzes vom 8. Juli 2024 (GVBl. S. 170) geändert worden ist, Art. </w:t>
      </w:r>
      <w:hyperlink r:id="rId15" w:history="1">
        <w:r>
          <w:rPr>
            <w:rFonts w:eastAsia="Times New Roman"/>
            <w:lang w:eastAsia="de-DE"/>
          </w:rPr>
          <w:t>15</w:t>
        </w:r>
      </w:hyperlink>
      <w:r>
        <w:rPr>
          <w:rFonts w:eastAsia="Times New Roman"/>
          <w:lang w:eastAsia="de-DE"/>
        </w:rPr>
        <w:t xml:space="preserve"> des Bayerischen Beamtengesetzes (BayBG) vom 29. Juli 2008 (GVBl S. 500, BayRS 2030-1-1-F), das zuletzt durch § 1 des Gesetzes vom 23. Dezember 2024 (GVBl. S. 605) geändert worden ist, Art. </w:t>
      </w:r>
      <w:hyperlink r:id="rId16" w:history="1">
        <w:r>
          <w:rPr>
            <w:rFonts w:eastAsia="Times New Roman"/>
            <w:lang w:eastAsia="de-DE"/>
          </w:rPr>
          <w:t>52</w:t>
        </w:r>
      </w:hyperlink>
      <w:r>
        <w:rPr>
          <w:rFonts w:eastAsia="Times New Roman"/>
          <w:lang w:eastAsia="de-DE"/>
        </w:rPr>
        <w:t xml:space="preserve"> der Bayerischen Haushaltsordnung (BayHO) in der in der Bayerischen Rechtssammlung (BayRS 630-1-F) veröffentlichten bereinigten Fassung, die zuletzt durch § 16 des Gesetzes vom 23. Dezember 2024 (GVBl. S. 605) geändert worden ist, und § </w:t>
      </w:r>
      <w:hyperlink r:id="rId17" w:history="1">
        <w:r>
          <w:rPr>
            <w:rFonts w:eastAsia="Times New Roman"/>
            <w:lang w:eastAsia="de-DE"/>
          </w:rPr>
          <w:t>20</w:t>
        </w:r>
      </w:hyperlink>
      <w:r>
        <w:rPr>
          <w:rFonts w:eastAsia="Times New Roman"/>
          <w:lang w:eastAsia="de-DE"/>
        </w:rPr>
        <w:t xml:space="preserve"> Satz 1 der Bayerische Nebentätigkeitsverordnung (BayNV) vom 14. Juni 1988 (GVBl S. 160, 210, BayRS 2030-2-22-F), die zuletzt durch § 6 des Gesetzes vom 23. Dezember 2024 (GVBl. S. 605) geändert worden ist, erlässt das Bayerische Staatsministerium der Finanzen und für Heimat:</w:t>
      </w:r>
    </w:p>
    <w:p w14:paraId="13C89E81" w14:textId="77777777" w:rsidR="0023703F" w:rsidRDefault="00EC1DA2">
      <w:pPr>
        <w:pStyle w:val="printcontenth2"/>
        <w:spacing w:before="149" w:after="120" w:line="360" w:lineRule="auto"/>
        <w:ind w:right="150"/>
        <w:outlineLvl w:val="1"/>
        <w:rPr>
          <w:rFonts w:ascii="Arial" w:eastAsia="Times New Roman" w:hAnsi="Arial" w:cs="Times New Roman"/>
          <w:b/>
          <w:bCs/>
          <w:color w:val="auto"/>
          <w:sz w:val="20"/>
          <w:szCs w:val="20"/>
        </w:rPr>
      </w:pPr>
      <w:bookmarkStart w:id="2" w:name="Y-100-G-BAYVWV246838-ANr-0"/>
      <w:bookmarkEnd w:id="1"/>
      <w:r>
        <w:rPr>
          <w:rFonts w:ascii="Arial" w:eastAsia="Times New Roman" w:hAnsi="Arial" w:cs="Times New Roman"/>
          <w:b/>
          <w:bCs/>
          <w:color w:val="auto"/>
          <w:sz w:val="20"/>
          <w:szCs w:val="20"/>
        </w:rPr>
        <w:t>0. Hinweise zur Anwendung und Gliederung</w:t>
      </w:r>
    </w:p>
    <w:p w14:paraId="12757F80" w14:textId="77777777" w:rsidR="0023703F" w:rsidRDefault="00EC1DA2">
      <w:pPr>
        <w:pStyle w:val="MBLTextEinzug18"/>
        <w:ind w:left="0"/>
      </w:pPr>
      <w:r>
        <w:rPr>
          <w:vertAlign w:val="superscript"/>
        </w:rPr>
        <w:t>1</w:t>
      </w:r>
      <w:r>
        <w:t xml:space="preserve">Die nachfolgenden Bayerischen Verwaltungsvorschriften zum Besoldungsrecht und Nebengebieten (BayVwVBes) dienen der Interpretation der gesetzlichen Vorschriften und sollen deren Anwendung erleichtern. </w:t>
      </w:r>
      <w:r>
        <w:rPr>
          <w:vertAlign w:val="superscript"/>
        </w:rPr>
        <w:t>2</w:t>
      </w:r>
      <w:r>
        <w:t xml:space="preserve">Die Verwaltungsvorschriften sind in der Regel auch von den nichtstaatlichen Dienstherren zu beachten. </w:t>
      </w:r>
      <w:r>
        <w:rPr>
          <w:vertAlign w:val="superscript"/>
        </w:rPr>
        <w:t>3</w:t>
      </w:r>
      <w:r>
        <w:t xml:space="preserve">Ausnahmen gelten dann, wenn diese gesetzlich zugelassen sind (zum Beispiel bei Zuständigkeitsregelungen nach Art. </w:t>
      </w:r>
      <w:hyperlink r:id="rId18" w:history="1">
        <w:r>
          <w:t>14</w:t>
        </w:r>
      </w:hyperlink>
      <w:r>
        <w:t xml:space="preserve"> Satz 3 oder Art. </w:t>
      </w:r>
      <w:hyperlink r:id="rId19" w:history="1">
        <w:r>
          <w:t>15</w:t>
        </w:r>
      </w:hyperlink>
      <w:r>
        <w:t xml:space="preserve"> Abs. </w:t>
      </w:r>
      <w:hyperlink r:id="rId20" w:history="1">
        <w:r>
          <w:t>3</w:t>
        </w:r>
      </w:hyperlink>
      <w:r>
        <w:t xml:space="preserve"> BayBesG) oder sich aus dem Regelungsinhalt einer Norm ein Ermessensspielraum des Dienstherrn ableiten lässt; in diesem Fall wird den nichtstaatlichen Dienstherrn die Anwendung empfohlen.</w:t>
      </w:r>
      <w:bookmarkEnd w:id="2"/>
    </w:p>
    <w:p w14:paraId="40A913A9" w14:textId="77777777" w:rsidR="0023703F" w:rsidRDefault="00EC1DA2">
      <w:pPr>
        <w:pStyle w:val="MBLTextEinzug18"/>
        <w:ind w:left="0"/>
      </w:pPr>
      <w:bookmarkStart w:id="3" w:name="Y-100-G-BAYVWV246838-ANr-00"/>
      <w:r>
        <w:rPr>
          <w:vertAlign w:val="superscript"/>
        </w:rPr>
        <w:t>1</w:t>
      </w:r>
      <w:r>
        <w:t xml:space="preserve">Die Nummerierung der einzelnen Verwaltungsvorschriften entspricht der Artikelfolge des Bayerischen Besoldungsgesetzes. </w:t>
      </w:r>
      <w:r>
        <w:rPr>
          <w:vertAlign w:val="superscript"/>
        </w:rPr>
        <w:t>2</w:t>
      </w:r>
      <w:r>
        <w:t>Die im Gesetz enthaltene Untergliederung in Teile und Abschnitte wurde aus Gründen der Übersichtlichkeit ebenfalls auf die Verwaltungsvorschriften übertragen.</w:t>
      </w:r>
    </w:p>
    <w:p w14:paraId="31642325" w14:textId="77777777" w:rsidR="0023703F" w:rsidRDefault="00EC1DA2">
      <w:pPr>
        <w:pStyle w:val="MBLTextEinzug18"/>
        <w:ind w:left="0"/>
      </w:pPr>
      <w:r>
        <w:rPr>
          <w:vertAlign w:val="superscript"/>
        </w:rPr>
        <w:t>1</w:t>
      </w:r>
      <w:r>
        <w:t xml:space="preserve">Die zweite Ziffer der Nummerierung bezieht sich in der Regel auf den Absatz des Artikels (zum Beispiel enthält die Nr. </w:t>
      </w:r>
      <w:hyperlink r:id="rId21" w:history="1">
        <w:r>
          <w:t>34.1</w:t>
        </w:r>
      </w:hyperlink>
      <w:r>
        <w:t xml:space="preserve"> Hinweise zu Art. </w:t>
      </w:r>
      <w:hyperlink r:id="rId22" w:history="1">
        <w:r>
          <w:t>34</w:t>
        </w:r>
      </w:hyperlink>
      <w:r>
        <w:t xml:space="preserve"> Abs. </w:t>
      </w:r>
      <w:hyperlink r:id="rId23" w:history="1">
        <w:r>
          <w:t>1</w:t>
        </w:r>
      </w:hyperlink>
      <w:r>
        <w:t xml:space="preserve"> BayBesG); soweit allgemeine Hinweise zur jeweiligen Vorschrift erforderlich sind, werden diese mit der Ziffer „0“ an der zweiten Stelle der Nummerierung gekennzeichnet und den Erläuterungen im Einzelnen vorangestellt (zum Beispiel Nr. </w:t>
      </w:r>
      <w:hyperlink r:id="rId24" w:history="1">
        <w:r>
          <w:t>21.0</w:t>
        </w:r>
      </w:hyperlink>
      <w:r>
        <w:t xml:space="preserve"> mit allgemeinen Hinweisen zu Art. </w:t>
      </w:r>
      <w:hyperlink r:id="rId25" w:history="1">
        <w:r>
          <w:t>21</w:t>
        </w:r>
      </w:hyperlink>
      <w:r>
        <w:t xml:space="preserve"> BayBesG). </w:t>
      </w:r>
      <w:r>
        <w:rPr>
          <w:vertAlign w:val="superscript"/>
        </w:rPr>
        <w:t>2</w:t>
      </w:r>
      <w:r>
        <w:t xml:space="preserve">Ab der dritten Ziffer folgen laufende Nummern. </w:t>
      </w:r>
      <w:r>
        <w:rPr>
          <w:vertAlign w:val="superscript"/>
        </w:rPr>
        <w:t>3</w:t>
      </w:r>
      <w:r>
        <w:t xml:space="preserve">Bei Verwaltungsvorschriften zu Artikeln, die nicht in Absätzen untergliedert sind, beginnt die laufende Nummerierung bereits bei der zweiten Ziffer. </w:t>
      </w:r>
      <w:r>
        <w:rPr>
          <w:vertAlign w:val="superscript"/>
        </w:rPr>
        <w:t>4</w:t>
      </w:r>
      <w:r>
        <w:t>Diese Systematik soll die Suche nach der passenden Verwaltungsvorschrift zu einem bestimmten Artikel des Bayerischen Besoldungsgesetzes erleichtern, weshalb ihr der Vorzug vor einer fortlaufenden Nummerierung gegeben wird.</w:t>
      </w:r>
    </w:p>
    <w:p w14:paraId="69A519BB" w14:textId="77777777" w:rsidR="0023703F" w:rsidRDefault="00EC1DA2">
      <w:pPr>
        <w:pStyle w:val="MBLTextEinzug18"/>
        <w:ind w:left="0"/>
      </w:pPr>
      <w:r>
        <w:t xml:space="preserve">Sonstige Verwaltungsvorschriften, die sich nicht auf einen Artikel des Bayerischen Besoldungsgesetzes beziehen sind in den </w:t>
      </w:r>
      <w:hyperlink r:id="rId26" w:history="1">
        <w:r>
          <w:t xml:space="preserve">Anlagen 1 </w:t>
        </w:r>
        <w:r>
          <w:t>bis 5</w:t>
        </w:r>
      </w:hyperlink>
      <w:r>
        <w:t xml:space="preserve"> enthalten.</w:t>
      </w:r>
      <w:bookmarkEnd w:id="3"/>
    </w:p>
    <w:p w14:paraId="7DD90C39" w14:textId="77777777" w:rsidR="0023703F" w:rsidRDefault="00EC1DA2">
      <w:pPr>
        <w:pStyle w:val="MBLTextEinzug18"/>
        <w:ind w:left="0"/>
      </w:pPr>
      <w:r>
        <w:t>Artikel ohne Bezeichnung sind solche des Bayerischen Besoldungsgesetzes.</w:t>
      </w:r>
    </w:p>
    <w:p w14:paraId="0AB6D920" w14:textId="77777777" w:rsidR="0023703F" w:rsidRDefault="00EC1DA2">
      <w:pPr>
        <w:pStyle w:val="MBL1Listennummer"/>
        <w:rPr>
          <w:b/>
          <w:bCs/>
        </w:rPr>
      </w:pPr>
      <w:bookmarkStart w:id="4" w:name="Y-100-G-BAYVWV246838-ANr-NR2"/>
      <w:bookmarkEnd w:id="4"/>
      <w:r>
        <w:rPr>
          <w:b/>
          <w:bCs/>
        </w:rPr>
        <w:lastRenderedPageBreak/>
        <w:t>2.</w:t>
      </w:r>
      <w:r>
        <w:rPr>
          <w:b/>
          <w:bCs/>
        </w:rPr>
        <w:tab/>
        <w:t>Bestandteile der Besoldung</w:t>
      </w:r>
      <w:bookmarkStart w:id="5" w:name="Y-100-G-BAYVWV246838-ANr-NR2_NR2_1_1"/>
    </w:p>
    <w:p w14:paraId="23B46230" w14:textId="77777777" w:rsidR="0023703F" w:rsidRDefault="00EC1DA2">
      <w:pPr>
        <w:pStyle w:val="MBL111Listennummer"/>
        <w:tabs>
          <w:tab w:val="num" w:pos="1021"/>
        </w:tabs>
        <w:ind w:left="1021" w:hanging="1021"/>
      </w:pPr>
      <w:r>
        <w:rPr>
          <w:rFonts w:cs="Arial"/>
        </w:rPr>
        <w:t>2.1.1</w:t>
      </w:r>
      <w:bookmarkEnd w:id="5"/>
      <w:r>
        <w:rPr>
          <w:rFonts w:cs="Arial"/>
        </w:rPr>
        <w:tab/>
      </w:r>
      <w:r>
        <w:rPr>
          <w:vertAlign w:val="superscript"/>
        </w:rPr>
        <w:t>1</w:t>
      </w:r>
      <w:r>
        <w:t xml:space="preserve">Die Besoldung setzt sich aus Grund- und Nebenbezügen zusammen (Art. </w:t>
      </w:r>
      <w:hyperlink r:id="rId27" w:history="1">
        <w:r>
          <w:t>2</w:t>
        </w:r>
      </w:hyperlink>
      <w:r>
        <w:t xml:space="preserve"> Abs. </w:t>
      </w:r>
      <w:hyperlink r:id="rId28" w:history="1">
        <w:r>
          <w:t>1</w:t>
        </w:r>
      </w:hyperlink>
      <w:r>
        <w:t xml:space="preserve"> in Verbindung mit den Teilen </w:t>
      </w:r>
      <w:hyperlink r:id="rId29" w:history="1">
        <w:r>
          <w:t>2</w:t>
        </w:r>
      </w:hyperlink>
      <w:r>
        <w:t xml:space="preserve"> und </w:t>
      </w:r>
      <w:hyperlink r:id="rId30" w:history="1">
        <w:r>
          <w:t>3</w:t>
        </w:r>
      </w:hyperlink>
      <w:r>
        <w:t xml:space="preserve"> BayBesG). </w:t>
      </w:r>
      <w:r>
        <w:rPr>
          <w:vertAlign w:val="superscript"/>
        </w:rPr>
        <w:t>2</w:t>
      </w:r>
      <w:r>
        <w:t xml:space="preserve">Durch die Differenzierung zwischen Grund- und Nebenbezügen werden rein alimentative Besoldungsbestandteile (Grundbezüge) und solche mit nur bedingt alimentativem Charakter (Nebenbezüge) voneinander abgegrenzt. </w:t>
      </w:r>
      <w:r>
        <w:rPr>
          <w:vertAlign w:val="superscript"/>
        </w:rPr>
        <w:t>3</w:t>
      </w:r>
      <w:r>
        <w:t xml:space="preserve">Die Grundbezüge orientieren sich am statusrechtlichen Amt des Beamten oder der Beamtin. </w:t>
      </w:r>
      <w:r>
        <w:rPr>
          <w:vertAlign w:val="superscript"/>
        </w:rPr>
        <w:t>4</w:t>
      </w:r>
      <w:r>
        <w:t xml:space="preserve">Dagegen bestimmen sich die Nebenbezüge in erster Linie nach dem Amt im konkret-funktionellen Sinn (Dienstposten). </w:t>
      </w:r>
      <w:r>
        <w:rPr>
          <w:vertAlign w:val="superscript"/>
        </w:rPr>
        <w:t>5</w:t>
      </w:r>
      <w:r>
        <w:t xml:space="preserve">Einzelne Nebenbezüge knüpfen darüber hinaus an die Dienstleistung an sich (jährliche </w:t>
      </w:r>
      <w:r>
        <w:t xml:space="preserve">Sonderzahlung, vermögenswirksame Leistungen) beziehungsweise an die Qualität dieser Dienstleistung (Leistungsbezüge) an. </w:t>
      </w:r>
      <w:r>
        <w:rPr>
          <w:vertAlign w:val="superscript"/>
        </w:rPr>
        <w:t>6</w:t>
      </w:r>
      <w:r>
        <w:t xml:space="preserve">Die Abgrenzung zwischen Grund- und Nebenbezügen ist zudem von Bedeutung für die übrigen allgemeinen Vorschriften in Teil </w:t>
      </w:r>
      <w:hyperlink r:id="rId31" w:history="1">
        <w:r>
          <w:t>1</w:t>
        </w:r>
      </w:hyperlink>
      <w:r>
        <w:t xml:space="preserve">, soweit nicht in den folgenden Teilen Abweichungen geregelt sind. </w:t>
      </w:r>
      <w:r>
        <w:rPr>
          <w:vertAlign w:val="superscript"/>
        </w:rPr>
        <w:t>7</w:t>
      </w:r>
      <w:r>
        <w:t>Sie ist außerdem von Bedeutung für andere beamtenrechtliche Rechtsgebiete, die generell auf die Besoldung oder speziell auf einzelne Besoldungsbestandteile verweisen.</w:t>
      </w:r>
      <w:bookmarkStart w:id="6" w:name="Y-100-G-BAYVWV246838-ANr-NR2_NR2_1_2"/>
    </w:p>
    <w:p w14:paraId="5A27A2CD" w14:textId="77777777" w:rsidR="0023703F" w:rsidRDefault="00EC1DA2">
      <w:pPr>
        <w:pStyle w:val="MBL111Listennummer"/>
        <w:tabs>
          <w:tab w:val="num" w:pos="1021"/>
        </w:tabs>
        <w:ind w:left="1021" w:hanging="1021"/>
        <w:rPr>
          <w:rFonts w:cs="Arial"/>
        </w:rPr>
      </w:pPr>
      <w:r>
        <w:rPr>
          <w:rFonts w:cs="Arial"/>
        </w:rPr>
        <w:t>2.1.2</w:t>
      </w:r>
      <w:bookmarkEnd w:id="6"/>
      <w:r>
        <w:rPr>
          <w:rFonts w:cs="Arial"/>
        </w:rPr>
        <w:tab/>
      </w:r>
      <w:r>
        <w:rPr>
          <w:rFonts w:cs="Arial"/>
          <w:vertAlign w:val="superscript"/>
        </w:rPr>
        <w:t>1</w:t>
      </w:r>
      <w:r>
        <w:rPr>
          <w:rFonts w:cs="Arial"/>
        </w:rPr>
        <w:t xml:space="preserve">Die Zuordnung der Begriffsbestimmung der Besoldung zu den allgemeinen Vorschriften in Teil </w:t>
      </w:r>
      <w:hyperlink r:id="rId32" w:history="1">
        <w:r>
          <w:rPr>
            <w:rFonts w:cs="Arial"/>
          </w:rPr>
          <w:t>1</w:t>
        </w:r>
      </w:hyperlink>
      <w:r>
        <w:rPr>
          <w:rFonts w:cs="Arial"/>
        </w:rPr>
        <w:t xml:space="preserve"> verdeutlicht, dass die einzelnen Besoldungsbestandteile für alle vom Gesetz erfassten Berechtigten Bedeutung haben können, es sei denn, in den besonderen Vorschriften ist etwas Abweichendes bestimmt. </w:t>
      </w:r>
      <w:r>
        <w:rPr>
          <w:rFonts w:cs="Arial"/>
          <w:vertAlign w:val="superscript"/>
        </w:rPr>
        <w:t>2</w:t>
      </w:r>
      <w:r>
        <w:rPr>
          <w:rFonts w:cs="Arial"/>
        </w:rPr>
        <w:t xml:space="preserve">Auch die übrigen Vorschriften in Teil </w:t>
      </w:r>
      <w:hyperlink r:id="rId33" w:history="1">
        <w:r>
          <w:rPr>
            <w:rFonts w:cs="Arial"/>
          </w:rPr>
          <w:t>1</w:t>
        </w:r>
      </w:hyperlink>
      <w:r>
        <w:rPr>
          <w:rFonts w:cs="Arial"/>
        </w:rPr>
        <w:t xml:space="preserve"> finden auf die Besoldung grundsätzlich Anwendung, soweit sich nicht aus dem Regelungsinhalt der Vorschriften in den anderen Teilen etwas anderes ergibt.</w:t>
      </w:r>
      <w:bookmarkStart w:id="7" w:name="Y-100-G-BAYVWV246838-ANr-NR2_NR2_1_3"/>
    </w:p>
    <w:p w14:paraId="3D9D8ABC" w14:textId="77777777" w:rsidR="0023703F" w:rsidRDefault="00EC1DA2">
      <w:pPr>
        <w:pStyle w:val="MBL111Listennummer"/>
        <w:tabs>
          <w:tab w:val="num" w:pos="1021"/>
        </w:tabs>
        <w:ind w:left="1021" w:hanging="1021"/>
        <w:rPr>
          <w:rFonts w:cs="Arial"/>
        </w:rPr>
      </w:pPr>
      <w:r>
        <w:rPr>
          <w:rFonts w:cs="Arial"/>
        </w:rPr>
        <w:t>2.1.3</w:t>
      </w:r>
      <w:bookmarkEnd w:id="7"/>
      <w:r>
        <w:rPr>
          <w:rFonts w:cs="Arial"/>
        </w:rPr>
        <w:tab/>
      </w:r>
      <w:r>
        <w:rPr>
          <w:rFonts w:cs="Arial"/>
          <w:vertAlign w:val="superscript"/>
        </w:rPr>
        <w:t>1</w:t>
      </w:r>
      <w:r>
        <w:rPr>
          <w:rFonts w:cs="Arial"/>
        </w:rPr>
        <w:t xml:space="preserve">Nicht zur Besoldung gehören die sonstigen Leistungen nach Teil </w:t>
      </w:r>
      <w:hyperlink r:id="rId34" w:history="1">
        <w:r>
          <w:rPr>
            <w:rFonts w:cs="Arial"/>
          </w:rPr>
          <w:t>4</w:t>
        </w:r>
      </w:hyperlink>
      <w:r>
        <w:rPr>
          <w:rFonts w:cs="Arial"/>
        </w:rPr>
        <w:t xml:space="preserve"> BayBesG. </w:t>
      </w:r>
      <w:r>
        <w:rPr>
          <w:rFonts w:cs="Arial"/>
          <w:vertAlign w:val="superscript"/>
        </w:rPr>
        <w:t>2</w:t>
      </w:r>
      <w:r>
        <w:rPr>
          <w:rFonts w:cs="Arial"/>
        </w:rPr>
        <w:t>Hier handelt es sich zum Beispiel um Kostenerstattungen oder Fürsorgeleistungen des Dienstherrn.</w:t>
      </w:r>
      <w:bookmarkStart w:id="8" w:name="Y-100-G-BAYVWV246838-ANr-NR2_NR2_2_1"/>
    </w:p>
    <w:p w14:paraId="5FE0163A" w14:textId="77777777" w:rsidR="0023703F" w:rsidRDefault="00EC1DA2">
      <w:pPr>
        <w:pStyle w:val="MBL111Listennummer"/>
        <w:tabs>
          <w:tab w:val="num" w:pos="1021"/>
        </w:tabs>
        <w:ind w:left="1021" w:hanging="1021"/>
        <w:rPr>
          <w:rFonts w:cs="Arial"/>
        </w:rPr>
      </w:pPr>
      <w:r>
        <w:rPr>
          <w:rFonts w:cs="Arial"/>
        </w:rPr>
        <w:t>2.2.1</w:t>
      </w:r>
      <w:bookmarkEnd w:id="8"/>
      <w:r>
        <w:rPr>
          <w:rFonts w:cs="Arial"/>
        </w:rPr>
        <w:tab/>
      </w:r>
      <w:r>
        <w:rPr>
          <w:rFonts w:cs="Arial"/>
          <w:vertAlign w:val="superscript"/>
        </w:rPr>
        <w:t>1</w:t>
      </w:r>
      <w:r>
        <w:rPr>
          <w:rFonts w:cs="Arial"/>
        </w:rPr>
        <w:t xml:space="preserve">Die Aufzählung der Besoldungsbestandteile ist abschließend. </w:t>
      </w:r>
      <w:r>
        <w:rPr>
          <w:rFonts w:cs="Arial"/>
          <w:vertAlign w:val="superscript"/>
        </w:rPr>
        <w:t>2</w:t>
      </w:r>
      <w:r>
        <w:rPr>
          <w:rFonts w:cs="Arial"/>
        </w:rPr>
        <w:t xml:space="preserve">Darüber hinausgehende Leistungen dürfen ohne gesetzliche Grundlage nicht gewährt werden. </w:t>
      </w:r>
      <w:r>
        <w:rPr>
          <w:rFonts w:cs="Arial"/>
          <w:vertAlign w:val="superscript"/>
        </w:rPr>
        <w:t>3</w:t>
      </w:r>
      <w:r>
        <w:rPr>
          <w:rFonts w:cs="Arial"/>
        </w:rPr>
        <w:t xml:space="preserve">Kern der Grundbezüge ist das an das verliehene Amt (Art. </w:t>
      </w:r>
      <w:hyperlink r:id="rId35" w:history="1">
        <w:r>
          <w:rPr>
            <w:rFonts w:cs="Arial"/>
          </w:rPr>
          <w:t>20</w:t>
        </w:r>
      </w:hyperlink>
      <w:r>
        <w:rPr>
          <w:rFonts w:cs="Arial"/>
        </w:rPr>
        <w:t xml:space="preserve"> Abs. </w:t>
      </w:r>
      <w:hyperlink r:id="rId36" w:history="1">
        <w:r>
          <w:rPr>
            <w:rFonts w:cs="Arial"/>
          </w:rPr>
          <w:t>1</w:t>
        </w:r>
      </w:hyperlink>
      <w:r>
        <w:rPr>
          <w:rFonts w:cs="Arial"/>
        </w:rPr>
        <w:t xml:space="preserve"> Satz 1 in Verbindung mit § </w:t>
      </w:r>
      <w:hyperlink r:id="rId37" w:history="1">
        <w:r>
          <w:rPr>
            <w:rFonts w:cs="Arial"/>
          </w:rPr>
          <w:t>8</w:t>
        </w:r>
      </w:hyperlink>
      <w:r>
        <w:rPr>
          <w:rFonts w:cs="Arial"/>
        </w:rPr>
        <w:t xml:space="preserve"> Abs. </w:t>
      </w:r>
      <w:hyperlink r:id="rId38" w:history="1">
        <w:r>
          <w:rPr>
            <w:rFonts w:cs="Arial"/>
          </w:rPr>
          <w:t>3</w:t>
        </w:r>
      </w:hyperlink>
      <w:r>
        <w:rPr>
          <w:rFonts w:cs="Arial"/>
        </w:rPr>
        <w:t xml:space="preserve"> des Beamtenstatusgesetzes – BeamtStG) anknüpfende Grundgehalt. </w:t>
      </w:r>
      <w:r>
        <w:rPr>
          <w:rFonts w:cs="Arial"/>
          <w:vertAlign w:val="superscript"/>
        </w:rPr>
        <w:t>4</w:t>
      </w:r>
      <w:r>
        <w:rPr>
          <w:rFonts w:cs="Arial"/>
        </w:rPr>
        <w:t xml:space="preserve">Die Normverweise in der Klammer zu Art. </w:t>
      </w:r>
      <w:hyperlink r:id="rId39" w:history="1">
        <w:r>
          <w:rPr>
            <w:rFonts w:cs="Arial"/>
          </w:rPr>
          <w:t>2</w:t>
        </w:r>
      </w:hyperlink>
      <w:r>
        <w:rPr>
          <w:rFonts w:cs="Arial"/>
        </w:rPr>
        <w:t xml:space="preserve"> Abs. </w:t>
      </w:r>
      <w:hyperlink r:id="rId40" w:history="1">
        <w:r>
          <w:rPr>
            <w:rFonts w:cs="Arial"/>
          </w:rPr>
          <w:t>2</w:t>
        </w:r>
      </w:hyperlink>
      <w:r>
        <w:rPr>
          <w:rFonts w:cs="Arial"/>
        </w:rPr>
        <w:t xml:space="preserve"> Nr. 1 verdeutlichen das. </w:t>
      </w:r>
      <w:bookmarkStart w:id="9" w:name="Y-100-G-BAYVWV246838-ANr-NR2_NR2_2_2"/>
    </w:p>
    <w:p w14:paraId="32C1974C" w14:textId="77777777" w:rsidR="0023703F" w:rsidRDefault="00EC1DA2">
      <w:pPr>
        <w:pStyle w:val="MBL111Listennummer"/>
        <w:tabs>
          <w:tab w:val="num" w:pos="1021"/>
        </w:tabs>
        <w:ind w:left="1021" w:hanging="1021"/>
        <w:rPr>
          <w:rFonts w:cs="Arial"/>
        </w:rPr>
      </w:pPr>
      <w:r>
        <w:rPr>
          <w:rFonts w:cs="Arial"/>
        </w:rPr>
        <w:t>2.2.2</w:t>
      </w:r>
      <w:bookmarkEnd w:id="9"/>
      <w:r>
        <w:rPr>
          <w:rFonts w:cs="Arial"/>
        </w:rPr>
        <w:tab/>
      </w:r>
      <w:r>
        <w:rPr>
          <w:rFonts w:cs="Arial"/>
          <w:vertAlign w:val="superscript"/>
        </w:rPr>
        <w:t>1</w:t>
      </w:r>
      <w:r>
        <w:rPr>
          <w:rFonts w:cs="Arial"/>
        </w:rPr>
        <w:t xml:space="preserve">Die Strukturzulage ist an die Stelle der früheren allgemeinen Stellenzulage getreten. </w:t>
      </w:r>
      <w:r>
        <w:rPr>
          <w:rFonts w:cs="Arial"/>
          <w:vertAlign w:val="superscript"/>
        </w:rPr>
        <w:t>2</w:t>
      </w:r>
      <w:r>
        <w:rPr>
          <w:rFonts w:cs="Arial"/>
        </w:rPr>
        <w:t xml:space="preserve">Zu den Einzelheiten wird auf Nr. </w:t>
      </w:r>
      <w:hyperlink r:id="rId41" w:history="1">
        <w:r>
          <w:rPr>
            <w:rFonts w:cs="Arial"/>
          </w:rPr>
          <w:t>33</w:t>
        </w:r>
      </w:hyperlink>
      <w:r>
        <w:rPr>
          <w:rFonts w:cs="Arial"/>
        </w:rPr>
        <w:t xml:space="preserve"> verwiesen.</w:t>
      </w:r>
    </w:p>
    <w:p w14:paraId="47D60B7C" w14:textId="77777777" w:rsidR="0023703F" w:rsidRDefault="00EC1DA2">
      <w:pPr>
        <w:pStyle w:val="MBL111Listennummer"/>
        <w:tabs>
          <w:tab w:val="num" w:pos="1021"/>
        </w:tabs>
        <w:ind w:left="1021" w:hanging="1021"/>
        <w:rPr>
          <w:rFonts w:cs="Arial"/>
        </w:rPr>
      </w:pPr>
      <w:r>
        <w:rPr>
          <w:rFonts w:cs="Arial"/>
        </w:rPr>
        <w:t>2.2.3.1</w:t>
      </w:r>
      <w:r>
        <w:rPr>
          <w:rFonts w:cs="Arial"/>
        </w:rPr>
        <w:tab/>
      </w:r>
      <w:r>
        <w:rPr>
          <w:rFonts w:cs="Arial"/>
          <w:vertAlign w:val="superscript"/>
        </w:rPr>
        <w:t>1</w:t>
      </w:r>
      <w:r>
        <w:rPr>
          <w:rFonts w:cs="Arial"/>
        </w:rPr>
        <w:t xml:space="preserve">Amtszulagen galten im früheren Bundesrecht (§ </w:t>
      </w:r>
      <w:hyperlink r:id="rId42" w:history="1">
        <w:r>
          <w:rPr>
            <w:rFonts w:cs="Arial"/>
          </w:rPr>
          <w:t>42</w:t>
        </w:r>
      </w:hyperlink>
      <w:r>
        <w:rPr>
          <w:rFonts w:cs="Arial"/>
        </w:rPr>
        <w:t xml:space="preserve"> Abs. </w:t>
      </w:r>
      <w:hyperlink r:id="rId43" w:history="1">
        <w:r>
          <w:rPr>
            <w:rFonts w:cs="Arial"/>
          </w:rPr>
          <w:t>2</w:t>
        </w:r>
      </w:hyperlink>
      <w:r>
        <w:rPr>
          <w:rFonts w:cs="Arial"/>
        </w:rPr>
        <w:t xml:space="preserve"> Satz 2 in Verbindung mit § </w:t>
      </w:r>
      <w:hyperlink r:id="rId44" w:history="1">
        <w:r>
          <w:rPr>
            <w:rFonts w:cs="Arial"/>
          </w:rPr>
          <w:t>85</w:t>
        </w:r>
      </w:hyperlink>
      <w:r>
        <w:rPr>
          <w:rFonts w:cs="Arial"/>
        </w:rPr>
        <w:t xml:space="preserve"> des Bundesbesoldungsgesetzes – BBesG) als Bestandteil des Grundgehalts, was vor allem von Bedeutung war für die Definition des in beamtenrechtlichen Vorschriften verwendeten Begriffs des „Endgrundgehalts“. </w:t>
      </w:r>
      <w:r>
        <w:rPr>
          <w:rFonts w:cs="Arial"/>
          <w:vertAlign w:val="superscript"/>
        </w:rPr>
        <w:t>2</w:t>
      </w:r>
      <w:r>
        <w:rPr>
          <w:rFonts w:cs="Arial"/>
        </w:rPr>
        <w:t xml:space="preserve">An dessen Stelle ist vor dem Hintergrund der Neuordnung der Zuständigkeiten im Zuge der Föderalismusreform das Grundgehalt getreten (§ </w:t>
      </w:r>
      <w:hyperlink r:id="rId45" w:history="1">
        <w:r>
          <w:rPr>
            <w:rFonts w:cs="Arial"/>
          </w:rPr>
          <w:t>8</w:t>
        </w:r>
      </w:hyperlink>
      <w:r>
        <w:rPr>
          <w:rFonts w:cs="Arial"/>
        </w:rPr>
        <w:t xml:space="preserve"> Abs. </w:t>
      </w:r>
      <w:hyperlink r:id="rId46" w:history="1">
        <w:r>
          <w:rPr>
            <w:rFonts w:cs="Arial"/>
          </w:rPr>
          <w:t>1</w:t>
        </w:r>
      </w:hyperlink>
      <w:r>
        <w:rPr>
          <w:rFonts w:cs="Arial"/>
        </w:rPr>
        <w:t xml:space="preserve"> Nr. 3 BeamtStG). </w:t>
      </w:r>
      <w:r>
        <w:rPr>
          <w:rFonts w:cs="Arial"/>
          <w:vertAlign w:val="superscript"/>
        </w:rPr>
        <w:t>3</w:t>
      </w:r>
      <w:r>
        <w:rPr>
          <w:rFonts w:cs="Arial"/>
        </w:rPr>
        <w:t xml:space="preserve">Dem trägt die Regelung in Art. </w:t>
      </w:r>
      <w:hyperlink r:id="rId47" w:history="1">
        <w:r>
          <w:rPr>
            <w:rFonts w:cs="Arial"/>
          </w:rPr>
          <w:t>34</w:t>
        </w:r>
      </w:hyperlink>
      <w:r>
        <w:rPr>
          <w:rFonts w:cs="Arial"/>
        </w:rPr>
        <w:t xml:space="preserve"> Abs. </w:t>
      </w:r>
      <w:hyperlink r:id="rId48" w:history="1">
        <w:r>
          <w:rPr>
            <w:rFonts w:cs="Arial"/>
          </w:rPr>
          <w:t>1</w:t>
        </w:r>
      </w:hyperlink>
      <w:r>
        <w:rPr>
          <w:rFonts w:cs="Arial"/>
        </w:rPr>
        <w:t xml:space="preserve"> Satz 1 Rechnung, wonach die Amtszulage einen eigenständigen, dem Grundgehalt gleichgestellten Besoldungsbestandteil darstellt (vergleiche Nr.</w:t>
      </w:r>
      <w:r>
        <w:t> </w:t>
      </w:r>
      <w:hyperlink r:id="rId49" w:history="1">
        <w:r>
          <w:rPr>
            <w:rFonts w:cs="Arial"/>
          </w:rPr>
          <w:t>34.1.3</w:t>
        </w:r>
      </w:hyperlink>
      <w:r>
        <w:rPr>
          <w:rFonts w:cs="Arial"/>
        </w:rPr>
        <w:t xml:space="preserve">). </w:t>
      </w:r>
      <w:r>
        <w:rPr>
          <w:rFonts w:cs="Arial"/>
          <w:vertAlign w:val="superscript"/>
        </w:rPr>
        <w:t>4</w:t>
      </w:r>
      <w:r>
        <w:rPr>
          <w:rFonts w:cs="Arial"/>
        </w:rPr>
        <w:t xml:space="preserve">In Konsequenz bestimmt Art. </w:t>
      </w:r>
      <w:hyperlink r:id="rId50" w:history="1">
        <w:r>
          <w:rPr>
            <w:rFonts w:cs="Arial"/>
          </w:rPr>
          <w:t>2</w:t>
        </w:r>
      </w:hyperlink>
      <w:r>
        <w:rPr>
          <w:rFonts w:cs="Arial"/>
        </w:rPr>
        <w:t xml:space="preserve"> Abs. </w:t>
      </w:r>
      <w:hyperlink r:id="rId51" w:history="1">
        <w:r>
          <w:rPr>
            <w:rFonts w:cs="Arial"/>
          </w:rPr>
          <w:t>2</w:t>
        </w:r>
      </w:hyperlink>
      <w:r>
        <w:rPr>
          <w:rFonts w:cs="Arial"/>
        </w:rPr>
        <w:t xml:space="preserve"> des Leistungslaufbahngesetzes (LlbG), dass die Verleihung eines anderen Beförderungsamtes mit einer (höheren) Amtszulage eine Ernennung darstellt. </w:t>
      </w:r>
      <w:r>
        <w:rPr>
          <w:rFonts w:cs="Arial"/>
          <w:vertAlign w:val="superscript"/>
        </w:rPr>
        <w:t>5</w:t>
      </w:r>
      <w:r>
        <w:rPr>
          <w:rFonts w:cs="Arial"/>
        </w:rPr>
        <w:t>Damit hat sich an der beamtenrechtlichen Rechtsposition von Beamten und Beamtinnen in Ämtern mit Amtszulage im Vergleich zum früheren Recht nichts geändert.</w:t>
      </w:r>
      <w:bookmarkStart w:id="10" w:name="Y-100-G-BAYVWV246838-ANr-NR2_NR2_2_2_NR2"/>
    </w:p>
    <w:p w14:paraId="79837BD2" w14:textId="77777777" w:rsidR="0023703F" w:rsidRDefault="00EC1DA2">
      <w:pPr>
        <w:pStyle w:val="MBL111Listennummer"/>
        <w:tabs>
          <w:tab w:val="num" w:pos="1021"/>
        </w:tabs>
        <w:ind w:left="1021" w:hanging="1021"/>
        <w:rPr>
          <w:rFonts w:cs="Arial"/>
        </w:rPr>
      </w:pPr>
      <w:r>
        <w:rPr>
          <w:rFonts w:cs="Arial"/>
        </w:rPr>
        <w:t>2.2.3.2</w:t>
      </w:r>
      <w:bookmarkEnd w:id="10"/>
      <w:r>
        <w:rPr>
          <w:rFonts w:cs="Arial"/>
        </w:rPr>
        <w:tab/>
      </w:r>
      <w:r>
        <w:rPr>
          <w:rFonts w:cs="Arial"/>
          <w:vertAlign w:val="superscript"/>
        </w:rPr>
        <w:t>1</w:t>
      </w:r>
      <w:r>
        <w:rPr>
          <w:rFonts w:cs="Arial"/>
        </w:rPr>
        <w:t xml:space="preserve">Mit der in Art. </w:t>
      </w:r>
      <w:hyperlink r:id="rId52" w:history="1">
        <w:r>
          <w:rPr>
            <w:rFonts w:cs="Arial"/>
          </w:rPr>
          <w:t>34</w:t>
        </w:r>
      </w:hyperlink>
      <w:r>
        <w:rPr>
          <w:rFonts w:cs="Arial"/>
        </w:rPr>
        <w:t xml:space="preserve"> Abs. </w:t>
      </w:r>
      <w:hyperlink r:id="rId53" w:history="1">
        <w:r>
          <w:rPr>
            <w:rFonts w:cs="Arial"/>
          </w:rPr>
          <w:t>2</w:t>
        </w:r>
      </w:hyperlink>
      <w:r>
        <w:rPr>
          <w:rFonts w:cs="Arial"/>
        </w:rPr>
        <w:t xml:space="preserve"> geregelten Zulage für besondere Berufsgruppen ist ein Systemwandel verbunden, der das Ziel hat, Stellenzulagen des früheren Bundesrechts, die für herausgehobene Funktionen gewährt worden sind, welche für eine bestimmte Berufsgruppe typisch und daher als zum Amtsinhalt gehörend zu bewerten sind, in eine der Amtszulage gleichstehenden Zulage umzuwidmen. </w:t>
      </w:r>
      <w:r>
        <w:rPr>
          <w:rFonts w:cs="Arial"/>
          <w:vertAlign w:val="superscript"/>
        </w:rPr>
        <w:t>2</w:t>
      </w:r>
      <w:r>
        <w:rPr>
          <w:rFonts w:cs="Arial"/>
        </w:rPr>
        <w:t>Zu den Einzelheiten wird auf Nr. </w:t>
      </w:r>
      <w:hyperlink r:id="rId54" w:history="1">
        <w:r>
          <w:rPr>
            <w:rFonts w:cs="Arial"/>
          </w:rPr>
          <w:t>34.2</w:t>
        </w:r>
      </w:hyperlink>
      <w:r>
        <w:rPr>
          <w:rFonts w:cs="Arial"/>
        </w:rPr>
        <w:t xml:space="preserve"> verwiesen.</w:t>
      </w:r>
      <w:bookmarkStart w:id="11" w:name="Y-100-G-BAYVWV246838-ANr-NR2_NR2_2_4"/>
    </w:p>
    <w:p w14:paraId="44321715" w14:textId="77777777" w:rsidR="0023703F" w:rsidRDefault="00EC1DA2">
      <w:pPr>
        <w:pStyle w:val="MBL111Listennummer"/>
        <w:tabs>
          <w:tab w:val="num" w:pos="1021"/>
        </w:tabs>
        <w:ind w:left="1021" w:hanging="1021"/>
        <w:rPr>
          <w:rFonts w:cs="Arial"/>
        </w:rPr>
      </w:pPr>
      <w:r>
        <w:rPr>
          <w:rFonts w:cs="Arial"/>
        </w:rPr>
        <w:t>2.2.4</w:t>
      </w:r>
      <w:bookmarkEnd w:id="11"/>
      <w:r>
        <w:rPr>
          <w:rFonts w:cs="Arial"/>
        </w:rPr>
        <w:tab/>
      </w:r>
      <w:r>
        <w:rPr>
          <w:rFonts w:cs="Arial"/>
          <w:vertAlign w:val="superscript"/>
        </w:rPr>
        <w:t>1</w:t>
      </w:r>
      <w:r>
        <w:rPr>
          <w:rFonts w:cs="Arial"/>
        </w:rPr>
        <w:t xml:space="preserve">Die Einbeziehung des Orts- und Familienzuschlags in die Grundbezüge stellt klar, dass im Neuen Dienstrecht in Bayern die orts- und familienbezogenen Besoldungsbestandteile den amtsbezogenen alimentativ gleichgestellt werden. </w:t>
      </w:r>
      <w:r>
        <w:rPr>
          <w:rFonts w:cs="Arial"/>
          <w:vertAlign w:val="superscript"/>
        </w:rPr>
        <w:t>2</w:t>
      </w:r>
      <w:r>
        <w:rPr>
          <w:rFonts w:cs="Arial"/>
        </w:rPr>
        <w:t xml:space="preserve">Zu den Einzelheiten wird auf Nr. </w:t>
      </w:r>
      <w:hyperlink r:id="rId55" w:history="1">
        <w:r>
          <w:rPr>
            <w:rFonts w:cs="Arial"/>
          </w:rPr>
          <w:t>35</w:t>
        </w:r>
      </w:hyperlink>
      <w:r>
        <w:rPr>
          <w:rFonts w:cs="Arial"/>
        </w:rPr>
        <w:t xml:space="preserve"> ff. verwiesen.</w:t>
      </w:r>
      <w:bookmarkStart w:id="12" w:name="Y-100-G-BAYVWV246838-ANr-NR2_NR2_2_5"/>
    </w:p>
    <w:p w14:paraId="50AC5AC4" w14:textId="77777777" w:rsidR="0023703F" w:rsidRDefault="00EC1DA2">
      <w:pPr>
        <w:pStyle w:val="MBL111Listennummer"/>
        <w:tabs>
          <w:tab w:val="num" w:pos="1021"/>
        </w:tabs>
        <w:ind w:left="1021" w:hanging="1021"/>
        <w:rPr>
          <w:rFonts w:cs="Arial"/>
        </w:rPr>
      </w:pPr>
      <w:r>
        <w:rPr>
          <w:rFonts w:cs="Arial"/>
        </w:rPr>
        <w:t>2.2.5</w:t>
      </w:r>
      <w:bookmarkEnd w:id="12"/>
      <w:r>
        <w:rPr>
          <w:rFonts w:cs="Arial"/>
        </w:rPr>
        <w:tab/>
      </w:r>
      <w:r>
        <w:rPr>
          <w:rFonts w:cs="Arial"/>
          <w:vertAlign w:val="superscript"/>
        </w:rPr>
        <w:t>1</w:t>
      </w:r>
      <w:r>
        <w:rPr>
          <w:rFonts w:cs="Arial"/>
        </w:rPr>
        <w:t xml:space="preserve">Ihrer Zweckbestimmung nach ergänzt die Auslandsbesoldung im Fall einer dienstlichen Verwendung im Ausland die Inlandsbesoldung. </w:t>
      </w:r>
      <w:r>
        <w:rPr>
          <w:rFonts w:cs="Arial"/>
          <w:vertAlign w:val="superscript"/>
        </w:rPr>
        <w:t>2</w:t>
      </w:r>
      <w:r>
        <w:rPr>
          <w:rFonts w:cs="Arial"/>
        </w:rPr>
        <w:t>Dem trägt ihre Zuordnung zu den Grundbezügen Rechnung.</w:t>
      </w:r>
      <w:bookmarkStart w:id="13" w:name="Y-100-G-BAYVWV246838-ANr-NR2_NR2_3"/>
    </w:p>
    <w:p w14:paraId="7F22FEBF" w14:textId="77777777" w:rsidR="0023703F" w:rsidRDefault="00EC1DA2">
      <w:pPr>
        <w:pStyle w:val="MBL111Listennummer"/>
        <w:tabs>
          <w:tab w:val="num" w:pos="1021"/>
        </w:tabs>
        <w:ind w:left="1021" w:hanging="1021"/>
        <w:rPr>
          <w:rFonts w:cs="Arial"/>
        </w:rPr>
      </w:pPr>
      <w:r>
        <w:rPr>
          <w:rFonts w:cs="Arial"/>
        </w:rPr>
        <w:lastRenderedPageBreak/>
        <w:t>2.3</w:t>
      </w:r>
      <w:r>
        <w:rPr>
          <w:rFonts w:cs="Arial"/>
        </w:rPr>
        <w:tab/>
      </w:r>
      <w:r>
        <w:rPr>
          <w:rFonts w:cs="Arial"/>
          <w:vertAlign w:val="superscript"/>
        </w:rPr>
        <w:t>1</w:t>
      </w:r>
      <w:r>
        <w:rPr>
          <w:rFonts w:cs="Arial"/>
        </w:rPr>
        <w:t xml:space="preserve">Die Konkretisierung der Nebenbezüge dient der Abgrenzung der Besoldungsbestandteile, die an Verwendungen und Tätigkeiten anknüpfen, die nicht zwangsläufig auf Dauer ausgerichtet sind oder besondere Leistungen des Beamten oder der Beamtin voraussetzen (unständige Besoldungsleistungen). </w:t>
      </w:r>
      <w:r>
        <w:rPr>
          <w:rFonts w:cs="Arial"/>
          <w:vertAlign w:val="superscript"/>
        </w:rPr>
        <w:t>2</w:t>
      </w:r>
      <w:r>
        <w:rPr>
          <w:rFonts w:cs="Arial"/>
        </w:rPr>
        <w:t xml:space="preserve">Die systematische Aufzählung der Nebenbezüge in Art. </w:t>
      </w:r>
      <w:hyperlink r:id="rId56" w:history="1">
        <w:r>
          <w:rPr>
            <w:rFonts w:cs="Arial"/>
          </w:rPr>
          <w:t>2</w:t>
        </w:r>
      </w:hyperlink>
      <w:r>
        <w:rPr>
          <w:rFonts w:cs="Arial"/>
        </w:rPr>
        <w:t xml:space="preserve"> Abs. </w:t>
      </w:r>
      <w:hyperlink r:id="rId57" w:history="1">
        <w:r>
          <w:rPr>
            <w:rFonts w:cs="Arial"/>
          </w:rPr>
          <w:t>3</w:t>
        </w:r>
      </w:hyperlink>
      <w:r>
        <w:rPr>
          <w:rFonts w:cs="Arial"/>
        </w:rPr>
        <w:t xml:space="preserve"> erleichtert auch deren Einbeziehung oder Außerachtlassung bei der Bemessung anderer Besoldungsleistungen (zum Beispiel bei der jährlichen Sonderzahlung). </w:t>
      </w:r>
      <w:r>
        <w:rPr>
          <w:rFonts w:cs="Arial"/>
          <w:vertAlign w:val="superscript"/>
        </w:rPr>
        <w:t>3</w:t>
      </w:r>
      <w:r>
        <w:rPr>
          <w:rFonts w:cs="Arial"/>
        </w:rPr>
        <w:t>Einzelheiten dazu ergeben sich aus den maßgeblichen Vorschriften.</w:t>
      </w:r>
      <w:bookmarkEnd w:id="13"/>
    </w:p>
    <w:p w14:paraId="7C93D4A7" w14:textId="77777777" w:rsidR="0023703F" w:rsidRDefault="00EC1DA2">
      <w:pPr>
        <w:pStyle w:val="MBL1Listennummer"/>
        <w:rPr>
          <w:b/>
          <w:bCs/>
        </w:rPr>
      </w:pPr>
      <w:bookmarkStart w:id="14" w:name="Y-100-G-BAYVWV246838-ANr-NR4"/>
      <w:bookmarkEnd w:id="14"/>
      <w:r>
        <w:rPr>
          <w:b/>
          <w:bCs/>
        </w:rPr>
        <w:t>4.</w:t>
      </w:r>
      <w:r>
        <w:rPr>
          <w:b/>
          <w:bCs/>
        </w:rPr>
        <w:tab/>
        <w:t>Anspruch auf Besoldung</w:t>
      </w:r>
      <w:bookmarkStart w:id="15" w:name="Y-100-G-BAYVWV246838-ANr-NR4_NR4_0"/>
    </w:p>
    <w:p w14:paraId="4E5200D4" w14:textId="77777777" w:rsidR="0023703F" w:rsidRDefault="00EC1DA2">
      <w:pPr>
        <w:pStyle w:val="MBL11Listennummer"/>
        <w:tabs>
          <w:tab w:val="num" w:pos="1021"/>
        </w:tabs>
        <w:ind w:left="1021" w:hanging="1021"/>
      </w:pPr>
      <w:r>
        <w:t>4.0</w:t>
      </w:r>
      <w:bookmarkEnd w:id="15"/>
      <w:r>
        <w:tab/>
        <w:t xml:space="preserve">Zu den besoldungsrechtlichen Auswirkungen der Einführung der mitteleuropäischen Sommerzeit ab dem Jahr 2002 wird auf </w:t>
      </w:r>
      <w:hyperlink r:id="rId58" w:history="1">
        <w:r>
          <w:t>Anlage 5</w:t>
        </w:r>
      </w:hyperlink>
      <w:r>
        <w:t xml:space="preserve"> hingewiesen.</w:t>
      </w:r>
      <w:bookmarkStart w:id="16" w:name="Y-100-G-BAYVWV246838-ANr-NR4_NR4_1"/>
    </w:p>
    <w:p w14:paraId="3AF6B017" w14:textId="77777777" w:rsidR="0023703F" w:rsidRDefault="00EC1DA2">
      <w:pPr>
        <w:pStyle w:val="MBL11Listennummer"/>
        <w:tabs>
          <w:tab w:val="num" w:pos="1021"/>
        </w:tabs>
        <w:ind w:left="1021" w:hanging="1021"/>
      </w:pPr>
      <w:r>
        <w:t>4.1</w:t>
      </w:r>
      <w:r>
        <w:tab/>
        <w:t xml:space="preserve">Satz 1 enthält den besoldungsrechtlichen Grundsatz, dass bei Erfüllen der im Gesetz geregelten Voraussetzungen regelmäßig ein Rechtsanspruch auf Besoldung besteht, soweit gesetzlich nicht etwas anderes bestimmt ist (vergleiche zum Beispiel Art. </w:t>
      </w:r>
      <w:hyperlink r:id="rId59" w:history="1">
        <w:r>
          <w:t>66</w:t>
        </w:r>
      </w:hyperlink>
      <w:r>
        <w:t xml:space="preserve"> Abs. </w:t>
      </w:r>
      <w:hyperlink r:id="rId60" w:history="1">
        <w:r>
          <w:t>2</w:t>
        </w:r>
      </w:hyperlink>
      <w:r>
        <w:t xml:space="preserve"> Satz 4, Art. </w:t>
      </w:r>
      <w:hyperlink r:id="rId61" w:history="1">
        <w:r>
          <w:t>67</w:t>
        </w:r>
      </w:hyperlink>
      <w:r>
        <w:t xml:space="preserve"> Abs. </w:t>
      </w:r>
      <w:hyperlink r:id="rId62" w:history="1">
        <w:r>
          <w:t>1</w:t>
        </w:r>
      </w:hyperlink>
      <w:r>
        <w:t xml:space="preserve"> Satz 2).</w:t>
      </w:r>
      <w:bookmarkEnd w:id="16"/>
    </w:p>
    <w:p w14:paraId="24CE2B7D" w14:textId="77777777" w:rsidR="0023703F" w:rsidRDefault="00EC1DA2">
      <w:pPr>
        <w:pStyle w:val="MBLTextEinzug18"/>
      </w:pPr>
      <w:r>
        <w:rPr>
          <w:vertAlign w:val="superscript"/>
        </w:rPr>
        <w:t>1</w:t>
      </w:r>
      <w:r>
        <w:t xml:space="preserve">Satz 2 regelt den Zeitpunkt der Entstehung des Anspruchs auf Besoldung im Ganzen, aber auch in den einzelnen Bestandteilen. </w:t>
      </w:r>
      <w:r>
        <w:rPr>
          <w:vertAlign w:val="superscript"/>
        </w:rPr>
        <w:t>2</w:t>
      </w:r>
      <w:r>
        <w:t xml:space="preserve">Erfasst wird damit nicht nur die erstmalige Entstehung eines Besoldungsanspruchs, sondern auch dessen (teilweise) Erhöhung durch Veränderung der einzelnen Besoldungsbestandteile (Art. </w:t>
      </w:r>
      <w:hyperlink r:id="rId63" w:history="1">
        <w:r>
          <w:t>4</w:t>
        </w:r>
      </w:hyperlink>
      <w:r>
        <w:t xml:space="preserve"> Abs. </w:t>
      </w:r>
      <w:hyperlink r:id="rId64" w:history="1">
        <w:r>
          <w:t>1</w:t>
        </w:r>
      </w:hyperlink>
      <w:r>
        <w:t xml:space="preserve"> Satz 2 letzter Halbsatz). </w:t>
      </w:r>
      <w:r>
        <w:rPr>
          <w:vertAlign w:val="superscript"/>
        </w:rPr>
        <w:t>3</w:t>
      </w:r>
      <w:r>
        <w:t xml:space="preserve">Entsprechendes gilt für die ebenfalls in Satz 2 geregelte Beendigung des Anspruchs auf die Besoldung im Gesamten und in seinen Bestandteilen. </w:t>
      </w:r>
      <w:r>
        <w:rPr>
          <w:vertAlign w:val="superscript"/>
        </w:rPr>
        <w:t>4</w:t>
      </w:r>
      <w:r>
        <w:t xml:space="preserve">Der Anspruch auf Besoldung an sich entsteht mit dem Wirksamwerden der Ernennung (§ </w:t>
      </w:r>
      <w:hyperlink r:id="rId65" w:history="1">
        <w:r>
          <w:t>8</w:t>
        </w:r>
      </w:hyperlink>
      <w:r>
        <w:t xml:space="preserve"> Abs. </w:t>
      </w:r>
      <w:hyperlink r:id="rId66" w:history="1">
        <w:r>
          <w:t>1</w:t>
        </w:r>
      </w:hyperlink>
      <w:r>
        <w:t xml:space="preserve"> und </w:t>
      </w:r>
      <w:hyperlink r:id="rId67" w:history="1">
        <w:r>
          <w:t>4</w:t>
        </w:r>
      </w:hyperlink>
      <w:r>
        <w:t xml:space="preserve"> BeamtStG, Art. </w:t>
      </w:r>
      <w:hyperlink r:id="rId68" w:history="1">
        <w:r>
          <w:t>2</w:t>
        </w:r>
      </w:hyperlink>
      <w:r>
        <w:t xml:space="preserve"> Abs. </w:t>
      </w:r>
      <w:hyperlink r:id="rId69" w:history="1">
        <w:r>
          <w:t>1</w:t>
        </w:r>
      </w:hyperlink>
      <w:r>
        <w:t xml:space="preserve"> und </w:t>
      </w:r>
      <w:hyperlink r:id="rId70" w:history="1">
        <w:r>
          <w:t>2</w:t>
        </w:r>
      </w:hyperlink>
      <w:r>
        <w:t xml:space="preserve"> LlbG) oder der Versetzung (Art. </w:t>
      </w:r>
      <w:hyperlink r:id="rId71" w:history="1">
        <w:r>
          <w:t>48</w:t>
        </w:r>
      </w:hyperlink>
      <w:r>
        <w:t xml:space="preserve"> des Bayerischen Beamtengesetzes – BayBG) oder der Übernahme beziehungsweise dem Übertritt (Art. </w:t>
      </w:r>
      <w:hyperlink r:id="rId72" w:history="1">
        <w:r>
          <w:t>51</w:t>
        </w:r>
      </w:hyperlink>
      <w:r>
        <w:t xml:space="preserve"> BayBG) in den Dienst eines der in Art. </w:t>
      </w:r>
      <w:hyperlink r:id="rId73" w:history="1">
        <w:r>
          <w:t>1</w:t>
        </w:r>
      </w:hyperlink>
      <w:r>
        <w:t xml:space="preserve"> Abs. </w:t>
      </w:r>
      <w:hyperlink r:id="rId74" w:history="1">
        <w:r>
          <w:t>1</w:t>
        </w:r>
      </w:hyperlink>
      <w:r>
        <w:t xml:space="preserve"> bezeichneten Dienstherren. </w:t>
      </w:r>
      <w:r>
        <w:rPr>
          <w:vertAlign w:val="superscript"/>
        </w:rPr>
        <w:t>5</w:t>
      </w:r>
      <w:r>
        <w:t xml:space="preserve">Das gilt auch für den Anspruch auf Besoldung aus einem anderen (höheren) Amt. </w:t>
      </w:r>
      <w:r>
        <w:rPr>
          <w:vertAlign w:val="superscript"/>
        </w:rPr>
        <w:t>6</w:t>
      </w:r>
      <w:r>
        <w:t>Der Zeitpunkt der Entstehung beziehungsweise der Beendigung des Anspruchs auf Besoldungsleistungen entsteht im Übrigen nach Maßgabe der einschlägigen Einzelvorschriften.</w:t>
      </w:r>
      <w:bookmarkStart w:id="17" w:name="Y-100-G-BAYVWV246838-ANr-NR4_NR4_2"/>
    </w:p>
    <w:p w14:paraId="146718AE" w14:textId="77777777" w:rsidR="0023703F" w:rsidRDefault="00EC1DA2">
      <w:pPr>
        <w:pStyle w:val="MBL11Listennummer"/>
        <w:tabs>
          <w:tab w:val="num" w:pos="1021"/>
        </w:tabs>
        <w:ind w:left="1021" w:hanging="1021"/>
      </w:pPr>
      <w:r>
        <w:t>4.2</w:t>
      </w:r>
      <w:bookmarkEnd w:id="17"/>
      <w:r>
        <w:tab/>
      </w:r>
      <w:r>
        <w:rPr>
          <w:vertAlign w:val="superscript"/>
        </w:rPr>
        <w:t>1</w:t>
      </w:r>
      <w:r>
        <w:t xml:space="preserve">In Fällen, in denen der Anspruch auf Besoldung nicht für einen vollen Kalendermonat besteht, erfolgt die Berechnung der Bezüge nach Kalendertagen. </w:t>
      </w:r>
      <w:r>
        <w:rPr>
          <w:vertAlign w:val="superscript"/>
        </w:rPr>
        <w:t>2</w:t>
      </w:r>
      <w:r>
        <w:t xml:space="preserve">Damit werden je Anspruchstag in Monaten mit 31 Kalendertagen 1/31, in Monaten mit 30 Kalendertagen 1/30 und im Februar 1/28 beziehungsweise in einem Schaltjahr 1/29 der (Monats-) Bezüge gezahlt. </w:t>
      </w:r>
      <w:r>
        <w:rPr>
          <w:vertAlign w:val="superscript"/>
        </w:rPr>
        <w:t>3</w:t>
      </w:r>
      <w:r>
        <w:t>Dies gilt nicht für Bezügebestandteile, die nur für tatsächlich geleistete Dienste gewährt werden.</w:t>
      </w:r>
      <w:bookmarkStart w:id="18" w:name="Y-100-G-BAYVWV246838-ANr-NR4_NR4_3"/>
    </w:p>
    <w:p w14:paraId="522A7C83" w14:textId="77777777" w:rsidR="0023703F" w:rsidRDefault="00EC1DA2">
      <w:pPr>
        <w:pStyle w:val="MBL11Listennummer"/>
        <w:tabs>
          <w:tab w:val="num" w:pos="1021"/>
        </w:tabs>
        <w:ind w:left="1021" w:hanging="1021"/>
        <w:rPr>
          <w:b/>
          <w:bCs/>
        </w:rPr>
      </w:pPr>
      <w:r>
        <w:rPr>
          <w:b/>
          <w:bCs/>
        </w:rPr>
        <w:t>4.3</w:t>
      </w:r>
      <w:r>
        <w:rPr>
          <w:b/>
          <w:bCs/>
        </w:rPr>
        <w:tab/>
        <w:t>Zahlung der Bezüge</w:t>
      </w:r>
    </w:p>
    <w:p w14:paraId="42F79B5C" w14:textId="77777777" w:rsidR="0023703F" w:rsidRDefault="00EC1DA2">
      <w:pPr>
        <w:pStyle w:val="MBLTextEinzug18"/>
      </w:pPr>
      <w:r>
        <w:rPr>
          <w:vertAlign w:val="superscript"/>
        </w:rPr>
        <w:t>1</w:t>
      </w:r>
      <w:r>
        <w:t xml:space="preserve">Die monatlichen, im Voraus zu zahlenden Bezüge für Besoldungsempfänger und Besoldungsempfängerinnen, Dienstanfänger und Dienstanfängerinnen (Art. </w:t>
      </w:r>
      <w:hyperlink r:id="rId75" w:history="1">
        <w:r>
          <w:t>4</w:t>
        </w:r>
      </w:hyperlink>
      <w:r>
        <w:t xml:space="preserve"> Abs. </w:t>
      </w:r>
      <w:hyperlink r:id="rId76" w:history="1">
        <w:r>
          <w:t>3</w:t>
        </w:r>
      </w:hyperlink>
      <w:r>
        <w:t xml:space="preserve"> Satz 1) werden am letzten Werktag gezahlt, der dem Zeitabschnitt vorhergeht, für den die Zahlung bestimmt ist (Zahltag). </w:t>
      </w:r>
      <w:r>
        <w:rPr>
          <w:vertAlign w:val="superscript"/>
        </w:rPr>
        <w:t>2</w:t>
      </w:r>
      <w:r>
        <w:t>Ist dieser Tag ein Samstag, so gilt der vorletzte Werktag als Zahltag.</w:t>
      </w:r>
      <w:bookmarkEnd w:id="18"/>
    </w:p>
    <w:p w14:paraId="300FF63C" w14:textId="77777777" w:rsidR="0023703F" w:rsidRDefault="00EC1DA2">
      <w:pPr>
        <w:pStyle w:val="MBL1Listennummer"/>
        <w:rPr>
          <w:b/>
          <w:bCs/>
        </w:rPr>
      </w:pPr>
      <w:bookmarkStart w:id="19" w:name="Y-100-G-BAYVWV246838-ANr-NR6"/>
      <w:r>
        <w:rPr>
          <w:b/>
          <w:bCs/>
        </w:rPr>
        <w:t>6.</w:t>
      </w:r>
      <w:r>
        <w:rPr>
          <w:b/>
          <w:bCs/>
        </w:rPr>
        <w:tab/>
        <w:t>Besoldung bei Teilzeitbeschäftigung</w:t>
      </w:r>
    </w:p>
    <w:p w14:paraId="6F661F28" w14:textId="77777777" w:rsidR="0023703F" w:rsidRDefault="00EC1DA2">
      <w:pPr>
        <w:pStyle w:val="MBLTextEinzug18"/>
      </w:pPr>
      <w:r>
        <w:rPr>
          <w:vertAlign w:val="superscript"/>
        </w:rPr>
        <w:t>1</w:t>
      </w:r>
      <w:r>
        <w:t>Besoldungsempfänger und Besoldungsempfängerinnen, deren regelmäßige Arbeitszeit nach beamtenrechtlichen oder richterrechtlichen Vorschriften ermäßigt ist, erhalten Besoldung (Art. </w:t>
      </w:r>
      <w:hyperlink r:id="rId77" w:history="1">
        <w:r>
          <w:t>2</w:t>
        </w:r>
      </w:hyperlink>
      <w:r>
        <w:t xml:space="preserve"> Abs. </w:t>
      </w:r>
      <w:hyperlink r:id="rId78" w:history="1">
        <w:r>
          <w:t>1</w:t>
        </w:r>
      </w:hyperlink>
      <w:r>
        <w:t xml:space="preserve">) entsprechend dem Verhältnis der festgelegten Arbeitszeit zur Vollbeschäftigung. </w:t>
      </w:r>
      <w:r>
        <w:rPr>
          <w:vertAlign w:val="superscript"/>
        </w:rPr>
        <w:t>2</w:t>
      </w:r>
      <w:r>
        <w:t xml:space="preserve">Abweichungen hiervon sind insbesondere bei Nebenbezügen möglich und bei der speziellen Regelung jeweils ausdrücklich bestimmt, wie zum Beispiel in Art. </w:t>
      </w:r>
      <w:hyperlink r:id="rId79" w:history="1">
        <w:r>
          <w:t>36</w:t>
        </w:r>
      </w:hyperlink>
      <w:r>
        <w:t xml:space="preserve"> Abs. </w:t>
      </w:r>
      <w:hyperlink r:id="rId80" w:history="1">
        <w:r>
          <w:t>5</w:t>
        </w:r>
      </w:hyperlink>
      <w:r>
        <w:t xml:space="preserve"> Satz 6 für den Orts- und Familienzuschlag oder Art. </w:t>
      </w:r>
      <w:hyperlink r:id="rId81" w:history="1">
        <w:r>
          <w:t>67</w:t>
        </w:r>
      </w:hyperlink>
      <w:r>
        <w:t xml:space="preserve"> Abs. </w:t>
      </w:r>
      <w:hyperlink r:id="rId82" w:history="1">
        <w:r>
          <w:t>2</w:t>
        </w:r>
      </w:hyperlink>
      <w:r>
        <w:t xml:space="preserve"> Satz 4 für die Gewährung von Leistungsprämien.</w:t>
      </w:r>
    </w:p>
    <w:p w14:paraId="3BC626AF" w14:textId="77777777" w:rsidR="0023703F" w:rsidRDefault="00EC1DA2">
      <w:pPr>
        <w:pStyle w:val="MBLTextEinzug18"/>
      </w:pPr>
      <w:r>
        <w:t>Besoldungsbestandteile in festen Monatsbeträgen stehen auch dann nur anteilig zu, wenn ein Teilzeitbeschäftigter oder eine Teilzeitbeschäftigte die Voraussetzungen in einem Umfang erfüllt, die bei einem Vollzeitbeschäftigten oder einer Vollzeitbeschäftigten zu einer vollen Zahlung führen würde.</w:t>
      </w:r>
      <w:bookmarkEnd w:id="19"/>
    </w:p>
    <w:p w14:paraId="3BC6E9CE" w14:textId="77777777" w:rsidR="0023703F" w:rsidRDefault="00EC1DA2">
      <w:pPr>
        <w:pStyle w:val="MBL1Listennummer"/>
        <w:rPr>
          <w:b/>
          <w:bCs/>
        </w:rPr>
      </w:pPr>
      <w:bookmarkStart w:id="20" w:name="Y-100-G-BAYVWV246838-ANr-NR7"/>
      <w:bookmarkEnd w:id="20"/>
      <w:r>
        <w:rPr>
          <w:b/>
          <w:bCs/>
        </w:rPr>
        <w:t>7.</w:t>
      </w:r>
      <w:r>
        <w:rPr>
          <w:b/>
          <w:bCs/>
        </w:rPr>
        <w:tab/>
        <w:t>Besoldung bei begrenzter Dienstfähigkeit</w:t>
      </w:r>
      <w:bookmarkStart w:id="21" w:name="Y-100-G-BAYVWV246838-ANr-NR7_NR7_0"/>
      <w:bookmarkEnd w:id="21"/>
    </w:p>
    <w:p w14:paraId="590462B2" w14:textId="77777777" w:rsidR="0023703F" w:rsidRDefault="00EC1DA2">
      <w:pPr>
        <w:pStyle w:val="MBL11Listennummer"/>
        <w:tabs>
          <w:tab w:val="num" w:pos="1021"/>
        </w:tabs>
        <w:ind w:left="1021" w:hanging="1021"/>
        <w:rPr>
          <w:b/>
          <w:bCs/>
        </w:rPr>
      </w:pPr>
      <w:r>
        <w:rPr>
          <w:b/>
          <w:bCs/>
        </w:rPr>
        <w:t>7.0</w:t>
      </w:r>
      <w:r>
        <w:rPr>
          <w:b/>
          <w:bCs/>
        </w:rPr>
        <w:tab/>
        <w:t>Allgemeines</w:t>
      </w:r>
    </w:p>
    <w:p w14:paraId="184B1EDB" w14:textId="77777777" w:rsidR="0023703F" w:rsidRDefault="00EC1DA2">
      <w:pPr>
        <w:pStyle w:val="MBL111Listennummer"/>
        <w:tabs>
          <w:tab w:val="num" w:pos="1021"/>
        </w:tabs>
        <w:ind w:left="1021" w:hanging="1021"/>
      </w:pPr>
      <w:r>
        <w:lastRenderedPageBreak/>
        <w:t>7.0.1</w:t>
      </w:r>
      <w:r>
        <w:tab/>
        <w:t>Hinweise zu den dienstrechtlichen Regelungen der begrenzten Dienstfähigkeit ergeben sich aus der Bekanntmachung des Bayerischen Staatsministeriums der Finanzen und für Heimat über die Verwaltungsvorschriften zum Beamtenrecht (</w:t>
      </w:r>
      <w:hyperlink r:id="rId83" w:history="1">
        <w:r>
          <w:t>VV-BeamtR</w:t>
        </w:r>
      </w:hyperlink>
      <w:r>
        <w:t>) in der jeweils geltenden Fassung.</w:t>
      </w:r>
    </w:p>
    <w:p w14:paraId="14EB8962" w14:textId="77777777" w:rsidR="0023703F" w:rsidRDefault="00EC1DA2">
      <w:pPr>
        <w:pStyle w:val="MBL111Listennummer"/>
        <w:tabs>
          <w:tab w:val="num" w:pos="1021"/>
        </w:tabs>
        <w:ind w:left="1021" w:hanging="1021"/>
      </w:pPr>
      <w:r>
        <w:t>7.0.2</w:t>
      </w:r>
      <w:r>
        <w:tab/>
      </w:r>
      <w:r>
        <w:rPr>
          <w:vertAlign w:val="superscript"/>
        </w:rPr>
        <w:t>1</w:t>
      </w:r>
      <w:r>
        <w:t>Dem begrenzt dienstfähigen Beamten oder der begrenzt dienstfähigen Beamtin steht ab dem maßgeblichen Zeitpunkt des Beginns der begrenzten Dienstfähigkeit die Besoldung gemäß Art. </w:t>
      </w:r>
      <w:hyperlink r:id="rId84" w:history="1">
        <w:r>
          <w:t>7</w:t>
        </w:r>
      </w:hyperlink>
      <w:r>
        <w:t xml:space="preserve"> zu. </w:t>
      </w:r>
      <w:r>
        <w:rPr>
          <w:vertAlign w:val="superscript"/>
        </w:rPr>
        <w:t>2</w:t>
      </w:r>
      <w:r>
        <w:t xml:space="preserve">Nach Art. </w:t>
      </w:r>
      <w:hyperlink r:id="rId85" w:history="1">
        <w:r>
          <w:t>7</w:t>
        </w:r>
      </w:hyperlink>
      <w:r>
        <w:t xml:space="preserve"> Satz 1 wird die Besoldung in analoger Anwendung des Art. </w:t>
      </w:r>
      <w:hyperlink r:id="rId86" w:history="1">
        <w:r>
          <w:t>6</w:t>
        </w:r>
      </w:hyperlink>
      <w:r>
        <w:t xml:space="preserve"> im gleichen Verhältnis wie die Arbeitszeit gekürzt. </w:t>
      </w:r>
      <w:r>
        <w:rPr>
          <w:vertAlign w:val="superscript"/>
        </w:rPr>
        <w:t>3</w:t>
      </w:r>
      <w:r>
        <w:t>Die Bezüge werden um einen Zuschlag nach Art. </w:t>
      </w:r>
      <w:hyperlink r:id="rId87" w:history="1">
        <w:r>
          <w:t>59</w:t>
        </w:r>
      </w:hyperlink>
      <w:r>
        <w:t xml:space="preserve"> ergänzt. </w:t>
      </w:r>
      <w:r>
        <w:rPr>
          <w:vertAlign w:val="superscript"/>
        </w:rPr>
        <w:t>4</w:t>
      </w:r>
      <w:r>
        <w:t xml:space="preserve">Im Einzelnen wird hierzu auf Nr. </w:t>
      </w:r>
      <w:hyperlink r:id="rId88" w:history="1">
        <w:r>
          <w:t>59</w:t>
        </w:r>
      </w:hyperlink>
      <w:r>
        <w:t xml:space="preserve"> verwiesen.</w:t>
      </w:r>
    </w:p>
    <w:p w14:paraId="2B023591" w14:textId="77777777" w:rsidR="0023703F" w:rsidRDefault="00EC1DA2">
      <w:pPr>
        <w:pStyle w:val="MBL111Listennummer"/>
        <w:tabs>
          <w:tab w:val="num" w:pos="1021"/>
        </w:tabs>
        <w:ind w:left="1021" w:hanging="1021"/>
      </w:pPr>
      <w:r>
        <w:t>7.0.3</w:t>
      </w:r>
      <w:r>
        <w:tab/>
      </w:r>
      <w:r>
        <w:rPr>
          <w:vertAlign w:val="superscript"/>
        </w:rPr>
        <w:t>1</w:t>
      </w:r>
      <w:r>
        <w:t xml:space="preserve">Bei entsprechender Anwendung des Art. </w:t>
      </w:r>
      <w:hyperlink r:id="rId89" w:history="1">
        <w:r>
          <w:t>66</w:t>
        </w:r>
      </w:hyperlink>
      <w:r>
        <w:t xml:space="preserve"> Abs. </w:t>
      </w:r>
      <w:hyperlink r:id="rId90" w:history="1">
        <w:r>
          <w:t>2</w:t>
        </w:r>
      </w:hyperlink>
      <w:r>
        <w:t xml:space="preserve"> Satz 3 BayBG (vergleiche Abschnitt </w:t>
      </w:r>
      <w:hyperlink r:id="rId91" w:history="1">
        <w:r>
          <w:t>8</w:t>
        </w:r>
      </w:hyperlink>
      <w:r>
        <w:t xml:space="preserve"> Nr. </w:t>
      </w:r>
      <w:hyperlink r:id="rId92" w:history="1">
        <w:r>
          <w:t>3.2.4</w:t>
        </w:r>
      </w:hyperlink>
      <w:r>
        <w:t xml:space="preserve"> Abs. 3 der VV-BeamtR) verkürzt sich der Besoldungsanspruch auf die sich gemäß Art. </w:t>
      </w:r>
      <w:hyperlink r:id="rId93" w:history="1">
        <w:r>
          <w:t>7</w:t>
        </w:r>
      </w:hyperlink>
      <w:r>
        <w:t xml:space="preserve"> ergebende Höhe. </w:t>
      </w:r>
      <w:r>
        <w:rPr>
          <w:vertAlign w:val="superscript"/>
        </w:rPr>
        <w:t>2</w:t>
      </w:r>
      <w:r>
        <w:t xml:space="preserve">Wird die Feststellung der begrenzten Dienstfähigkeit im Widerspruchsverfahren oder im gerichtlichen Verfahren aufgehoben, steht dem betroffenen Beamten beziehungsweise der betroffenen Beamtin mit Bekanntgabe des behördlichen Bescheids beziehungsweise mit Rechtskraft des gerichtlichen Urteils ein Anspruch auf Nachzahlung der einbehaltenen Besoldung zu. </w:t>
      </w:r>
      <w:r>
        <w:rPr>
          <w:vertAlign w:val="superscript"/>
        </w:rPr>
        <w:t>3</w:t>
      </w:r>
      <w:r>
        <w:t>Bei Feststellung der begrenzten Dienstfähigkeit werden die einbehaltenen Beträge nicht nachgezahlt.</w:t>
      </w:r>
    </w:p>
    <w:p w14:paraId="0ECDC1AA" w14:textId="77777777" w:rsidR="0023703F" w:rsidRDefault="00EC1DA2">
      <w:pPr>
        <w:pStyle w:val="MBL111Listennummer"/>
        <w:tabs>
          <w:tab w:val="num" w:pos="1021"/>
        </w:tabs>
        <w:ind w:left="1021" w:hanging="1021"/>
      </w:pPr>
      <w:r>
        <w:t>7.0.4</w:t>
      </w:r>
      <w:r>
        <w:tab/>
      </w:r>
      <w:r>
        <w:rPr>
          <w:vertAlign w:val="superscript"/>
        </w:rPr>
        <w:t>1</w:t>
      </w:r>
      <w:r>
        <w:t xml:space="preserve">Die Regelungen zur begrenzten Dienstfähigkeit gelten für Richter und Richterinnen entsprechend. </w:t>
      </w:r>
      <w:r>
        <w:rPr>
          <w:vertAlign w:val="superscript"/>
        </w:rPr>
        <w:t>2</w:t>
      </w:r>
      <w:r>
        <w:t xml:space="preserve">Hinsichtlich Nr. </w:t>
      </w:r>
      <w:hyperlink r:id="rId94" w:history="1">
        <w:r>
          <w:t>7.0.3</w:t>
        </w:r>
      </w:hyperlink>
      <w:r>
        <w:t xml:space="preserve"> sind die richterrechtlichen Besonderheiten aus Art. </w:t>
      </w:r>
      <w:hyperlink r:id="rId95" w:history="1">
        <w:r>
          <w:t>65</w:t>
        </w:r>
      </w:hyperlink>
      <w:r>
        <w:t xml:space="preserve"> Abs. </w:t>
      </w:r>
      <w:hyperlink r:id="rId96" w:history="1">
        <w:r>
          <w:t>5</w:t>
        </w:r>
      </w:hyperlink>
      <w:r>
        <w:t xml:space="preserve"> und </w:t>
      </w:r>
      <w:hyperlink r:id="rId97" w:history="1">
        <w:r>
          <w:t>6</w:t>
        </w:r>
      </w:hyperlink>
      <w:r>
        <w:t xml:space="preserve"> in Verbindung mit Art. </w:t>
      </w:r>
      <w:hyperlink r:id="rId98" w:history="1">
        <w:r>
          <w:t>66</w:t>
        </w:r>
      </w:hyperlink>
      <w:r>
        <w:t xml:space="preserve"> Abs. </w:t>
      </w:r>
      <w:hyperlink r:id="rId99" w:history="1">
        <w:r>
          <w:t>3</w:t>
        </w:r>
      </w:hyperlink>
      <w:r>
        <w:t xml:space="preserve"> Bayerisches Richter- und Staatsanwaltsgesetz (BayRiStAG) zu beachten.</w:t>
      </w:r>
      <w:bookmarkStart w:id="22" w:name="Y-100-G-BAYVWV246838-ANr-NR7_NR7_0_NR7_0"/>
    </w:p>
    <w:p w14:paraId="068B3CE6" w14:textId="77777777" w:rsidR="0023703F" w:rsidRDefault="00EC1DA2">
      <w:pPr>
        <w:pStyle w:val="MBL1Listennummer"/>
        <w:rPr>
          <w:b/>
          <w:bCs/>
        </w:rPr>
      </w:pPr>
      <w:bookmarkStart w:id="23" w:name="Y-100-G-BAYVWV246838-ANr-NR7_NR7_1"/>
      <w:bookmarkStart w:id="24" w:name="Y-100-G-BAYVWV246838-ANr-NR7_NR7_2"/>
      <w:bookmarkStart w:id="25" w:name="Y-100-G-BAYVWV246838-ANr-NR8"/>
      <w:bookmarkEnd w:id="22"/>
      <w:bookmarkEnd w:id="23"/>
      <w:bookmarkEnd w:id="24"/>
      <w:bookmarkEnd w:id="25"/>
      <w:r>
        <w:rPr>
          <w:b/>
          <w:bCs/>
        </w:rPr>
        <w:t>8.</w:t>
      </w:r>
      <w:r>
        <w:rPr>
          <w:b/>
          <w:bCs/>
        </w:rPr>
        <w:tab/>
        <w:t xml:space="preserve">Kürzung der </w:t>
      </w:r>
      <w:r>
        <w:rPr>
          <w:b/>
          <w:bCs/>
        </w:rPr>
        <w:t>Besoldung bei Gewährung einer Versorgung durch eine zwischenstaatliche oder überstaatliche Einrichtung</w:t>
      </w:r>
      <w:bookmarkStart w:id="26" w:name="Y-100-G-BAYVWV246838-ANr-NR8_NR8_1_1"/>
    </w:p>
    <w:p w14:paraId="26AC087E" w14:textId="77777777" w:rsidR="0023703F" w:rsidRDefault="00EC1DA2">
      <w:pPr>
        <w:pStyle w:val="MBL111Listennummer"/>
        <w:tabs>
          <w:tab w:val="num" w:pos="1021"/>
        </w:tabs>
        <w:ind w:left="1021" w:hanging="1021"/>
      </w:pPr>
      <w:r>
        <w:t>8.1.1</w:t>
      </w:r>
      <w:bookmarkEnd w:id="26"/>
      <w:r>
        <w:tab/>
      </w:r>
      <w:r>
        <w:rPr>
          <w:vertAlign w:val="superscript"/>
        </w:rPr>
        <w:t>1</w:t>
      </w:r>
      <w:r>
        <w:t xml:space="preserve">Eine Verwendung im öffentlichen Dienst einer zwischen- oder überstaatlichen Einrichtung kann nur angenommen werden, wenn ein Rechtsverhältnis bestand, durch das der oder die Betreffende in die Verwaltungsorganisation und den Arbeitsablauf weisungsgebunden eingegliedert war. </w:t>
      </w:r>
      <w:r>
        <w:rPr>
          <w:vertAlign w:val="superscript"/>
        </w:rPr>
        <w:t>2</w:t>
      </w:r>
      <w:r>
        <w:t>Auf die Gestaltung des Rechtsverhältnisses im Einzelnen (öffentlich-rechtlich oder privatrechtlich) kommt es nicht an.</w:t>
      </w:r>
      <w:bookmarkStart w:id="27" w:name="Y-100-G-BAYVWV246838-ANr-NR8_NR8_1_2"/>
    </w:p>
    <w:p w14:paraId="30CE8172" w14:textId="77777777" w:rsidR="0023703F" w:rsidRDefault="00EC1DA2">
      <w:pPr>
        <w:pStyle w:val="MBL111Listennummer"/>
        <w:tabs>
          <w:tab w:val="num" w:pos="1021"/>
        </w:tabs>
        <w:ind w:left="1021" w:hanging="1021"/>
      </w:pPr>
      <w:r>
        <w:t>8.1.2</w:t>
      </w:r>
      <w:bookmarkEnd w:id="27"/>
      <w:r>
        <w:tab/>
      </w:r>
      <w:r>
        <w:rPr>
          <w:vertAlign w:val="superscript"/>
        </w:rPr>
        <w:t>1</w:t>
      </w:r>
      <w:r>
        <w:t xml:space="preserve">Zwischen- und überstaatliche Organisationen sind solche Einrichtungen, zu denen aus deutschen öffentlichen Haushalten einmalige oder laufende Beiträge geleistet werden. </w:t>
      </w:r>
      <w:r>
        <w:rPr>
          <w:vertAlign w:val="superscript"/>
        </w:rPr>
        <w:t>2</w:t>
      </w:r>
      <w:r>
        <w:t xml:space="preserve">Dies sind insbesondere die in der Anlage zur </w:t>
      </w:r>
      <w:hyperlink r:id="rId100" w:history="1">
        <w:r>
          <w:t>Entsendungsrichtlinie Bund (EntsR)</w:t>
        </w:r>
      </w:hyperlink>
      <w:r>
        <w:t xml:space="preserve"> aufgeführten Einrichtungen.</w:t>
      </w:r>
      <w:bookmarkStart w:id="28" w:name="Y-100-G-BAYVWV246838-ANr-NR8_NR8_1_3"/>
    </w:p>
    <w:p w14:paraId="7D48CAAD" w14:textId="77777777" w:rsidR="0023703F" w:rsidRDefault="00EC1DA2">
      <w:pPr>
        <w:pStyle w:val="MBL111Listennummer"/>
        <w:tabs>
          <w:tab w:val="num" w:pos="1021"/>
        </w:tabs>
        <w:ind w:left="1021" w:hanging="1021"/>
      </w:pPr>
      <w:r>
        <w:t>8.1.3</w:t>
      </w:r>
      <w:r>
        <w:tab/>
      </w:r>
      <w:r>
        <w:rPr>
          <w:vertAlign w:val="superscript"/>
        </w:rPr>
        <w:t>1</w:t>
      </w:r>
      <w:r>
        <w:t xml:space="preserve">Eine Versorgung liegt regelmäßig dann vor, wenn laufende Zahlungen aus der Verwendung geleistet werden. </w:t>
      </w:r>
      <w:r>
        <w:rPr>
          <w:vertAlign w:val="superscript"/>
        </w:rPr>
        <w:t>2</w:t>
      </w:r>
      <w:r>
        <w:t xml:space="preserve">Nicht erfasst werden einmalige Zahlungen (zum Beispiel Abfindungen), die gewährt werden, weil ein Versorgungsanspruch nicht entstanden ist. </w:t>
      </w:r>
      <w:r>
        <w:rPr>
          <w:vertAlign w:val="superscript"/>
        </w:rPr>
        <w:t>3</w:t>
      </w:r>
      <w:r>
        <w:t>Dagegen führt die vollständige oder teilweise Kapitalisierung an sich laufender Versorgungsbezüge zur Annahme einer zu berücksichtigenden Versorgung.</w:t>
      </w:r>
    </w:p>
    <w:p w14:paraId="6C944E00" w14:textId="77777777" w:rsidR="0023703F" w:rsidRDefault="00EC1DA2">
      <w:pPr>
        <w:pStyle w:val="MBLTextEinzug18"/>
      </w:pPr>
      <w:r>
        <w:rPr>
          <w:vertAlign w:val="superscript"/>
        </w:rPr>
        <w:t>1</w:t>
      </w:r>
      <w:r>
        <w:t xml:space="preserve">Eine Versorgung aus der Verwendung braucht in der zugrunde liegenden Regelung nicht als solche bezeichnet zu sein. </w:t>
      </w:r>
      <w:r>
        <w:rPr>
          <w:vertAlign w:val="superscript"/>
        </w:rPr>
        <w:t>2</w:t>
      </w:r>
      <w:r>
        <w:t>Entscheidend ist, dass es sich bei der Leistung um einen Bezug aufgrund einer früheren Dienstleistungspflicht bei einer zwischen- oder überstaatlichen Einrichtung handelt.</w:t>
      </w:r>
      <w:bookmarkEnd w:id="28"/>
    </w:p>
    <w:p w14:paraId="10813949" w14:textId="77777777" w:rsidR="0023703F" w:rsidRDefault="00EC1DA2">
      <w:pPr>
        <w:pStyle w:val="MBLTextEinzug18"/>
      </w:pPr>
      <w:r>
        <w:t>Der Kürzungsbetrag ist unabhängig von der Höhe der monatlichen Versorgungsbezüge zu ermitteln; er darf weder die Versorgungsbezüge noch 60 v.H. der Besoldung überschreiten.</w:t>
      </w:r>
      <w:bookmarkStart w:id="29" w:name="Y-100-G-BAYVWV246838-ANr-NR8_NR8_1_4"/>
    </w:p>
    <w:p w14:paraId="487F4C8F" w14:textId="77777777" w:rsidR="0023703F" w:rsidRDefault="00EC1DA2">
      <w:pPr>
        <w:pStyle w:val="MBL111Listennummer"/>
        <w:tabs>
          <w:tab w:val="num" w:pos="1021"/>
        </w:tabs>
        <w:ind w:left="1021" w:hanging="1021"/>
      </w:pPr>
      <w:r>
        <w:t>8.1.4</w:t>
      </w:r>
      <w:r>
        <w:tab/>
        <w:t>Für die Umrechnung einer in ausländischer Währung gewährten Versorgung gilt Folgendes:</w:t>
      </w:r>
    </w:p>
    <w:p w14:paraId="56A8D5C7" w14:textId="77777777" w:rsidR="0023703F" w:rsidRDefault="00EC1DA2">
      <w:pPr>
        <w:pStyle w:val="MBLTextEinzug18"/>
      </w:pPr>
      <w:r>
        <w:t>Währungen, die an der Frankfurter Börse gehandelt und deren Kurse amtlich notiert werden, sind nach dem am Ersten des dem Zahlungszeitraum vorangehenden Monats geltenden Briefkurs umzurechnen, der im Bundesanzeiger bekannt gegeben wird.</w:t>
      </w:r>
      <w:bookmarkEnd w:id="29"/>
    </w:p>
    <w:p w14:paraId="261E063E" w14:textId="77777777" w:rsidR="0023703F" w:rsidRDefault="00EC1DA2">
      <w:pPr>
        <w:pStyle w:val="MBLTextEinzug18"/>
      </w:pPr>
      <w:r>
        <w:t>Wird von der Frankfurter Börse ein Devisenkurs für eine ausländische Währung nicht notiert, so wird diese Währung nach dem letzten Briefkurs umgerechnet, der von den Kreditinstituten angewendet wird.</w:t>
      </w:r>
      <w:bookmarkStart w:id="30" w:name="Y-100-G-BAYVWV246838-ANr-NR8_NR8_1_5"/>
    </w:p>
    <w:p w14:paraId="68E22EEB" w14:textId="77777777" w:rsidR="0023703F" w:rsidRDefault="00EC1DA2">
      <w:pPr>
        <w:pStyle w:val="MBL111Listennummer"/>
        <w:tabs>
          <w:tab w:val="num" w:pos="1021"/>
        </w:tabs>
        <w:ind w:left="1021" w:hanging="1021"/>
      </w:pPr>
      <w:r>
        <w:t>8.1.5</w:t>
      </w:r>
      <w:r>
        <w:tab/>
      </w:r>
      <w:r>
        <w:rPr>
          <w:vertAlign w:val="superscript"/>
        </w:rPr>
        <w:t>1</w:t>
      </w:r>
      <w:r>
        <w:t xml:space="preserve">Anzurechnen sind auch solche fiktiven Verwendungszeiten, in denen der Beamte oder die Beamtin ohne Dienstausübung Anspruch auf Vergütung und Ruhegehalt hatte. </w:t>
      </w:r>
      <w:r>
        <w:rPr>
          <w:vertAlign w:val="superscript"/>
        </w:rPr>
        <w:t>2</w:t>
      </w:r>
      <w:r>
        <w:t xml:space="preserve">Dies ist zum </w:t>
      </w:r>
      <w:r>
        <w:lastRenderedPageBreak/>
        <w:t>Beispiel der Fall bei Beamten oder Beamtinnen, die nach Art. 41 Nr. 3 Abs. 3 des Beamtenstatuts der EU (in Verbindung mit Anhang IV zu dem Statut) in den einstweiligen Ruhestand versetzt oder gemäß Art. 50 Abs. 3 des Statuts ihres Amtes enthoben worden sind.</w:t>
      </w:r>
    </w:p>
    <w:p w14:paraId="482EE8A1" w14:textId="77777777" w:rsidR="0023703F" w:rsidRDefault="00EC1DA2">
      <w:pPr>
        <w:pStyle w:val="MBLTextEinzug18"/>
      </w:pPr>
      <w:r>
        <w:t>Verwendungszeiten sind unabhängig vom Beschäftigungsumfang zu berücksichtigen.</w:t>
      </w:r>
      <w:bookmarkEnd w:id="30"/>
    </w:p>
    <w:p w14:paraId="4A9F3A9C" w14:textId="77777777" w:rsidR="0023703F" w:rsidRDefault="00EC1DA2">
      <w:pPr>
        <w:pStyle w:val="MBL1Listennummer"/>
        <w:rPr>
          <w:b/>
          <w:bCs/>
        </w:rPr>
      </w:pPr>
      <w:bookmarkStart w:id="31" w:name="Y-100-G-BAYVWV246838-ANr-NR9"/>
      <w:bookmarkEnd w:id="31"/>
      <w:r>
        <w:rPr>
          <w:b/>
          <w:bCs/>
        </w:rPr>
        <w:t>9.</w:t>
      </w:r>
      <w:r>
        <w:rPr>
          <w:b/>
          <w:bCs/>
        </w:rPr>
        <w:tab/>
        <w:t>Verlust der Besoldung bei schuldhaftem Fernbleiben vom Dienst</w:t>
      </w:r>
      <w:bookmarkStart w:id="32" w:name="Y-100-G-BAYVWV246838-ANr-NR9_NR9_0"/>
    </w:p>
    <w:p w14:paraId="59984F82" w14:textId="77777777" w:rsidR="0023703F" w:rsidRDefault="00EC1DA2">
      <w:pPr>
        <w:pStyle w:val="MBL11Listennummer"/>
        <w:tabs>
          <w:tab w:val="num" w:pos="1021"/>
        </w:tabs>
        <w:ind w:left="1021" w:hanging="1021"/>
      </w:pPr>
      <w:r>
        <w:t>9.0</w:t>
      </w:r>
      <w:r>
        <w:tab/>
        <w:t>Der Verlust der Besoldung tritt auch für dienstfreie Tage ein, die von Zeiten unerlaubten Fernbleibens vom Dienst umschlossen werden, wenn der oder die Berechtigte jeweils ganztägig dem Dienst ferngeblieben ist.</w:t>
      </w:r>
      <w:bookmarkEnd w:id="32"/>
    </w:p>
    <w:p w14:paraId="432F0A17" w14:textId="77777777" w:rsidR="0023703F" w:rsidRDefault="00EC1DA2">
      <w:pPr>
        <w:pStyle w:val="MBLTextEinzug18"/>
      </w:pPr>
      <w:r>
        <w:t xml:space="preserve">Die Feststellung über das Vorliegen und die Dauer (unter Einschluss dienstfreier Tage) eines schuldhaften Fernbleibens vom Dienst ohne Genehmigung ist nach dienstrechtlichen Vorschriften zu treffen (Art. </w:t>
      </w:r>
      <w:hyperlink r:id="rId101" w:history="1">
        <w:r>
          <w:t>95</w:t>
        </w:r>
      </w:hyperlink>
      <w:r>
        <w:t xml:space="preserve"> BayBG).</w:t>
      </w:r>
    </w:p>
    <w:p w14:paraId="7EA2E25A" w14:textId="77777777" w:rsidR="0023703F" w:rsidRDefault="00EC1DA2">
      <w:pPr>
        <w:pStyle w:val="MBL111Listennummer"/>
        <w:tabs>
          <w:tab w:val="num" w:pos="1021"/>
        </w:tabs>
        <w:ind w:left="1021" w:hanging="1021"/>
      </w:pPr>
      <w:r>
        <w:t>9.1.1</w:t>
      </w:r>
      <w:r>
        <w:tab/>
      </w:r>
      <w:r>
        <w:rPr>
          <w:vertAlign w:val="superscript"/>
        </w:rPr>
        <w:t>1</w:t>
      </w:r>
      <w:r>
        <w:t xml:space="preserve">Auch das schuldhafte Fernbleiben vom Dienst für eine kürzere Zeit als einen vollen Arbeitstag führt zum Verlust der Besoldung. </w:t>
      </w:r>
      <w:r>
        <w:rPr>
          <w:vertAlign w:val="superscript"/>
        </w:rPr>
        <w:t>2</w:t>
      </w:r>
      <w:r>
        <w:t xml:space="preserve">Ein Abzug wird jedoch nur für volle nicht geleistete Stunden (bei Lehrern beziehungsweise Lehrerinnen: Unterrichtsstunden) vorgenommen. </w:t>
      </w:r>
      <w:r>
        <w:rPr>
          <w:vertAlign w:val="superscript"/>
        </w:rPr>
        <w:t>3</w:t>
      </w:r>
      <w:r>
        <w:t>Hat der oder die Berechtigte an einem Arbeitstag überhaupt keinen Dienst geleistet, entfällt der Tagesbezug in voller Höhe, unabhängig von den auf diesen Tag tatsächlich entfallenden Dienststunden.</w:t>
      </w:r>
    </w:p>
    <w:p w14:paraId="49D29A45" w14:textId="77777777" w:rsidR="0023703F" w:rsidRDefault="00EC1DA2">
      <w:pPr>
        <w:pStyle w:val="MBL111Listennummer"/>
        <w:tabs>
          <w:tab w:val="num" w:pos="1021"/>
        </w:tabs>
        <w:ind w:left="1021" w:hanging="1021"/>
      </w:pPr>
      <w:r>
        <w:t>9.1.2</w:t>
      </w:r>
      <w:r>
        <w:tab/>
      </w:r>
      <w:r>
        <w:rPr>
          <w:vertAlign w:val="superscript"/>
        </w:rPr>
        <w:t>1</w:t>
      </w:r>
      <w:r>
        <w:t xml:space="preserve">Bei einer Kürzung der Besoldung nur für Teile eines Arbeitstages ist zunächst der auf den Kalendertag </w:t>
      </w:r>
      <w:r>
        <w:t>entfallende Teil der Bezüge nach Art. </w:t>
      </w:r>
      <w:hyperlink r:id="rId102" w:history="1">
        <w:r>
          <w:t>4</w:t>
        </w:r>
      </w:hyperlink>
      <w:r>
        <w:t xml:space="preserve"> Abs. </w:t>
      </w:r>
      <w:hyperlink r:id="rId103" w:history="1">
        <w:r>
          <w:t>2</w:t>
        </w:r>
      </w:hyperlink>
      <w:r>
        <w:t xml:space="preserve"> zu ermitteln. </w:t>
      </w:r>
      <w:r>
        <w:rPr>
          <w:vertAlign w:val="superscript"/>
        </w:rPr>
        <w:t>2</w:t>
      </w:r>
      <w:r>
        <w:t xml:space="preserve">Zur Ermittlung des auf die Arbeitsstunde entfallenden Anteils der Tagesbezüge sind die Tagesbezüge durch ein Fünftel der wöchentlichen Arbeitszeit (Stundenzahl) zu teilen. </w:t>
      </w:r>
      <w:r>
        <w:rPr>
          <w:vertAlign w:val="superscript"/>
        </w:rPr>
        <w:t>3</w:t>
      </w:r>
      <w:r>
        <w:t>Dies gilt auch bei gleitender Arbeitszeit ohne Rücksicht darauf, wie diese regelmäßig oder an dem betreffenden Arbeitstag in Anspruch genommen wurde oder genommen worden wäre.</w:t>
      </w:r>
    </w:p>
    <w:tbl>
      <w:tblPr>
        <w:tblStyle w:val="dokcontenttableframenone"/>
        <w:tblW w:w="4375"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6173"/>
        <w:gridCol w:w="604"/>
        <w:gridCol w:w="1656"/>
      </w:tblGrid>
      <w:tr w:rsidR="0023703F" w14:paraId="3B8F728A" w14:textId="77777777">
        <w:trPr>
          <w:tblCellSpacing w:w="0" w:type="dxa"/>
        </w:trPr>
        <w:tc>
          <w:tcPr>
            <w:tcW w:w="5000" w:type="pct"/>
            <w:gridSpan w:val="3"/>
            <w:tcMar>
              <w:top w:w="0" w:type="dxa"/>
              <w:left w:w="0" w:type="dxa"/>
              <w:bottom w:w="0" w:type="dxa"/>
              <w:right w:w="0" w:type="dxa"/>
            </w:tcMar>
            <w:hideMark/>
          </w:tcPr>
          <w:p w14:paraId="2F75216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Cs/>
                <w:i/>
                <w:iCs/>
                <w:szCs w:val="20"/>
              </w:rPr>
            </w:pPr>
            <w:r>
              <w:rPr>
                <w:rFonts w:cs="Times New Roman"/>
                <w:bCs/>
                <w:i/>
                <w:iCs/>
                <w:szCs w:val="20"/>
              </w:rPr>
              <w:t>Beispiel</w:t>
            </w:r>
            <w:r>
              <w:rPr>
                <w:rFonts w:cs="Times New Roman"/>
                <w:bCs/>
                <w:i/>
                <w:iCs/>
              </w:rPr>
              <w:t>:</w:t>
            </w:r>
          </w:p>
        </w:tc>
      </w:tr>
      <w:tr w:rsidR="0023703F" w14:paraId="23181FFA" w14:textId="77777777">
        <w:trPr>
          <w:tblCellSpacing w:w="0" w:type="dxa"/>
        </w:trPr>
        <w:tc>
          <w:tcPr>
            <w:tcW w:w="3660" w:type="pct"/>
            <w:tcMar>
              <w:top w:w="0" w:type="dxa"/>
              <w:left w:w="0" w:type="dxa"/>
              <w:bottom w:w="0" w:type="dxa"/>
              <w:right w:w="0" w:type="dxa"/>
            </w:tcMar>
            <w:hideMark/>
          </w:tcPr>
          <w:p w14:paraId="0929F73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 xml:space="preserve">Besoldung eines </w:t>
            </w:r>
            <w:r>
              <w:rPr>
                <w:rFonts w:cs="Times New Roman"/>
                <w:b w:val="0"/>
                <w:i/>
                <w:iCs/>
              </w:rPr>
              <w:t>Amtmanns im Februar 2025:</w:t>
            </w:r>
          </w:p>
          <w:p w14:paraId="29FDE61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 xml:space="preserve">BesGr A 11, Stufe 11, Strukturzulage, </w:t>
            </w:r>
          </w:p>
          <w:p w14:paraId="0C7052B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Orts- und Familienzuschlag (Ortsklasse II / Stufe 2)</w:t>
            </w:r>
          </w:p>
        </w:tc>
        <w:tc>
          <w:tcPr>
            <w:tcW w:w="358" w:type="pct"/>
            <w:tcMar>
              <w:top w:w="0" w:type="dxa"/>
              <w:left w:w="0" w:type="dxa"/>
              <w:bottom w:w="0" w:type="dxa"/>
              <w:right w:w="0" w:type="dxa"/>
            </w:tcMar>
            <w:vAlign w:val="bottom"/>
            <w:hideMark/>
          </w:tcPr>
          <w:p w14:paraId="4C226BA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w:t>
            </w:r>
          </w:p>
        </w:tc>
        <w:tc>
          <w:tcPr>
            <w:tcW w:w="982" w:type="pct"/>
            <w:tcMar>
              <w:top w:w="0" w:type="dxa"/>
              <w:left w:w="0" w:type="dxa"/>
              <w:bottom w:w="0" w:type="dxa"/>
              <w:right w:w="0" w:type="dxa"/>
            </w:tcMar>
            <w:vAlign w:val="bottom"/>
            <w:hideMark/>
          </w:tcPr>
          <w:p w14:paraId="5F88EDD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5 674,34 €</w:t>
            </w:r>
          </w:p>
        </w:tc>
      </w:tr>
      <w:tr w:rsidR="0023703F" w14:paraId="2ED7FC5B" w14:textId="77777777">
        <w:trPr>
          <w:tblCellSpacing w:w="0" w:type="dxa"/>
        </w:trPr>
        <w:tc>
          <w:tcPr>
            <w:tcW w:w="3660" w:type="pct"/>
            <w:tcMar>
              <w:top w:w="0" w:type="dxa"/>
              <w:left w:w="0" w:type="dxa"/>
              <w:bottom w:w="0" w:type="dxa"/>
              <w:right w:w="0" w:type="dxa"/>
            </w:tcMar>
            <w:hideMark/>
          </w:tcPr>
          <w:p w14:paraId="6F8F845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Tagesbezüge für Februar 1/28</w:t>
            </w:r>
          </w:p>
        </w:tc>
        <w:tc>
          <w:tcPr>
            <w:tcW w:w="358" w:type="pct"/>
            <w:tcMar>
              <w:top w:w="0" w:type="dxa"/>
              <w:left w:w="0" w:type="dxa"/>
              <w:bottom w:w="0" w:type="dxa"/>
              <w:right w:w="0" w:type="dxa"/>
            </w:tcMar>
            <w:hideMark/>
          </w:tcPr>
          <w:p w14:paraId="6FD6267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w:t>
            </w:r>
          </w:p>
        </w:tc>
        <w:tc>
          <w:tcPr>
            <w:tcW w:w="982" w:type="pct"/>
            <w:tcMar>
              <w:top w:w="0" w:type="dxa"/>
              <w:left w:w="0" w:type="dxa"/>
              <w:bottom w:w="0" w:type="dxa"/>
              <w:right w:w="0" w:type="dxa"/>
            </w:tcMar>
            <w:hideMark/>
          </w:tcPr>
          <w:p w14:paraId="058DE00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202,66 €</w:t>
            </w:r>
          </w:p>
        </w:tc>
      </w:tr>
      <w:tr w:rsidR="0023703F" w14:paraId="7BB80222" w14:textId="77777777">
        <w:trPr>
          <w:tblCellSpacing w:w="0" w:type="dxa"/>
        </w:trPr>
        <w:tc>
          <w:tcPr>
            <w:tcW w:w="3660" w:type="pct"/>
            <w:tcMar>
              <w:top w:w="0" w:type="dxa"/>
              <w:left w:w="0" w:type="dxa"/>
              <w:bottom w:w="0" w:type="dxa"/>
              <w:right w:w="0" w:type="dxa"/>
            </w:tcMar>
            <w:hideMark/>
          </w:tcPr>
          <w:p w14:paraId="2EF8EF0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Regelmäßige wöchentliche Arbeitszeit: 40 Stunden</w:t>
            </w:r>
          </w:p>
        </w:tc>
        <w:tc>
          <w:tcPr>
            <w:tcW w:w="358" w:type="pct"/>
            <w:tcMar>
              <w:top w:w="0" w:type="dxa"/>
              <w:left w:w="0" w:type="dxa"/>
              <w:bottom w:w="0" w:type="dxa"/>
              <w:right w:w="0" w:type="dxa"/>
            </w:tcMar>
            <w:hideMark/>
          </w:tcPr>
          <w:p w14:paraId="1EF77DD9"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982" w:type="pct"/>
            <w:tcMar>
              <w:top w:w="0" w:type="dxa"/>
              <w:left w:w="0" w:type="dxa"/>
              <w:bottom w:w="0" w:type="dxa"/>
              <w:right w:w="0" w:type="dxa"/>
            </w:tcMar>
            <w:hideMark/>
          </w:tcPr>
          <w:p w14:paraId="17A3A32F"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0B89AB96" w14:textId="77777777">
        <w:trPr>
          <w:tblCellSpacing w:w="0" w:type="dxa"/>
        </w:trPr>
        <w:tc>
          <w:tcPr>
            <w:tcW w:w="3660" w:type="pct"/>
            <w:tcMar>
              <w:top w:w="0" w:type="dxa"/>
              <w:left w:w="0" w:type="dxa"/>
              <w:bottom w:w="0" w:type="dxa"/>
              <w:right w:w="0" w:type="dxa"/>
            </w:tcMar>
            <w:hideMark/>
          </w:tcPr>
          <w:p w14:paraId="5D36DE2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 xml:space="preserve">Umrechnung auf den </w:t>
            </w:r>
            <w:r>
              <w:rPr>
                <w:rFonts w:cs="Times New Roman"/>
                <w:b w:val="0"/>
                <w:i/>
                <w:iCs/>
              </w:rPr>
              <w:t>Arbeitstag:</w:t>
            </w:r>
          </w:p>
        </w:tc>
        <w:tc>
          <w:tcPr>
            <w:tcW w:w="358" w:type="pct"/>
            <w:tcMar>
              <w:top w:w="0" w:type="dxa"/>
              <w:left w:w="0" w:type="dxa"/>
              <w:bottom w:w="0" w:type="dxa"/>
              <w:right w:w="0" w:type="dxa"/>
            </w:tcMar>
            <w:hideMark/>
          </w:tcPr>
          <w:p w14:paraId="1CF5EF5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982" w:type="pct"/>
            <w:tcMar>
              <w:top w:w="0" w:type="dxa"/>
              <w:left w:w="0" w:type="dxa"/>
              <w:bottom w:w="0" w:type="dxa"/>
              <w:right w:w="0" w:type="dxa"/>
            </w:tcMar>
            <w:hideMark/>
          </w:tcPr>
          <w:p w14:paraId="21EC912A"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58107898" w14:textId="77777777">
        <w:trPr>
          <w:tblCellSpacing w:w="0" w:type="dxa"/>
        </w:trPr>
        <w:tc>
          <w:tcPr>
            <w:tcW w:w="3660" w:type="pct"/>
            <w:tcMar>
              <w:top w:w="0" w:type="dxa"/>
              <w:left w:w="0" w:type="dxa"/>
              <w:bottom w:w="0" w:type="dxa"/>
              <w:right w:w="0" w:type="dxa"/>
            </w:tcMar>
            <w:hideMark/>
          </w:tcPr>
          <w:p w14:paraId="3B885D3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Divisor 40/5 = 8</w:t>
            </w:r>
          </w:p>
        </w:tc>
        <w:tc>
          <w:tcPr>
            <w:tcW w:w="358" w:type="pct"/>
            <w:tcMar>
              <w:top w:w="0" w:type="dxa"/>
              <w:left w:w="0" w:type="dxa"/>
              <w:bottom w:w="0" w:type="dxa"/>
              <w:right w:w="0" w:type="dxa"/>
            </w:tcMar>
            <w:hideMark/>
          </w:tcPr>
          <w:p w14:paraId="796D5BB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982" w:type="pct"/>
            <w:tcMar>
              <w:top w:w="0" w:type="dxa"/>
              <w:left w:w="0" w:type="dxa"/>
              <w:bottom w:w="0" w:type="dxa"/>
              <w:right w:w="0" w:type="dxa"/>
            </w:tcMar>
            <w:hideMark/>
          </w:tcPr>
          <w:p w14:paraId="7363D5DD"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30B69901" w14:textId="77777777">
        <w:trPr>
          <w:tblCellSpacing w:w="0" w:type="dxa"/>
        </w:trPr>
        <w:tc>
          <w:tcPr>
            <w:tcW w:w="3660" w:type="pct"/>
            <w:tcMar>
              <w:top w:w="0" w:type="dxa"/>
              <w:left w:w="0" w:type="dxa"/>
              <w:bottom w:w="0" w:type="dxa"/>
              <w:right w:w="0" w:type="dxa"/>
            </w:tcMar>
            <w:hideMark/>
          </w:tcPr>
          <w:p w14:paraId="0AEF3C0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Stundenbezug 202,66 € : 8</w:t>
            </w:r>
          </w:p>
        </w:tc>
        <w:tc>
          <w:tcPr>
            <w:tcW w:w="358" w:type="pct"/>
            <w:tcMar>
              <w:top w:w="0" w:type="dxa"/>
              <w:left w:w="0" w:type="dxa"/>
              <w:bottom w:w="0" w:type="dxa"/>
              <w:right w:w="0" w:type="dxa"/>
            </w:tcMar>
            <w:hideMark/>
          </w:tcPr>
          <w:p w14:paraId="16DFC0F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w:t>
            </w:r>
          </w:p>
        </w:tc>
        <w:tc>
          <w:tcPr>
            <w:tcW w:w="982" w:type="pct"/>
            <w:tcMar>
              <w:top w:w="0" w:type="dxa"/>
              <w:left w:w="0" w:type="dxa"/>
              <w:bottom w:w="0" w:type="dxa"/>
              <w:right w:w="0" w:type="dxa"/>
            </w:tcMar>
            <w:hideMark/>
          </w:tcPr>
          <w:p w14:paraId="20F9F84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25,33 €</w:t>
            </w:r>
          </w:p>
        </w:tc>
      </w:tr>
    </w:tbl>
    <w:p w14:paraId="681893B4" w14:textId="77777777" w:rsidR="0023703F" w:rsidRDefault="00EC1DA2">
      <w:pPr>
        <w:pStyle w:val="MBL111Listennummer"/>
        <w:tabs>
          <w:tab w:val="num" w:pos="1021"/>
        </w:tabs>
        <w:ind w:left="1021" w:hanging="1021"/>
      </w:pPr>
      <w:r>
        <w:t>9.1.3</w:t>
      </w:r>
      <w:r>
        <w:tab/>
        <w:t xml:space="preserve">Die auf eine ausgefallene Unterrichtsstunde entfallenden Bezüge ergeben sich aus den auf einen Kalendertag entfallenden Bezügen, geteilt durch die (rechnerisch </w:t>
      </w:r>
      <w:r>
        <w:t>durchschnittliche) tägliche Unterrichtsverpflichtung.</w:t>
      </w:r>
    </w:p>
    <w:tbl>
      <w:tblPr>
        <w:tblStyle w:val="dokcontenttableframenone"/>
        <w:tblW w:w="4375"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6193"/>
        <w:gridCol w:w="584"/>
        <w:gridCol w:w="1656"/>
      </w:tblGrid>
      <w:tr w:rsidR="0023703F" w14:paraId="6F94D0E3" w14:textId="77777777">
        <w:trPr>
          <w:tblCellSpacing w:w="0" w:type="dxa"/>
        </w:trPr>
        <w:tc>
          <w:tcPr>
            <w:tcW w:w="5000" w:type="pct"/>
            <w:gridSpan w:val="3"/>
            <w:tcMar>
              <w:top w:w="0" w:type="dxa"/>
              <w:left w:w="0" w:type="dxa"/>
              <w:bottom w:w="0" w:type="dxa"/>
              <w:right w:w="0" w:type="dxa"/>
            </w:tcMar>
            <w:hideMark/>
          </w:tcPr>
          <w:p w14:paraId="11E7402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rPr>
              <w:t>Beispiel:</w:t>
            </w:r>
          </w:p>
        </w:tc>
      </w:tr>
      <w:tr w:rsidR="0023703F" w14:paraId="6736862B" w14:textId="77777777">
        <w:trPr>
          <w:tblCellSpacing w:w="0" w:type="dxa"/>
        </w:trPr>
        <w:tc>
          <w:tcPr>
            <w:tcW w:w="3672" w:type="pct"/>
            <w:tcMar>
              <w:top w:w="0" w:type="dxa"/>
              <w:left w:w="0" w:type="dxa"/>
              <w:bottom w:w="0" w:type="dxa"/>
              <w:right w:w="0" w:type="dxa"/>
            </w:tcMar>
            <w:hideMark/>
          </w:tcPr>
          <w:p w14:paraId="3B1E819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Besoldung eines Studienrats im Realschuldienst im Februar 2025:</w:t>
            </w:r>
          </w:p>
          <w:p w14:paraId="1C5D36C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 xml:space="preserve">BesGr A 13, Stufe 11, </w:t>
            </w:r>
          </w:p>
          <w:p w14:paraId="3F0B0C0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Orts- und Familienzuschlag (Ortsklasse II / Stufe 2)</w:t>
            </w:r>
          </w:p>
        </w:tc>
        <w:tc>
          <w:tcPr>
            <w:tcW w:w="346" w:type="pct"/>
            <w:tcMar>
              <w:top w:w="0" w:type="dxa"/>
              <w:left w:w="0" w:type="dxa"/>
              <w:bottom w:w="0" w:type="dxa"/>
              <w:right w:w="0" w:type="dxa"/>
            </w:tcMar>
            <w:vAlign w:val="bottom"/>
            <w:hideMark/>
          </w:tcPr>
          <w:p w14:paraId="25D8D73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w:t>
            </w:r>
          </w:p>
        </w:tc>
        <w:tc>
          <w:tcPr>
            <w:tcW w:w="982" w:type="pct"/>
            <w:tcMar>
              <w:top w:w="0" w:type="dxa"/>
              <w:left w:w="0" w:type="dxa"/>
              <w:bottom w:w="0" w:type="dxa"/>
              <w:right w:w="0" w:type="dxa"/>
            </w:tcMar>
            <w:vAlign w:val="bottom"/>
            <w:hideMark/>
          </w:tcPr>
          <w:p w14:paraId="0AC5F43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6 661,25 €</w:t>
            </w:r>
          </w:p>
        </w:tc>
      </w:tr>
      <w:tr w:rsidR="0023703F" w14:paraId="72FAC6F0" w14:textId="77777777">
        <w:trPr>
          <w:tblCellSpacing w:w="0" w:type="dxa"/>
        </w:trPr>
        <w:tc>
          <w:tcPr>
            <w:tcW w:w="3672" w:type="pct"/>
            <w:tcMar>
              <w:top w:w="0" w:type="dxa"/>
              <w:left w:w="0" w:type="dxa"/>
              <w:bottom w:w="0" w:type="dxa"/>
              <w:right w:w="0" w:type="dxa"/>
            </w:tcMar>
            <w:hideMark/>
          </w:tcPr>
          <w:p w14:paraId="31C6158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Tagesbezüge für Februar 1/28</w:t>
            </w:r>
          </w:p>
        </w:tc>
        <w:tc>
          <w:tcPr>
            <w:tcW w:w="346" w:type="pct"/>
            <w:tcMar>
              <w:top w:w="0" w:type="dxa"/>
              <w:left w:w="0" w:type="dxa"/>
              <w:bottom w:w="0" w:type="dxa"/>
              <w:right w:w="0" w:type="dxa"/>
            </w:tcMar>
            <w:hideMark/>
          </w:tcPr>
          <w:p w14:paraId="1735E50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w:t>
            </w:r>
          </w:p>
        </w:tc>
        <w:tc>
          <w:tcPr>
            <w:tcW w:w="982" w:type="pct"/>
            <w:tcMar>
              <w:top w:w="0" w:type="dxa"/>
              <w:left w:w="0" w:type="dxa"/>
              <w:bottom w:w="0" w:type="dxa"/>
              <w:right w:w="0" w:type="dxa"/>
            </w:tcMar>
            <w:hideMark/>
          </w:tcPr>
          <w:p w14:paraId="09A0A58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237,90 €</w:t>
            </w:r>
          </w:p>
        </w:tc>
      </w:tr>
      <w:tr w:rsidR="0023703F" w14:paraId="50917E6E" w14:textId="77777777">
        <w:trPr>
          <w:tblCellSpacing w:w="0" w:type="dxa"/>
        </w:trPr>
        <w:tc>
          <w:tcPr>
            <w:tcW w:w="4018" w:type="pct"/>
            <w:gridSpan w:val="2"/>
            <w:tcMar>
              <w:top w:w="0" w:type="dxa"/>
              <w:left w:w="0" w:type="dxa"/>
              <w:bottom w:w="0" w:type="dxa"/>
              <w:right w:w="0" w:type="dxa"/>
            </w:tcMar>
            <w:hideMark/>
          </w:tcPr>
          <w:p w14:paraId="19AEED6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Unterrichtsverpflichtung: 24 Unterrichtsstunden</w:t>
            </w:r>
          </w:p>
        </w:tc>
        <w:tc>
          <w:tcPr>
            <w:tcW w:w="982" w:type="pct"/>
            <w:tcMar>
              <w:top w:w="0" w:type="dxa"/>
              <w:left w:w="0" w:type="dxa"/>
              <w:bottom w:w="0" w:type="dxa"/>
              <w:right w:w="0" w:type="dxa"/>
            </w:tcMar>
            <w:hideMark/>
          </w:tcPr>
          <w:p w14:paraId="66D6914F"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32B36850" w14:textId="77777777">
        <w:trPr>
          <w:tblCellSpacing w:w="0" w:type="dxa"/>
        </w:trPr>
        <w:tc>
          <w:tcPr>
            <w:tcW w:w="4018" w:type="pct"/>
            <w:gridSpan w:val="2"/>
            <w:tcMar>
              <w:top w:w="0" w:type="dxa"/>
              <w:left w:w="0" w:type="dxa"/>
              <w:bottom w:w="0" w:type="dxa"/>
              <w:right w:w="0" w:type="dxa"/>
            </w:tcMar>
            <w:hideMark/>
          </w:tcPr>
          <w:p w14:paraId="78AC300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Umrechnung auf den Arbeitstag:</w:t>
            </w:r>
          </w:p>
        </w:tc>
        <w:tc>
          <w:tcPr>
            <w:tcW w:w="982" w:type="pct"/>
            <w:tcMar>
              <w:top w:w="0" w:type="dxa"/>
              <w:left w:w="0" w:type="dxa"/>
              <w:bottom w:w="0" w:type="dxa"/>
              <w:right w:w="0" w:type="dxa"/>
            </w:tcMar>
            <w:hideMark/>
          </w:tcPr>
          <w:p w14:paraId="00BB763B"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49060AAD" w14:textId="77777777">
        <w:trPr>
          <w:tblCellSpacing w:w="0" w:type="dxa"/>
        </w:trPr>
        <w:tc>
          <w:tcPr>
            <w:tcW w:w="4018" w:type="pct"/>
            <w:gridSpan w:val="2"/>
            <w:tcMar>
              <w:top w:w="0" w:type="dxa"/>
              <w:left w:w="0" w:type="dxa"/>
              <w:bottom w:w="0" w:type="dxa"/>
              <w:right w:w="0" w:type="dxa"/>
            </w:tcMar>
            <w:hideMark/>
          </w:tcPr>
          <w:p w14:paraId="27B5855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Divisor 24/5 = 4,8</w:t>
            </w:r>
          </w:p>
        </w:tc>
        <w:tc>
          <w:tcPr>
            <w:tcW w:w="982" w:type="pct"/>
            <w:tcMar>
              <w:top w:w="0" w:type="dxa"/>
              <w:left w:w="0" w:type="dxa"/>
              <w:bottom w:w="0" w:type="dxa"/>
              <w:right w:w="0" w:type="dxa"/>
            </w:tcMar>
            <w:hideMark/>
          </w:tcPr>
          <w:p w14:paraId="79C9AD30"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78018E72" w14:textId="77777777">
        <w:trPr>
          <w:tblCellSpacing w:w="0" w:type="dxa"/>
        </w:trPr>
        <w:tc>
          <w:tcPr>
            <w:tcW w:w="3672" w:type="pct"/>
            <w:tcMar>
              <w:top w:w="0" w:type="dxa"/>
              <w:left w:w="0" w:type="dxa"/>
              <w:bottom w:w="0" w:type="dxa"/>
              <w:right w:w="0" w:type="dxa"/>
            </w:tcMar>
            <w:vAlign w:val="center"/>
            <w:hideMark/>
          </w:tcPr>
          <w:p w14:paraId="07D4773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Stundenbezug 237,90 € : 4,8</w:t>
            </w:r>
          </w:p>
        </w:tc>
        <w:tc>
          <w:tcPr>
            <w:tcW w:w="346" w:type="pct"/>
            <w:tcMar>
              <w:top w:w="0" w:type="dxa"/>
              <w:left w:w="0" w:type="dxa"/>
              <w:bottom w:w="0" w:type="dxa"/>
              <w:right w:w="0" w:type="dxa"/>
            </w:tcMar>
            <w:vAlign w:val="center"/>
            <w:hideMark/>
          </w:tcPr>
          <w:p w14:paraId="7CEEA08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w:t>
            </w:r>
          </w:p>
        </w:tc>
        <w:tc>
          <w:tcPr>
            <w:tcW w:w="982" w:type="pct"/>
            <w:tcMar>
              <w:top w:w="0" w:type="dxa"/>
              <w:left w:w="0" w:type="dxa"/>
              <w:bottom w:w="0" w:type="dxa"/>
              <w:right w:w="0" w:type="dxa"/>
            </w:tcMar>
            <w:hideMark/>
          </w:tcPr>
          <w:p w14:paraId="6990EDD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49,56 €.</w:t>
            </w:r>
          </w:p>
        </w:tc>
      </w:tr>
    </w:tbl>
    <w:p w14:paraId="6EC2ABD7" w14:textId="77777777" w:rsidR="0023703F" w:rsidRDefault="00EC1DA2">
      <w:pPr>
        <w:pStyle w:val="MBL111Listennummer"/>
        <w:tabs>
          <w:tab w:val="num" w:pos="1021"/>
        </w:tabs>
        <w:ind w:left="1021" w:hanging="1021"/>
      </w:pPr>
      <w:bookmarkStart w:id="33" w:name="Y-100-G-BAYVWV246838-ANr-NR9_NR9_0_NR9_1"/>
      <w:r>
        <w:t>9.1.4</w:t>
      </w:r>
      <w:r>
        <w:tab/>
      </w:r>
      <w:r>
        <w:rPr>
          <w:vertAlign w:val="superscript"/>
        </w:rPr>
        <w:t>1</w:t>
      </w:r>
      <w:r>
        <w:t xml:space="preserve">Stundenanrechnungen für besondere Aufgaben im Schuldienst führen nicht zu einer Änderung des Divisors. </w:t>
      </w:r>
      <w:r>
        <w:rPr>
          <w:vertAlign w:val="superscript"/>
        </w:rPr>
        <w:t>2</w:t>
      </w:r>
      <w:r>
        <w:t>Niedrigere Unterrichtsverpflichtungen durch Stundenermäßigungen wegen Alters, Schwerbehinderung oder aus sonstigen Gründen einer verminderten Leistungsfähigkeit sind jedoch beim Divisor zu berücksichtigen.</w:t>
      </w:r>
    </w:p>
    <w:p w14:paraId="3D473DD5" w14:textId="77777777" w:rsidR="0023703F" w:rsidRDefault="00EC1DA2">
      <w:pPr>
        <w:pStyle w:val="MBLTextEinzug18"/>
      </w:pPr>
      <w:r>
        <w:lastRenderedPageBreak/>
        <w:t>Bleibt ein Berechtigter oder eine Berechtigte, der oder die Dienst nach Dienstplan (zum Beispiel Bereitschaftsdienst, Schichtdienst) versieht, dem Dienst fern, ist der auf eine Stunde entfallende Anteil der Bezüge unter Zugrundelegung der durchschnittlichen regelmäßigen wöchentlichen Arbeitszeit zu berechnen.</w:t>
      </w:r>
    </w:p>
    <w:p w14:paraId="711BEF6A" w14:textId="77777777" w:rsidR="0023703F" w:rsidRDefault="00EC1DA2">
      <w:pPr>
        <w:pStyle w:val="MBLTextEinzug18"/>
      </w:pPr>
      <w:r>
        <w:t>Durch eine stundenweise Berechnung darf der auf den Arbeitstag entfallende Tagesbezug (bei Teilzeitbeschäftigten der entsprechende Anteil) nicht überschritten werden.</w:t>
      </w:r>
      <w:bookmarkEnd w:id="33"/>
    </w:p>
    <w:p w14:paraId="57BCA9F2" w14:textId="77777777" w:rsidR="0023703F" w:rsidRDefault="00EC1DA2">
      <w:pPr>
        <w:pStyle w:val="MBL1Listennummer"/>
        <w:rPr>
          <w:b/>
          <w:bCs/>
        </w:rPr>
      </w:pPr>
      <w:bookmarkStart w:id="34" w:name="Y-100-G-BAYVWV246838-ANr-NR10"/>
      <w:bookmarkEnd w:id="34"/>
      <w:r>
        <w:rPr>
          <w:b/>
          <w:bCs/>
        </w:rPr>
        <w:t>10.</w:t>
      </w:r>
      <w:r>
        <w:rPr>
          <w:b/>
          <w:bCs/>
        </w:rPr>
        <w:tab/>
        <w:t>Anrechnung anderer Einkünfte auf die Besoldung</w:t>
      </w:r>
      <w:bookmarkStart w:id="35" w:name="Y-100-G-BAYVWV246838-ANr-NR10_NR10_1_1"/>
    </w:p>
    <w:p w14:paraId="7BD08D3D" w14:textId="77777777" w:rsidR="0023703F" w:rsidRDefault="00EC1DA2">
      <w:pPr>
        <w:pStyle w:val="MBL111Listennummer"/>
        <w:tabs>
          <w:tab w:val="num" w:pos="1021"/>
        </w:tabs>
        <w:ind w:left="1021" w:hanging="1021"/>
      </w:pPr>
      <w:r>
        <w:t>10.1.1</w:t>
      </w:r>
      <w:r>
        <w:tab/>
        <w:t>Zeiten mit Anspruch auf Besoldung, in denen eine Verpflichtung zur Dienstleistung nicht besteht, liegen insbesondere in folgenden Fällen vor:</w:t>
      </w:r>
    </w:p>
    <w:p w14:paraId="0AC765AF" w14:textId="77777777" w:rsidR="0023703F" w:rsidRDefault="00EC1DA2">
      <w:pPr>
        <w:pStyle w:val="MBLSpiegelstrich18"/>
        <w:ind w:left="1305" w:hanging="284"/>
      </w:pPr>
      <w:r>
        <w:t xml:space="preserve">– </w:t>
      </w:r>
      <w:r>
        <w:tab/>
        <w:t xml:space="preserve">Entlassung des Beamten oder der Beamtin bei Anordnung der sofortigen Vollziehung (§ </w:t>
      </w:r>
      <w:hyperlink r:id="rId104" w:history="1">
        <w:r>
          <w:t>80</w:t>
        </w:r>
      </w:hyperlink>
      <w:r>
        <w:t xml:space="preserve"> Abs. </w:t>
      </w:r>
      <w:hyperlink r:id="rId105" w:history="1">
        <w:r>
          <w:t>2</w:t>
        </w:r>
      </w:hyperlink>
      <w:r>
        <w:t xml:space="preserve"> Satz 1 Nr. 4 der Verwaltungsgerichtsordnung – VwGO) und spätere Aufhebung der Entlassungsverfügung;</w:t>
      </w:r>
    </w:p>
    <w:p w14:paraId="1E949C41" w14:textId="77777777" w:rsidR="0023703F" w:rsidRDefault="00EC1DA2">
      <w:pPr>
        <w:pStyle w:val="MBLSpiegelstrich18"/>
        <w:ind w:left="1305" w:hanging="284"/>
      </w:pPr>
      <w:r>
        <w:t xml:space="preserve">– </w:t>
      </w:r>
      <w:r>
        <w:tab/>
        <w:t>Versetzung des Beamten oder der Beamtin in den Ruhestand beziehungsweise einstweiligen Ruhestand und spätere Aufhebung der Versetzungsverfügung. Die Fälle, in denen der Beamte oder die Beamtin wieder in das Beamtenverhältnis berufen wird, sind hiervon nicht erfasst;</w:t>
      </w:r>
    </w:p>
    <w:p w14:paraId="463B2D80" w14:textId="77777777" w:rsidR="0023703F" w:rsidRDefault="00EC1DA2">
      <w:pPr>
        <w:pStyle w:val="MBLSpiegelstrich18"/>
        <w:ind w:left="1305" w:hanging="284"/>
      </w:pPr>
      <w:r>
        <w:t xml:space="preserve">– </w:t>
      </w:r>
      <w:r>
        <w:tab/>
        <w:t xml:space="preserve">Verlust der Beamtenrechte nach Art. </w:t>
      </w:r>
      <w:hyperlink r:id="rId106" w:history="1">
        <w:r>
          <w:t>59</w:t>
        </w:r>
      </w:hyperlink>
      <w:r>
        <w:t xml:space="preserve"> BayBG und spätere Aufhebung der Entscheidung im Wiederaufnahmeverfahren nach Art. </w:t>
      </w:r>
      <w:hyperlink r:id="rId107" w:history="1">
        <w:r>
          <w:t>60</w:t>
        </w:r>
      </w:hyperlink>
      <w:r>
        <w:t xml:space="preserve"> BayBG;</w:t>
      </w:r>
    </w:p>
    <w:p w14:paraId="674D50B4" w14:textId="77777777" w:rsidR="0023703F" w:rsidRDefault="00EC1DA2">
      <w:pPr>
        <w:pStyle w:val="MBLSpiegelstrich18"/>
        <w:ind w:left="1305" w:hanging="284"/>
      </w:pPr>
      <w:r>
        <w:t xml:space="preserve">– </w:t>
      </w:r>
      <w:r>
        <w:tab/>
      </w:r>
      <w:r>
        <w:t xml:space="preserve">Verbot der Führung der Dienstgeschäfte im Sinne des § </w:t>
      </w:r>
      <w:hyperlink r:id="rId108" w:history="1">
        <w:r>
          <w:t>39</w:t>
        </w:r>
      </w:hyperlink>
      <w:r>
        <w:t xml:space="preserve"> BeamtStG.</w:t>
      </w:r>
      <w:bookmarkEnd w:id="35"/>
    </w:p>
    <w:p w14:paraId="1C1DF4FD" w14:textId="77777777" w:rsidR="0023703F" w:rsidRDefault="00EC1DA2">
      <w:pPr>
        <w:pStyle w:val="MBLTextEinzug18"/>
      </w:pPr>
      <w:r>
        <w:rPr>
          <w:vertAlign w:val="superscript"/>
        </w:rPr>
        <w:t>1</w:t>
      </w:r>
      <w:r>
        <w:t xml:space="preserve">Zeiten des Erholungsurlaubs, eines Sonderurlaubs und des Mutterschutzes werden von dieser Vorschrift nicht erfasst. </w:t>
      </w:r>
      <w:r>
        <w:rPr>
          <w:vertAlign w:val="superscript"/>
        </w:rPr>
        <w:t>2</w:t>
      </w:r>
      <w:r>
        <w:t xml:space="preserve">Bei Erkrankungen ist Art. </w:t>
      </w:r>
      <w:hyperlink r:id="rId109" w:history="1">
        <w:r>
          <w:t>10</w:t>
        </w:r>
      </w:hyperlink>
      <w:r>
        <w:t xml:space="preserve"> hingegen anwendbar.</w:t>
      </w:r>
      <w:bookmarkStart w:id="36" w:name="Y-100-G-BAYVWV246838-ANr-NR10_NR10_1_2"/>
    </w:p>
    <w:p w14:paraId="444C6175" w14:textId="77777777" w:rsidR="0023703F" w:rsidRDefault="00EC1DA2">
      <w:pPr>
        <w:pStyle w:val="MBL11Listennummer"/>
        <w:tabs>
          <w:tab w:val="num" w:pos="1021"/>
        </w:tabs>
        <w:ind w:left="1021" w:hanging="1021"/>
      </w:pPr>
      <w:r>
        <w:t>10.1.2</w:t>
      </w:r>
      <w:r>
        <w:tab/>
      </w:r>
      <w:r>
        <w:rPr>
          <w:vertAlign w:val="superscript"/>
        </w:rPr>
        <w:t>1</w:t>
      </w:r>
      <w:r>
        <w:t xml:space="preserve">Anrechenbar ist Einkommen, das nur deshalb erzielt werden konnte, weil der Wegfall der Dienstleistungspflicht und die damit verbundene Freisetzung von Arbeitskapazitäten dies ermöglichte. </w:t>
      </w:r>
      <w:r>
        <w:rPr>
          <w:vertAlign w:val="superscript"/>
        </w:rPr>
        <w:t>2</w:t>
      </w:r>
      <w:r>
        <w:t xml:space="preserve">In Betracht kommen alle Einkünfte aus einer selbständigen und nicht selbständigen Erwerbstätigkeit (zum Beispiel Arbeitslohn, Einkünfte aus unternehmerischer Tätigkeit). </w:t>
      </w:r>
      <w:r>
        <w:rPr>
          <w:vertAlign w:val="superscript"/>
        </w:rPr>
        <w:t>3</w:t>
      </w:r>
      <w:r>
        <w:t>Zur Anrechnung sind jeweils die Bruttobezüge heranzuziehen.</w:t>
      </w:r>
    </w:p>
    <w:p w14:paraId="41438D49" w14:textId="77777777" w:rsidR="0023703F" w:rsidRDefault="00EC1DA2">
      <w:pPr>
        <w:pStyle w:val="MBLTextEinzug18"/>
      </w:pPr>
      <w:r>
        <w:t xml:space="preserve">Die Regelung über die Besoldung bei Wahrnehmung mehrerer Hauptämter gemäß Art. </w:t>
      </w:r>
      <w:hyperlink r:id="rId110" w:history="1">
        <w:r>
          <w:t>5</w:t>
        </w:r>
      </w:hyperlink>
      <w:r>
        <w:t xml:space="preserve"> bleibt unberührt.</w:t>
      </w:r>
      <w:bookmarkEnd w:id="36"/>
    </w:p>
    <w:p w14:paraId="579003CF" w14:textId="77777777" w:rsidR="0023703F" w:rsidRDefault="00EC1DA2">
      <w:pPr>
        <w:pStyle w:val="MBLTextEinzug18"/>
      </w:pPr>
      <w:r>
        <w:rPr>
          <w:vertAlign w:val="superscript"/>
        </w:rPr>
        <w:t>1</w:t>
      </w:r>
      <w:r>
        <w:t xml:space="preserve">Die Frage, ob und ggf. in welcher Höhe eine Anrechnung zu erfolgen hat, ist im Rahmen einer Ermessensentscheidung zu treffen. </w:t>
      </w:r>
      <w:r>
        <w:rPr>
          <w:vertAlign w:val="superscript"/>
        </w:rPr>
        <w:t>2</w:t>
      </w:r>
      <w:r>
        <w:t xml:space="preserve">Dabei ist ein strenger Maßstab anzulegen. </w:t>
      </w:r>
      <w:r>
        <w:rPr>
          <w:vertAlign w:val="superscript"/>
        </w:rPr>
        <w:t>3</w:t>
      </w:r>
      <w:r>
        <w:t>Über die Anrechnung ist dem beziehungsweise der Berechtigten ein Bescheid zu erteilen.</w:t>
      </w:r>
      <w:bookmarkStart w:id="37" w:name="Y-100-G-BAYVWV246838-ANr-NR10_NR10_2_1"/>
    </w:p>
    <w:p w14:paraId="4AEEF151" w14:textId="77777777" w:rsidR="0023703F" w:rsidRDefault="00EC1DA2">
      <w:pPr>
        <w:pStyle w:val="MBL11Listennummer"/>
        <w:tabs>
          <w:tab w:val="num" w:pos="1021"/>
        </w:tabs>
        <w:ind w:left="1021" w:hanging="1021"/>
      </w:pPr>
      <w:r>
        <w:t>10.2.1</w:t>
      </w:r>
      <w:bookmarkEnd w:id="37"/>
      <w:r>
        <w:tab/>
        <w:t xml:space="preserve">Die Vorschrift gilt auch für Richter und Richterinnen (§ </w:t>
      </w:r>
      <w:hyperlink r:id="rId111" w:history="1">
        <w:r>
          <w:t>71</w:t>
        </w:r>
      </w:hyperlink>
      <w:r>
        <w:t xml:space="preserve"> des Deutschen Richtergesetzes – DRiG in Verbindung mit § </w:t>
      </w:r>
      <w:hyperlink r:id="rId112" w:history="1">
        <w:r>
          <w:t>20</w:t>
        </w:r>
      </w:hyperlink>
      <w:r>
        <w:t xml:space="preserve"> BeamtStG).</w:t>
      </w:r>
      <w:bookmarkStart w:id="38" w:name="Y-100-G-BAYVWV246838-ANr-NR10_NR10_2_2"/>
    </w:p>
    <w:p w14:paraId="4BAC9774" w14:textId="77777777" w:rsidR="0023703F" w:rsidRDefault="00EC1DA2">
      <w:pPr>
        <w:pStyle w:val="MBL11Listennummer"/>
        <w:tabs>
          <w:tab w:val="num" w:pos="1021"/>
        </w:tabs>
        <w:ind w:left="1021" w:hanging="1021"/>
      </w:pPr>
      <w:r>
        <w:t>10.2.2</w:t>
      </w:r>
      <w:bookmarkEnd w:id="38"/>
      <w:r>
        <w:tab/>
      </w:r>
      <w:r>
        <w:rPr>
          <w:vertAlign w:val="superscript"/>
        </w:rPr>
        <w:t>1</w:t>
      </w:r>
      <w:r>
        <w:t xml:space="preserve">Anderweitige Bezüge sind alle Leistungen, die Berechtigte aus einer Verwendung von der Stelle, der sie zugewiesen sind, erhalten. </w:t>
      </w:r>
      <w:r>
        <w:rPr>
          <w:vertAlign w:val="superscript"/>
        </w:rPr>
        <w:t>2</w:t>
      </w:r>
      <w:r>
        <w:t xml:space="preserve">Auf die Bezeichnung der Bezüge kommt es nicht an. </w:t>
      </w:r>
      <w:r>
        <w:rPr>
          <w:vertAlign w:val="superscript"/>
        </w:rPr>
        <w:t>3</w:t>
      </w:r>
      <w:r>
        <w:t xml:space="preserve">Einmalige Bezüge bleiben jedoch außer Betracht, es sei denn, dass entsprechende Bezüge auch nach bayerischem Besoldungsrecht zustehen. </w:t>
      </w:r>
      <w:r>
        <w:rPr>
          <w:vertAlign w:val="superscript"/>
        </w:rPr>
        <w:t>4</w:t>
      </w:r>
      <w:r>
        <w:t xml:space="preserve">Als Bezüge sind auch Entschädigungen oder Tagegelder anzusehen, die während der Dauer der Verwendung regelmäßig gezahlt werden. </w:t>
      </w:r>
      <w:r>
        <w:rPr>
          <w:vertAlign w:val="superscript"/>
        </w:rPr>
        <w:t>5</w:t>
      </w:r>
      <w:r>
        <w:t xml:space="preserve">Sachbezüge, die regelmäßig anstelle einer Geldleistung gewährt </w:t>
      </w:r>
      <w:r>
        <w:t>werden, sind zu berücksichtigen.</w:t>
      </w:r>
      <w:bookmarkStart w:id="39" w:name="Y-100-G-BAYVWV246838-ANr-NR10_NR10_2_3"/>
    </w:p>
    <w:p w14:paraId="373B0D9D" w14:textId="77777777" w:rsidR="0023703F" w:rsidRDefault="00EC1DA2">
      <w:pPr>
        <w:pStyle w:val="MBL11Listennummer"/>
        <w:tabs>
          <w:tab w:val="num" w:pos="1021"/>
        </w:tabs>
        <w:ind w:left="1021" w:hanging="1021"/>
      </w:pPr>
      <w:r>
        <w:t>10.2.3</w:t>
      </w:r>
      <w:r>
        <w:tab/>
      </w:r>
      <w:r>
        <w:rPr>
          <w:vertAlign w:val="superscript"/>
        </w:rPr>
        <w:t>1</w:t>
      </w:r>
      <w:r>
        <w:t xml:space="preserve">Die Anrechnung auf die Besoldung erfolgt grundsätzlich brutto, und zwar grundsätzlich für den Monat, für den die anderweitigen Bezüge bestimmt sind. </w:t>
      </w:r>
      <w:r>
        <w:rPr>
          <w:vertAlign w:val="superscript"/>
        </w:rPr>
        <w:t>2</w:t>
      </w:r>
      <w:r>
        <w:t xml:space="preserve">Unterliegen die anderweitigen Bezüge der Besteuerung im Ausland, so werden diese im Nettobetrag auf die Besoldung angerechnet. </w:t>
      </w:r>
      <w:r>
        <w:rPr>
          <w:vertAlign w:val="superscript"/>
        </w:rPr>
        <w:t>3</w:t>
      </w:r>
      <w:r>
        <w:t xml:space="preserve">Sinn und Zweck des Art. 10 ist es, zu vermeiden, dass „die von der Dienstleistungspflicht befreiten Besoldungsberechtigten“ finanziell bessergestellt werden als diejenigen mit voller Dienstleistung. </w:t>
      </w:r>
      <w:r>
        <w:rPr>
          <w:vertAlign w:val="superscript"/>
        </w:rPr>
        <w:t>4</w:t>
      </w:r>
      <w:r>
        <w:t>Dem genannten Zweck kann in Fällen</w:t>
      </w:r>
      <w:r>
        <w:t xml:space="preserve">, in denen der Bereich der inländischen Besteuerung und Abzüge verlassen wird, jedoch nur durch einen Vergleich der anderweitigen Nettoeinkünfte mit der Nettobesoldung genüge getan werden. </w:t>
      </w:r>
      <w:r>
        <w:rPr>
          <w:vertAlign w:val="superscript"/>
        </w:rPr>
        <w:t>5</w:t>
      </w:r>
      <w:r>
        <w:t xml:space="preserve">Schließlich liegen in diesen Konstellationen gerade keine vergleichbaren Abzugssysteme zugrunde, wie dies bei einer Gewährung anderweitiger Bezüge im Inland der Fall gewesen wäre. </w:t>
      </w:r>
      <w:r>
        <w:rPr>
          <w:vertAlign w:val="superscript"/>
        </w:rPr>
        <w:t>6</w:t>
      </w:r>
      <w:r>
        <w:t>Für die Umrechnung von in ausländischer Währung gewährten Einkünften gilt Folgendes:</w:t>
      </w:r>
      <w:bookmarkEnd w:id="39"/>
    </w:p>
    <w:p w14:paraId="6F861D05" w14:textId="77777777" w:rsidR="0023703F" w:rsidRDefault="00EC1DA2">
      <w:pPr>
        <w:pStyle w:val="MBLSpiegelstrich18"/>
        <w:ind w:left="1305" w:hanging="284"/>
      </w:pPr>
      <w:r>
        <w:lastRenderedPageBreak/>
        <w:t xml:space="preserve">– </w:t>
      </w:r>
      <w:r>
        <w:tab/>
        <w:t xml:space="preserve">Währungen, die an der Frankfurter Börse </w:t>
      </w:r>
      <w:r>
        <w:t>gehandelt und deren Kurse amtlich notiert werden, sind nach dem am Ersten des dem Zahlungszeitraum vorangehenden Monats geltenden Briefkurs umzurechnen, der im Bundesanzeiger bekannt gegeben wird.</w:t>
      </w:r>
    </w:p>
    <w:p w14:paraId="0714329E" w14:textId="77777777" w:rsidR="0023703F" w:rsidRDefault="00EC1DA2">
      <w:pPr>
        <w:pStyle w:val="MBLSpiegelstrich18"/>
        <w:ind w:left="1305" w:hanging="284"/>
      </w:pPr>
      <w:r>
        <w:t xml:space="preserve">– </w:t>
      </w:r>
      <w:r>
        <w:tab/>
        <w:t>Wird von der Frankfurter Börse ein Devisenkurs für eine ausländische Währung nicht notiert, so wird diese Währung nach dem letzten Briefkurs umgerechnet, der von den Kreditinstituten angewendet wird.</w:t>
      </w:r>
      <w:bookmarkStart w:id="40" w:name="Y-100-G-BAYVWV246838-ANr-NR10_NR10_2_4"/>
    </w:p>
    <w:p w14:paraId="2CE69D28" w14:textId="77777777" w:rsidR="0023703F" w:rsidRDefault="00EC1DA2">
      <w:pPr>
        <w:pStyle w:val="MBL11Listennummer"/>
        <w:tabs>
          <w:tab w:val="num" w:pos="1021"/>
        </w:tabs>
        <w:ind w:left="1021" w:hanging="1021"/>
      </w:pPr>
      <w:r>
        <w:t>10.2.4</w:t>
      </w:r>
      <w:r>
        <w:tab/>
      </w:r>
      <w:r>
        <w:rPr>
          <w:vertAlign w:val="superscript"/>
        </w:rPr>
        <w:t>1</w:t>
      </w:r>
      <w:r>
        <w:t>Werden Beamte beziehungsweise Beamtinnen über- oder zwischenstaatlichen Einrichtungen zugewiesen (§ </w:t>
      </w:r>
      <w:hyperlink r:id="rId113" w:history="1">
        <w:r>
          <w:t>20</w:t>
        </w:r>
      </w:hyperlink>
      <w:r>
        <w:t xml:space="preserve"> BeamtStG), erhalten sie im Ausland zur Bestreitung der höheren Kosten für Unterkunft und Verpflegung regelmäßig ein Tagegeld. </w:t>
      </w:r>
      <w:r>
        <w:rPr>
          <w:vertAlign w:val="superscript"/>
        </w:rPr>
        <w:t>2</w:t>
      </w:r>
      <w:r>
        <w:t xml:space="preserve">Das Tagegeld stellt einen anderweitigen Bezug im Sinne des Art. </w:t>
      </w:r>
      <w:hyperlink r:id="rId114" w:history="1">
        <w:r>
          <w:t>10</w:t>
        </w:r>
      </w:hyperlink>
      <w:r>
        <w:t xml:space="preserve"> Abs. </w:t>
      </w:r>
      <w:hyperlink r:id="rId115" w:history="1">
        <w:r>
          <w:t>2</w:t>
        </w:r>
      </w:hyperlink>
      <w:r>
        <w:t xml:space="preserve"> Satz 1 dar. </w:t>
      </w:r>
      <w:r>
        <w:rPr>
          <w:vertAlign w:val="superscript"/>
        </w:rPr>
        <w:t>3</w:t>
      </w:r>
      <w:r>
        <w:t xml:space="preserve">Es wird jedoch lediglich auf den Auslandszuschlag gemäß Art. </w:t>
      </w:r>
      <w:hyperlink r:id="rId116" w:history="1">
        <w:r>
          <w:t>38</w:t>
        </w:r>
      </w:hyperlink>
      <w:r>
        <w:t xml:space="preserve"> in Verbindung mit § </w:t>
      </w:r>
      <w:hyperlink r:id="rId117" w:history="1">
        <w:r>
          <w:t>53</w:t>
        </w:r>
      </w:hyperlink>
      <w:r>
        <w:t xml:space="preserve"> BBesG angerechnet, nicht hingegen auf die Inlandsbesoldung sowie einen eventuellen Mietzuschuss gemäß Art. </w:t>
      </w:r>
      <w:hyperlink r:id="rId118" w:history="1">
        <w:r>
          <w:t>38</w:t>
        </w:r>
      </w:hyperlink>
      <w:r>
        <w:t xml:space="preserve"> in Verbindung mit § </w:t>
      </w:r>
      <w:hyperlink r:id="rId119" w:history="1">
        <w:r>
          <w:t>54</w:t>
        </w:r>
      </w:hyperlink>
      <w:r>
        <w:t xml:space="preserve"> BBesG. </w:t>
      </w:r>
      <w:r>
        <w:rPr>
          <w:vertAlign w:val="superscript"/>
        </w:rPr>
        <w:t>4</w:t>
      </w:r>
      <w:r>
        <w:t xml:space="preserve">Im Rahmen der Anrechnung wird § </w:t>
      </w:r>
      <w:hyperlink r:id="rId120" w:history="1">
        <w:r>
          <w:t>53</w:t>
        </w:r>
      </w:hyperlink>
      <w:r>
        <w:t xml:space="preserve"> Abs. </w:t>
      </w:r>
      <w:hyperlink r:id="rId121" w:history="1">
        <w:r>
          <w:t>2</w:t>
        </w:r>
      </w:hyperlink>
      <w:r>
        <w:t xml:space="preserve"> Satz 4 bis 6 BBesG nicht angewendet.</w:t>
      </w:r>
      <w:bookmarkEnd w:id="40"/>
    </w:p>
    <w:p w14:paraId="2627E57E" w14:textId="77777777" w:rsidR="0023703F" w:rsidRDefault="00EC1DA2">
      <w:pPr>
        <w:pStyle w:val="MBL1Listennummer"/>
        <w:rPr>
          <w:b/>
          <w:bCs/>
        </w:rPr>
      </w:pPr>
      <w:bookmarkStart w:id="41" w:name="Y-100-G-BAYVWV246838-ANr-NR11"/>
      <w:bookmarkEnd w:id="41"/>
      <w:r>
        <w:rPr>
          <w:b/>
          <w:bCs/>
        </w:rPr>
        <w:t>11.</w:t>
      </w:r>
      <w:r>
        <w:rPr>
          <w:b/>
          <w:bCs/>
        </w:rPr>
        <w:tab/>
        <w:t>Anrechnung von Sachbezügen</w:t>
      </w:r>
      <w:bookmarkStart w:id="42" w:name="Y-100-G-BAYVWV246838-ANr-NR11_NR11_1"/>
    </w:p>
    <w:p w14:paraId="639BE412" w14:textId="77777777" w:rsidR="0023703F" w:rsidRDefault="00EC1DA2">
      <w:pPr>
        <w:pStyle w:val="MBL11Listennummer"/>
        <w:tabs>
          <w:tab w:val="num" w:pos="1021"/>
        </w:tabs>
        <w:ind w:left="1021" w:hanging="1021"/>
      </w:pPr>
      <w:r>
        <w:t>11.1</w:t>
      </w:r>
      <w:r>
        <w:tab/>
      </w:r>
      <w:r>
        <w:rPr>
          <w:vertAlign w:val="superscript"/>
        </w:rPr>
        <w:t>1</w:t>
      </w:r>
      <w:r>
        <w:t xml:space="preserve">Sachbezüge sind alle im Zusammenhang mit dem Dienstverhältnis gewährten und von daher mit dem Amt verbundenen Zuwendungen wirtschaftlicher Vorteile durch den Dienstherrn an den Berechtigten oder die Berechtigte. </w:t>
      </w:r>
      <w:r>
        <w:rPr>
          <w:vertAlign w:val="superscript"/>
        </w:rPr>
        <w:t>2</w:t>
      </w:r>
      <w:r>
        <w:t>Hierzu zählen insbesondere die Überlassung von Sachen zur Nutzung oder die Einräumung von Rechten, wenn sie einen wirtschaftlichen Wert besitzen (vergleiche BVerwG, Urteil vom 17. März 1983 – 2 C 34/81).</w:t>
      </w:r>
    </w:p>
    <w:p w14:paraId="6E896373" w14:textId="77777777" w:rsidR="0023703F" w:rsidRDefault="00EC1DA2">
      <w:pPr>
        <w:pStyle w:val="MBLTextEinzug18"/>
      </w:pPr>
      <w:r>
        <w:rPr>
          <w:vertAlign w:val="superscript"/>
        </w:rPr>
        <w:t>1</w:t>
      </w:r>
      <w:r>
        <w:t xml:space="preserve">Art. </w:t>
      </w:r>
      <w:hyperlink r:id="rId122" w:history="1">
        <w:r>
          <w:t>11</w:t>
        </w:r>
      </w:hyperlink>
      <w:r>
        <w:t xml:space="preserve"> erfasst nur Sachbezüge, die Alimentationscharakter aufweisen oder in der </w:t>
      </w:r>
      <w:hyperlink r:id="rId123" w:history="1">
        <w:r>
          <w:t>Bayerischen Sachbezugsverordnung (BaySachbezV)</w:t>
        </w:r>
      </w:hyperlink>
      <w:r>
        <w:t xml:space="preserve"> ausdrücklich als Sachbezug bestimmt sind. </w:t>
      </w:r>
      <w:r>
        <w:rPr>
          <w:vertAlign w:val="superscript"/>
        </w:rPr>
        <w:t>2</w:t>
      </w:r>
      <w:r>
        <w:t>Sachbezüge mit ausschließlichem Fürsorgecharakter fallen nicht unter die Anrechnungsbestimmung.</w:t>
      </w:r>
    </w:p>
    <w:p w14:paraId="27B9159C" w14:textId="77777777" w:rsidR="0023703F" w:rsidRDefault="00EC1DA2">
      <w:pPr>
        <w:pStyle w:val="MBLTextEinzug18"/>
      </w:pPr>
      <w:r>
        <w:rPr>
          <w:vertAlign w:val="superscript"/>
        </w:rPr>
        <w:t>1</w:t>
      </w:r>
      <w:r>
        <w:t xml:space="preserve">Zuständig für die Bewertung einer Leistung als Sachbezug ist die Personal verwaltende Stelle; die Feststellung ist dem oder der Berechtigten bekanntzugeben (Art. </w:t>
      </w:r>
      <w:hyperlink r:id="rId124" w:history="1">
        <w:r>
          <w:t>41</w:t>
        </w:r>
      </w:hyperlink>
      <w:r>
        <w:t xml:space="preserve"> Abs. </w:t>
      </w:r>
      <w:hyperlink r:id="rId125" w:history="1">
        <w:r>
          <w:t>1</w:t>
        </w:r>
      </w:hyperlink>
      <w:r>
        <w:t xml:space="preserve"> des Bayerischen Verwaltungsverfahrensgesetzes – BayVwVfG). </w:t>
      </w:r>
      <w:r>
        <w:rPr>
          <w:vertAlign w:val="superscript"/>
        </w:rPr>
        <w:t>2</w:t>
      </w:r>
      <w:r>
        <w:t>Für die Anrechnung auf die Besoldung ist der Anrechnungsbetrag der nach Art. </w:t>
      </w:r>
      <w:hyperlink r:id="rId126" w:history="1">
        <w:r>
          <w:t>14</w:t>
        </w:r>
      </w:hyperlink>
      <w:r>
        <w:t xml:space="preserve"> zuständigen Stelle mitzuteilen.</w:t>
      </w:r>
    </w:p>
    <w:p w14:paraId="027ECBA1" w14:textId="77777777" w:rsidR="0023703F" w:rsidRDefault="00EC1DA2">
      <w:pPr>
        <w:pStyle w:val="MBLTextEinzug18"/>
      </w:pPr>
      <w:r>
        <w:rPr>
          <w:vertAlign w:val="superscript"/>
        </w:rPr>
        <w:t>1</w:t>
      </w:r>
      <w:r>
        <w:t xml:space="preserve">Ausgangspunkt für die Bemessung des Betrags, mit dem der Sachbezug auf die Besoldung angerechnet werden kann, ist dessen wirtschaftlicher Wert. </w:t>
      </w:r>
      <w:r>
        <w:rPr>
          <w:vertAlign w:val="superscript"/>
        </w:rPr>
        <w:t>2</w:t>
      </w:r>
      <w:r>
        <w:t xml:space="preserve">Hierbei handelt es sich um denjenigen Betrag, der für die gleiche Leistung gefordert werden könnte, wenn sie an Dritte abgegeben würde. </w:t>
      </w:r>
      <w:r>
        <w:rPr>
          <w:vertAlign w:val="superscript"/>
        </w:rPr>
        <w:t>3</w:t>
      </w:r>
      <w:r>
        <w:t>„Angemessen“ als Anrechnungsbetrag ist der Betrag, den der Empfänger oder die Empfängerin von seiner oder ihrer Besoldung für den gleichen Zweck aufbringen müsste und den er oder sie durch den Sachbezug erspart (vergleiche BVerwG,</w:t>
      </w:r>
      <w:r>
        <w:t xml:space="preserve"> Urteil vom 17. März 1983 – 2 C 34/81).</w:t>
      </w:r>
      <w:bookmarkEnd w:id="42"/>
    </w:p>
    <w:p w14:paraId="55569DAE" w14:textId="77777777" w:rsidR="0023703F" w:rsidRDefault="00EC1DA2">
      <w:pPr>
        <w:pStyle w:val="MBLTextEinzug18"/>
      </w:pPr>
      <w:r>
        <w:t xml:space="preserve">Die Freigrenze des § </w:t>
      </w:r>
      <w:hyperlink r:id="rId127" w:history="1">
        <w:r>
          <w:t>8</w:t>
        </w:r>
      </w:hyperlink>
      <w:r>
        <w:t xml:space="preserve"> Abs. </w:t>
      </w:r>
      <w:hyperlink r:id="rId128" w:history="1">
        <w:r>
          <w:t>2</w:t>
        </w:r>
      </w:hyperlink>
      <w:r>
        <w:t xml:space="preserve"> Satz 11 des Einkommensteuergesetz (EStG) ist bei der Anrechnung von Sachbezügen auf die Besoldung nicht zu berücksichtigen.</w:t>
      </w:r>
      <w:bookmarkStart w:id="43" w:name="Y-100-G-BAYVWV246838-ANr-NR11_NR11_2"/>
    </w:p>
    <w:p w14:paraId="76EBECE8" w14:textId="77777777" w:rsidR="0023703F" w:rsidRDefault="00EC1DA2">
      <w:pPr>
        <w:pStyle w:val="MBL11Listennummer"/>
        <w:tabs>
          <w:tab w:val="num" w:pos="1021"/>
        </w:tabs>
        <w:ind w:left="1021" w:hanging="1021"/>
      </w:pPr>
      <w:r>
        <w:t>11.2</w:t>
      </w:r>
      <w:r>
        <w:tab/>
      </w:r>
      <w:r>
        <w:t xml:space="preserve">Wegen der Anrechnung von Sachbezugswerten auf die Besoldung wird bei den Beamten und Beamtinnen des Staates sowie den Richtern und Richterinnen auf die </w:t>
      </w:r>
      <w:hyperlink r:id="rId129" w:history="1">
        <w:r>
          <w:t>Bayerische Sachbezugsverordnung</w:t>
        </w:r>
      </w:hyperlink>
      <w:r>
        <w:t xml:space="preserve"> verwiesen.</w:t>
      </w:r>
    </w:p>
    <w:p w14:paraId="53EC892D" w14:textId="77777777" w:rsidR="0023703F" w:rsidRDefault="00EC1DA2">
      <w:pPr>
        <w:pStyle w:val="MBLTextEinzug18"/>
      </w:pPr>
      <w:r>
        <w:rPr>
          <w:vertAlign w:val="superscript"/>
        </w:rPr>
        <w:t>1</w:t>
      </w:r>
      <w:r>
        <w:t xml:space="preserve">Da eine Verordnung über Sachbezugswerte und ihre Anrechnung auf die Besoldung für den nichtstaatlichen Bereich nicht erlassen wurde, obliegt die Bestimmung des Sachbezugswerts den einzelnen Dienstherren. </w:t>
      </w:r>
      <w:r>
        <w:rPr>
          <w:vertAlign w:val="superscript"/>
        </w:rPr>
        <w:t>2</w:t>
      </w:r>
      <w:r>
        <w:t xml:space="preserve">In der Regel sind die Verhältnisse und der wirtschaftliche Wert im staatlichen und im nichtstaatlichen Bereich vergleichbar. </w:t>
      </w:r>
      <w:r>
        <w:rPr>
          <w:vertAlign w:val="superscript"/>
        </w:rPr>
        <w:t>3</w:t>
      </w:r>
      <w:r>
        <w:t xml:space="preserve">Daher kann davon ausgegangen werden, dass die Festlegung des angemessenen Betrags zu einem mit den Bestimmungen der </w:t>
      </w:r>
      <w:hyperlink r:id="rId130" w:history="1">
        <w:r>
          <w:t>Bayerischen Sachbezugsverordnung</w:t>
        </w:r>
      </w:hyperlink>
      <w:r>
        <w:t xml:space="preserve"> vergleichbaren Ergebnis führen wird.</w:t>
      </w:r>
    </w:p>
    <w:p w14:paraId="345757CB" w14:textId="77777777" w:rsidR="0023703F" w:rsidRDefault="00EC1DA2">
      <w:pPr>
        <w:pStyle w:val="MBLTextEinzug18"/>
      </w:pPr>
      <w:r>
        <w:t xml:space="preserve">Zu den Regelungen für die Benutzung von Dienstkraftwagen zu Privatfahrten siehe </w:t>
      </w:r>
      <w:hyperlink r:id="rId131" w:history="1">
        <w:r>
          <w:t>Anlage 3</w:t>
        </w:r>
      </w:hyperlink>
      <w:r>
        <w:t>.</w:t>
      </w:r>
      <w:bookmarkEnd w:id="43"/>
    </w:p>
    <w:p w14:paraId="15CFD56C" w14:textId="77777777" w:rsidR="0023703F" w:rsidRDefault="00EC1DA2">
      <w:pPr>
        <w:pStyle w:val="MBL1Listennummer"/>
        <w:rPr>
          <w:b/>
          <w:bCs/>
        </w:rPr>
      </w:pPr>
      <w:bookmarkStart w:id="44" w:name="Y-100-G-BAYVWV246838-ANr-NR13"/>
      <w:bookmarkEnd w:id="44"/>
      <w:r>
        <w:rPr>
          <w:b/>
          <w:bCs/>
        </w:rPr>
        <w:t>13.</w:t>
      </w:r>
      <w:r>
        <w:rPr>
          <w:b/>
          <w:bCs/>
        </w:rPr>
        <w:tab/>
        <w:t>Verjährung</w:t>
      </w:r>
      <w:bookmarkStart w:id="45" w:name="Y-100-G-BAYVWV246838-ANr-NR13_NR13_1"/>
    </w:p>
    <w:p w14:paraId="613B5F6F" w14:textId="77777777" w:rsidR="0023703F" w:rsidRDefault="00EC1DA2">
      <w:pPr>
        <w:pStyle w:val="MBL11Listennummer"/>
        <w:tabs>
          <w:tab w:val="num" w:pos="1021"/>
        </w:tabs>
        <w:ind w:left="1021" w:hanging="1021"/>
        <w:rPr>
          <w:b/>
          <w:bCs/>
        </w:rPr>
      </w:pPr>
      <w:r>
        <w:rPr>
          <w:b/>
          <w:bCs/>
        </w:rPr>
        <w:t>13.1</w:t>
      </w:r>
      <w:r>
        <w:rPr>
          <w:b/>
          <w:bCs/>
        </w:rPr>
        <w:tab/>
        <w:t>Entstehung des Anspruchs</w:t>
      </w:r>
      <w:bookmarkEnd w:id="45"/>
    </w:p>
    <w:p w14:paraId="3DC8FEF0" w14:textId="77777777" w:rsidR="0023703F" w:rsidRDefault="00EC1DA2">
      <w:pPr>
        <w:pStyle w:val="MBLTextEinzug18"/>
      </w:pPr>
      <w:r>
        <w:rPr>
          <w:vertAlign w:val="superscript"/>
        </w:rPr>
        <w:t>1</w:t>
      </w:r>
      <w:r>
        <w:t xml:space="preserve">Der Beginn der Verjährung nach Art. </w:t>
      </w:r>
      <w:hyperlink r:id="rId132" w:history="1">
        <w:r>
          <w:t>13</w:t>
        </w:r>
      </w:hyperlink>
      <w:r>
        <w:t xml:space="preserve"> setzt die Entstehung des jeweiligen besoldungsrechtlichen Anspruchs beziehungsweise des jeweiligen Rückforderungsanspruchs </w:t>
      </w:r>
      <w:r>
        <w:lastRenderedPageBreak/>
        <w:t xml:space="preserve">voraus (Art. </w:t>
      </w:r>
      <w:hyperlink r:id="rId133" w:history="1">
        <w:r>
          <w:t>13</w:t>
        </w:r>
      </w:hyperlink>
      <w:r>
        <w:t xml:space="preserve"> Satz 2). </w:t>
      </w:r>
      <w:r>
        <w:rPr>
          <w:vertAlign w:val="superscript"/>
        </w:rPr>
        <w:t>2</w:t>
      </w:r>
      <w:r>
        <w:t xml:space="preserve">Ansprüche entstehen regelmäßig mit ihrer Fälligkeit. </w:t>
      </w:r>
      <w:r>
        <w:rPr>
          <w:vertAlign w:val="superscript"/>
        </w:rPr>
        <w:t>3</w:t>
      </w:r>
      <w:r>
        <w:t xml:space="preserve">Zur Zahlung der Besoldung siehe Hinweise zu Art. </w:t>
      </w:r>
      <w:hyperlink r:id="rId134" w:history="1">
        <w:r>
          <w:t>4</w:t>
        </w:r>
      </w:hyperlink>
      <w:r>
        <w:t>, bezüglich der Rückforderung zuviel gezahlter Besoldung die Hinweise zu Art. </w:t>
      </w:r>
      <w:hyperlink r:id="rId135" w:history="1">
        <w:r>
          <w:t>15</w:t>
        </w:r>
      </w:hyperlink>
      <w:r>
        <w:t>.</w:t>
      </w:r>
      <w:bookmarkStart w:id="46" w:name="Y-100-G-BAYVWV246838-ANr-NR13_NR13_2"/>
    </w:p>
    <w:p w14:paraId="62E92051" w14:textId="77777777" w:rsidR="0023703F" w:rsidRDefault="00EC1DA2">
      <w:pPr>
        <w:pStyle w:val="MBL1Listennummer"/>
        <w:rPr>
          <w:b/>
          <w:bCs/>
        </w:rPr>
      </w:pPr>
      <w:r>
        <w:rPr>
          <w:b/>
          <w:bCs/>
        </w:rPr>
        <w:t>13.2</w:t>
      </w:r>
      <w:r>
        <w:rPr>
          <w:b/>
          <w:bCs/>
        </w:rPr>
        <w:tab/>
        <w:t>Kenntnisunabhängiger Verjährungsbeginn</w:t>
      </w:r>
      <w:bookmarkEnd w:id="46"/>
    </w:p>
    <w:p w14:paraId="2489A92E" w14:textId="77777777" w:rsidR="0023703F" w:rsidRDefault="00EC1DA2">
      <w:pPr>
        <w:pStyle w:val="MBLTextEinzug18"/>
      </w:pPr>
      <w:r>
        <w:t xml:space="preserve">Für den Beginn der Verjährung ist gemäß Art. </w:t>
      </w:r>
      <w:hyperlink r:id="rId136" w:history="1">
        <w:r>
          <w:t>13</w:t>
        </w:r>
      </w:hyperlink>
      <w:r>
        <w:t xml:space="preserve"> Satz 2 weder Kenntnis noch Kennenmüssen vom Bestehen des Anspruchs beziehungsweise des anspruchsbegründenden Sachverhalts erforderlich; die Verjährung beginnt deshalb ohne weiteres am Ende des Jahres.</w:t>
      </w:r>
      <w:bookmarkStart w:id="47" w:name="Y-100-G-BAYVWV246838-ANr-NR13_NR13_3"/>
    </w:p>
    <w:p w14:paraId="502C16D0" w14:textId="77777777" w:rsidR="0023703F" w:rsidRDefault="00EC1DA2">
      <w:pPr>
        <w:pStyle w:val="MBL11Listennummer"/>
        <w:tabs>
          <w:tab w:val="num" w:pos="1021"/>
        </w:tabs>
        <w:ind w:left="1021" w:hanging="1021"/>
        <w:rPr>
          <w:b/>
          <w:bCs/>
        </w:rPr>
      </w:pPr>
      <w:r>
        <w:rPr>
          <w:b/>
          <w:bCs/>
        </w:rPr>
        <w:t>13.3</w:t>
      </w:r>
      <w:r>
        <w:rPr>
          <w:b/>
          <w:bCs/>
        </w:rPr>
        <w:tab/>
        <w:t>Leistungen außerhalb der Besoldung</w:t>
      </w:r>
      <w:bookmarkEnd w:id="47"/>
    </w:p>
    <w:p w14:paraId="4673FFE1" w14:textId="77777777" w:rsidR="0023703F" w:rsidRDefault="00EC1DA2">
      <w:pPr>
        <w:pStyle w:val="MBLTextEinzug18"/>
      </w:pPr>
      <w:r>
        <w:rPr>
          <w:vertAlign w:val="superscript"/>
        </w:rPr>
        <w:t>1</w:t>
      </w:r>
      <w:r>
        <w:t xml:space="preserve">Den Leistungen außerhalb der Besoldung nach Art. </w:t>
      </w:r>
      <w:hyperlink r:id="rId137" w:history="1">
        <w:r>
          <w:t>91</w:t>
        </w:r>
      </w:hyperlink>
      <w:r>
        <w:t xml:space="preserve"> liegt die Regelung des Art. </w:t>
      </w:r>
      <w:hyperlink r:id="rId138" w:history="1">
        <w:r>
          <w:t>5</w:t>
        </w:r>
      </w:hyperlink>
      <w:r>
        <w:t xml:space="preserve"> Abs. </w:t>
      </w:r>
      <w:hyperlink r:id="rId139" w:history="1">
        <w:r>
          <w:t>2</w:t>
        </w:r>
      </w:hyperlink>
      <w:r>
        <w:t xml:space="preserve"> BayBG zugrunde. </w:t>
      </w:r>
      <w:r>
        <w:rPr>
          <w:vertAlign w:val="superscript"/>
        </w:rPr>
        <w:t>2</w:t>
      </w:r>
      <w:r>
        <w:t xml:space="preserve">Damit handelt es sich hierbei um keine Besoldung nach Art. </w:t>
      </w:r>
      <w:hyperlink r:id="rId140" w:history="1">
        <w:r>
          <w:t>2</w:t>
        </w:r>
      </w:hyperlink>
      <w:r>
        <w:t xml:space="preserve">; die Verjährungsregelungen des Besoldungsrechts nach Art. </w:t>
      </w:r>
      <w:hyperlink r:id="rId141" w:history="1">
        <w:r>
          <w:t>13</w:t>
        </w:r>
      </w:hyperlink>
      <w:r>
        <w:t xml:space="preserve"> finden keine Anwendung. </w:t>
      </w:r>
      <w:r>
        <w:rPr>
          <w:vertAlign w:val="superscript"/>
        </w:rPr>
        <w:t>3</w:t>
      </w:r>
      <w:r>
        <w:t xml:space="preserve">Die Grundlage für die Verjährung der sonstigen Leistungen ist Art. </w:t>
      </w:r>
      <w:hyperlink r:id="rId142" w:history="1">
        <w:r>
          <w:t>12</w:t>
        </w:r>
      </w:hyperlink>
      <w:r>
        <w:t xml:space="preserve"> BayBG.</w:t>
      </w:r>
      <w:bookmarkStart w:id="48" w:name="Y-100-G-BAYVWV246838-ANr-NR13_NR13_4"/>
    </w:p>
    <w:p w14:paraId="6B2C3E2A" w14:textId="77777777" w:rsidR="0023703F" w:rsidRDefault="00EC1DA2">
      <w:pPr>
        <w:pStyle w:val="MBL11Listennummer"/>
        <w:tabs>
          <w:tab w:val="num" w:pos="1021"/>
        </w:tabs>
        <w:ind w:left="1021" w:hanging="1021"/>
        <w:rPr>
          <w:b/>
          <w:bCs/>
        </w:rPr>
      </w:pPr>
      <w:r>
        <w:rPr>
          <w:b/>
          <w:bCs/>
        </w:rPr>
        <w:t>13.4</w:t>
      </w:r>
      <w:r>
        <w:rPr>
          <w:b/>
          <w:bCs/>
        </w:rPr>
        <w:tab/>
        <w:t>Haftung bei Amtspflichtverletzung</w:t>
      </w:r>
    </w:p>
    <w:p w14:paraId="1B59D2E3" w14:textId="77777777" w:rsidR="0023703F" w:rsidRDefault="00EC1DA2">
      <w:pPr>
        <w:pStyle w:val="MBLTextEinzug18"/>
      </w:pPr>
      <w:r>
        <w:rPr>
          <w:vertAlign w:val="superscript"/>
        </w:rPr>
        <w:t>1</w:t>
      </w:r>
      <w:r>
        <w:t xml:space="preserve">Für Ansprüche auf Schadenersatz aus Art. </w:t>
      </w:r>
      <w:hyperlink r:id="rId143" w:history="1">
        <w:r>
          <w:t>34</w:t>
        </w:r>
      </w:hyperlink>
      <w:r>
        <w:t xml:space="preserve"> des Grundgesetzes in Verbindung mit § </w:t>
      </w:r>
      <w:hyperlink r:id="rId144" w:history="1">
        <w:r>
          <w:t>839</w:t>
        </w:r>
      </w:hyperlink>
      <w:r>
        <w:t xml:space="preserve"> des Bürgerlichen Gesetzbuchs – BGB (Amtshaftung) regelt § </w:t>
      </w:r>
      <w:hyperlink r:id="rId145" w:history="1">
        <w:r>
          <w:t>199</w:t>
        </w:r>
      </w:hyperlink>
      <w:r>
        <w:t xml:space="preserve"> Abs. </w:t>
      </w:r>
      <w:hyperlink r:id="rId146" w:history="1">
        <w:r>
          <w:t>3</w:t>
        </w:r>
      </w:hyperlink>
      <w:r>
        <w:t xml:space="preserve"> BGB besondere Höchstfristen. </w:t>
      </w:r>
      <w:r>
        <w:rPr>
          <w:vertAlign w:val="superscript"/>
        </w:rPr>
        <w:t>2</w:t>
      </w:r>
      <w:r>
        <w:t xml:space="preserve">Nach § </w:t>
      </w:r>
      <w:hyperlink r:id="rId147" w:history="1">
        <w:r>
          <w:t>199</w:t>
        </w:r>
      </w:hyperlink>
      <w:r>
        <w:t xml:space="preserve"> Abs. </w:t>
      </w:r>
      <w:hyperlink r:id="rId148" w:history="1">
        <w:r>
          <w:t>3</w:t>
        </w:r>
      </w:hyperlink>
      <w:r>
        <w:t xml:space="preserve"> Satz 1 Nr. 1 BGB verjähren diese Ansprüche ohne Rücksicht auf die Kenntnis oder grob fahrlässige Unkenntnis in zehn Jahren von ihrer Entstehung an, und nach § </w:t>
      </w:r>
      <w:hyperlink r:id="rId149" w:history="1">
        <w:r>
          <w:t>199</w:t>
        </w:r>
      </w:hyperlink>
      <w:r>
        <w:t xml:space="preserve"> Abs. </w:t>
      </w:r>
      <w:hyperlink r:id="rId150" w:history="1">
        <w:r>
          <w:t>3</w:t>
        </w:r>
      </w:hyperlink>
      <w:r>
        <w:t xml:space="preserve"> Satz 1 Nr. 2 BGB tritt die Verjährung ohne Rücksicht auf die Entstehung und die Kenntnis oder grob fahrlässige Unkenntnis in 30 Jahren von der Begehung der Handlung, der Pflichtverletzung oder dem sonstigen, den Schaden auslösenden Ereignis an ein.</w:t>
      </w:r>
    </w:p>
    <w:p w14:paraId="5FFC0B3B" w14:textId="77777777" w:rsidR="0023703F" w:rsidRDefault="00EC1DA2">
      <w:pPr>
        <w:pStyle w:val="MBLTextEinzug18"/>
      </w:pPr>
      <w:r>
        <w:t xml:space="preserve">Die Verjährungsregelungen nach § </w:t>
      </w:r>
      <w:hyperlink r:id="rId151" w:history="1">
        <w:r>
          <w:t>48</w:t>
        </w:r>
      </w:hyperlink>
      <w:r>
        <w:t xml:space="preserve"> BeamtStG in Verbindung mit Art. </w:t>
      </w:r>
      <w:hyperlink r:id="rId152" w:history="1">
        <w:r>
          <w:t>78</w:t>
        </w:r>
      </w:hyperlink>
      <w:r>
        <w:t xml:space="preserve"> BayBG für Schadenersatzansprüche wegen Dienstpflichtverletzung bleiben als öffentlich-rechtliche Sonderregelungen von der Regelung des </w:t>
      </w:r>
      <w:hyperlink r:id="rId153" w:history="1">
        <w:r>
          <w:t>BGB</w:t>
        </w:r>
      </w:hyperlink>
      <w:r>
        <w:t xml:space="preserve"> unberührt.</w:t>
      </w:r>
      <w:bookmarkEnd w:id="48"/>
    </w:p>
    <w:p w14:paraId="6347BC2F" w14:textId="77777777" w:rsidR="0023703F" w:rsidRDefault="00EC1DA2">
      <w:pPr>
        <w:pStyle w:val="MBLTextEinzug18"/>
      </w:pPr>
      <w:r>
        <w:t xml:space="preserve">Rechtskräftig festgestellte Ansprüche verjähren in 30 Jahren (§ </w:t>
      </w:r>
      <w:hyperlink r:id="rId154" w:history="1">
        <w:r>
          <w:t>197</w:t>
        </w:r>
      </w:hyperlink>
      <w:r>
        <w:t xml:space="preserve"> Abs. </w:t>
      </w:r>
      <w:hyperlink r:id="rId155" w:history="1">
        <w:r>
          <w:t>1</w:t>
        </w:r>
      </w:hyperlink>
      <w:r>
        <w:t xml:space="preserve"> Nr. 3 BGB).</w:t>
      </w:r>
      <w:bookmarkStart w:id="49" w:name="Y-100-G-BAYVWV246838-ANr-NR13_NR13_5"/>
      <w:bookmarkEnd w:id="49"/>
    </w:p>
    <w:p w14:paraId="520B4A8A" w14:textId="77777777" w:rsidR="0023703F" w:rsidRDefault="00EC1DA2">
      <w:pPr>
        <w:pStyle w:val="MBL11Listennummer"/>
        <w:tabs>
          <w:tab w:val="num" w:pos="1021"/>
        </w:tabs>
        <w:ind w:left="1021" w:hanging="1021"/>
        <w:rPr>
          <w:b/>
          <w:bCs/>
        </w:rPr>
      </w:pPr>
      <w:r>
        <w:rPr>
          <w:b/>
          <w:bCs/>
        </w:rPr>
        <w:t>13.5</w:t>
      </w:r>
      <w:r>
        <w:rPr>
          <w:b/>
          <w:bCs/>
        </w:rPr>
        <w:tab/>
        <w:t>Neubeginn und Hemmung der Verjährung</w:t>
      </w:r>
    </w:p>
    <w:p w14:paraId="16376674" w14:textId="77777777" w:rsidR="0023703F" w:rsidRDefault="00EC1DA2">
      <w:pPr>
        <w:pStyle w:val="MBL111Listennummer"/>
        <w:tabs>
          <w:tab w:val="num" w:pos="1021"/>
        </w:tabs>
        <w:ind w:left="1021" w:hanging="1021"/>
      </w:pPr>
      <w:r>
        <w:t>13.5.1</w:t>
      </w:r>
      <w:r>
        <w:tab/>
        <w:t xml:space="preserve">Die §§ </w:t>
      </w:r>
      <w:hyperlink r:id="rId156" w:history="1">
        <w:r>
          <w:t>203</w:t>
        </w:r>
      </w:hyperlink>
      <w:r>
        <w:t xml:space="preserve"> bis </w:t>
      </w:r>
      <w:hyperlink r:id="rId157" w:history="1">
        <w:r>
          <w:t>213</w:t>
        </w:r>
      </w:hyperlink>
      <w:r>
        <w:t xml:space="preserve"> BGB regeln die Hemmung, die Ablaufhemmung und den Neubeginn der Verjährung.</w:t>
      </w:r>
    </w:p>
    <w:p w14:paraId="66622D35" w14:textId="77777777" w:rsidR="0023703F" w:rsidRDefault="00EC1DA2">
      <w:pPr>
        <w:pStyle w:val="MBLTextEinzug18"/>
      </w:pPr>
      <w:r>
        <w:t xml:space="preserve">Der Neubeginn nach § </w:t>
      </w:r>
      <w:hyperlink r:id="rId158" w:history="1">
        <w:r>
          <w:t>212</w:t>
        </w:r>
      </w:hyperlink>
      <w:r>
        <w:t xml:space="preserve"> Abs. </w:t>
      </w:r>
      <w:hyperlink r:id="rId159" w:history="1">
        <w:r>
          <w:t>1</w:t>
        </w:r>
      </w:hyperlink>
      <w:r>
        <w:t xml:space="preserve"> BGB bewirkt, dass die bereits angelaufene Verjährungszeit nicht beachtet wird und die Verjährungsfrist in voller Länge erneut zu laufen beginnt.</w:t>
      </w:r>
    </w:p>
    <w:p w14:paraId="5F6D2584" w14:textId="77777777" w:rsidR="0023703F" w:rsidRDefault="00EC1DA2">
      <w:pPr>
        <w:pStyle w:val="MBLTextEinzug18"/>
      </w:pPr>
      <w:r>
        <w:rPr>
          <w:vertAlign w:val="superscript"/>
        </w:rPr>
        <w:t>1</w:t>
      </w:r>
      <w:r>
        <w:t xml:space="preserve">Nach § </w:t>
      </w:r>
      <w:hyperlink r:id="rId160" w:history="1">
        <w:r>
          <w:t>209</w:t>
        </w:r>
      </w:hyperlink>
      <w:r>
        <w:t xml:space="preserve"> BGB wird der Zeitraum, während dessen die Verjährung gehemmt ist, nicht in die Verjährungsfrist eingerechnet. </w:t>
      </w:r>
      <w:r>
        <w:rPr>
          <w:vertAlign w:val="superscript"/>
        </w:rPr>
        <w:t>2</w:t>
      </w:r>
      <w:r>
        <w:t xml:space="preserve">Bei der sog. Ablaufhemmung läuft die Verjährungsfrist frühestens eine bestimmte Zeit nach dem Wegfall von Gründen ab, die der Geltendmachung des Anspruchs entgegenstehen (§§ </w:t>
      </w:r>
      <w:hyperlink r:id="rId161" w:history="1">
        <w:r>
          <w:t>210</w:t>
        </w:r>
      </w:hyperlink>
      <w:r>
        <w:t xml:space="preserve">, </w:t>
      </w:r>
      <w:hyperlink r:id="rId162" w:history="1">
        <w:r>
          <w:t>211</w:t>
        </w:r>
      </w:hyperlink>
      <w:r>
        <w:t xml:space="preserve"> BGB).</w:t>
      </w:r>
    </w:p>
    <w:p w14:paraId="79451BEE" w14:textId="77777777" w:rsidR="0023703F" w:rsidRDefault="00EC1DA2">
      <w:pPr>
        <w:pStyle w:val="MBL11Listennummer"/>
        <w:tabs>
          <w:tab w:val="num" w:pos="1021"/>
        </w:tabs>
        <w:ind w:left="1021" w:hanging="1021"/>
        <w:rPr>
          <w:b/>
          <w:bCs/>
        </w:rPr>
      </w:pPr>
      <w:r>
        <w:rPr>
          <w:b/>
          <w:bCs/>
        </w:rPr>
        <w:t>13.5.2</w:t>
      </w:r>
      <w:r>
        <w:rPr>
          <w:b/>
          <w:bCs/>
        </w:rPr>
        <w:tab/>
        <w:t>Hemmung durch Klageerhebung</w:t>
      </w:r>
    </w:p>
    <w:p w14:paraId="6B4D77A3" w14:textId="77777777" w:rsidR="0023703F" w:rsidRDefault="00EC1DA2">
      <w:pPr>
        <w:pStyle w:val="MBLTextEinzug18"/>
      </w:pPr>
      <w:r>
        <w:rPr>
          <w:vertAlign w:val="superscript"/>
        </w:rPr>
        <w:t>1</w:t>
      </w:r>
      <w:r>
        <w:t xml:space="preserve">Die Verjährung wird gemäß § </w:t>
      </w:r>
      <w:hyperlink r:id="rId163" w:history="1">
        <w:r>
          <w:t>204</w:t>
        </w:r>
      </w:hyperlink>
      <w:r>
        <w:t xml:space="preserve"> Abs. </w:t>
      </w:r>
      <w:hyperlink r:id="rId164" w:history="1">
        <w:r>
          <w:t>1</w:t>
        </w:r>
      </w:hyperlink>
      <w:r>
        <w:t xml:space="preserve"> Nr. 1 BGB durch die Erhebung der Klage gehemmt. </w:t>
      </w:r>
      <w:r>
        <w:rPr>
          <w:vertAlign w:val="superscript"/>
        </w:rPr>
        <w:t>2</w:t>
      </w:r>
      <w:r>
        <w:t xml:space="preserve">Die Hemmung beginnt mit dem Tag der Zustellung der Klageschrift an das Gericht oder mit dem Tag, an dem die Klage zur Niederschrift des Urkundsbeamten oder der Urkundsbeamtin der Geschäftsstelle des Gerichts erhoben wurde (§ </w:t>
      </w:r>
      <w:hyperlink r:id="rId165" w:history="1">
        <w:r>
          <w:t>81</w:t>
        </w:r>
      </w:hyperlink>
      <w:r>
        <w:t xml:space="preserve"> Abs. </w:t>
      </w:r>
      <w:hyperlink r:id="rId166" w:history="1">
        <w:r>
          <w:t>1</w:t>
        </w:r>
      </w:hyperlink>
      <w:r>
        <w:t xml:space="preserve"> VwGO).</w:t>
      </w:r>
    </w:p>
    <w:p w14:paraId="15F3A3ED" w14:textId="77777777" w:rsidR="0023703F" w:rsidRDefault="00EC1DA2">
      <w:pPr>
        <w:pStyle w:val="MBL11Listennummer"/>
        <w:tabs>
          <w:tab w:val="num" w:pos="1021"/>
        </w:tabs>
        <w:ind w:left="1021" w:hanging="1021"/>
        <w:rPr>
          <w:b/>
          <w:bCs/>
        </w:rPr>
      </w:pPr>
      <w:r>
        <w:rPr>
          <w:b/>
          <w:bCs/>
        </w:rPr>
        <w:t>13.5.3</w:t>
      </w:r>
      <w:r>
        <w:rPr>
          <w:b/>
          <w:bCs/>
        </w:rPr>
        <w:tab/>
        <w:t>Hemmung durch Vorverfahren mit anschließender Klageerhebung</w:t>
      </w:r>
    </w:p>
    <w:p w14:paraId="3EE46A61" w14:textId="77777777" w:rsidR="0023703F" w:rsidRDefault="00EC1DA2">
      <w:pPr>
        <w:pStyle w:val="MBLTextEinzug18"/>
      </w:pPr>
      <w:r>
        <w:rPr>
          <w:vertAlign w:val="superscript"/>
        </w:rPr>
        <w:t>1</w:t>
      </w:r>
      <w:r>
        <w:t xml:space="preserve">Eine Hemmung tritt gemäß § </w:t>
      </w:r>
      <w:hyperlink r:id="rId167" w:history="1">
        <w:r>
          <w:t>204</w:t>
        </w:r>
      </w:hyperlink>
      <w:r>
        <w:t xml:space="preserve"> Abs. </w:t>
      </w:r>
      <w:hyperlink r:id="rId168" w:history="1">
        <w:r>
          <w:t>1</w:t>
        </w:r>
      </w:hyperlink>
      <w:r>
        <w:t xml:space="preserve"> Nr. 12 BGB ebenfalls durch das nach Art. </w:t>
      </w:r>
      <w:hyperlink r:id="rId169" w:history="1">
        <w:r>
          <w:t>15</w:t>
        </w:r>
      </w:hyperlink>
      <w:r>
        <w:t xml:space="preserve"> Abs. </w:t>
      </w:r>
      <w:hyperlink r:id="rId170" w:history="1">
        <w:r>
          <w:t>1</w:t>
        </w:r>
      </w:hyperlink>
      <w:r>
        <w:t xml:space="preserve"> Satz 1 Nr. 5 des Gesetzes zur Ausführung der Verwaltungsgerichtsordnung (AGVwGO) fakultativ ausgestaltete Vorverfahren ein, soweit innerhalb von drei Monaten nach Erledigung des Vorverfahrens Klage erhoben wird. </w:t>
      </w:r>
      <w:r>
        <w:rPr>
          <w:vertAlign w:val="superscript"/>
        </w:rPr>
        <w:t>2</w:t>
      </w:r>
      <w:r>
        <w:t xml:space="preserve">Die verjährungshemmende Wirkung des Vorverfahrens beginnt gemäß § </w:t>
      </w:r>
      <w:hyperlink r:id="rId171" w:history="1">
        <w:r>
          <w:t>54</w:t>
        </w:r>
      </w:hyperlink>
      <w:r>
        <w:t xml:space="preserve"> BeamtStG in Verbindung mit § </w:t>
      </w:r>
      <w:hyperlink r:id="rId172" w:history="1">
        <w:r>
          <w:t>69</w:t>
        </w:r>
      </w:hyperlink>
      <w:r>
        <w:t xml:space="preserve"> VwGO mit dem Zeitpunkt der Erhebung des Widerspruchs.</w:t>
      </w:r>
    </w:p>
    <w:p w14:paraId="5BD1D651" w14:textId="77777777" w:rsidR="0023703F" w:rsidRDefault="00EC1DA2">
      <w:pPr>
        <w:pStyle w:val="MBLTextEinzug18"/>
      </w:pPr>
      <w:r>
        <w:rPr>
          <w:vertAlign w:val="superscript"/>
        </w:rPr>
        <w:t>1</w:t>
      </w:r>
      <w:r>
        <w:t xml:space="preserve">Zu beachten ist, dass der Widerspruch, wenn er vor einer allgemeinen Leistungs- oder Feststellungsklage erhoben wird, nach der Rechtsprechung des Bundesverwaltungsgerichtes (vergleiche BVerwGE 114, 350 ff.) keines vorherigen Erlasses eines Verwaltungsaktes durch den Dienstherrn bedarf. </w:t>
      </w:r>
      <w:r>
        <w:rPr>
          <w:vertAlign w:val="superscript"/>
        </w:rPr>
        <w:t>2</w:t>
      </w:r>
      <w:r>
        <w:t xml:space="preserve">Ein Leistungs- oder Feststellungswiderspruch kann daher unmittelbar mit </w:t>
      </w:r>
      <w:r>
        <w:lastRenderedPageBreak/>
        <w:t>verjährungshemmender Wirkung gegen eine Amtshandlung ohne Verwaltungsaktcharakter oder auch gegen ein behördliches Unterlassen gerichtet werden.</w:t>
      </w:r>
    </w:p>
    <w:p w14:paraId="1C17BB6B" w14:textId="77777777" w:rsidR="0023703F" w:rsidRDefault="00EC1DA2">
      <w:pPr>
        <w:pStyle w:val="MBLTextEinzug18"/>
      </w:pPr>
      <w:r>
        <w:t xml:space="preserve">Die Hemmung nach § </w:t>
      </w:r>
      <w:hyperlink r:id="rId173" w:history="1">
        <w:r>
          <w:t>204</w:t>
        </w:r>
      </w:hyperlink>
      <w:r>
        <w:t xml:space="preserve"> Abs. </w:t>
      </w:r>
      <w:hyperlink r:id="rId174" w:history="1">
        <w:r>
          <w:t>1</w:t>
        </w:r>
      </w:hyperlink>
      <w:r>
        <w:t xml:space="preserve"> Nr. 12 BGB erfordert die form- und fristgerechte Einlegung des Widerspruchs sowie die nachfolgende Klageerhebung (§ </w:t>
      </w:r>
      <w:hyperlink r:id="rId175" w:history="1">
        <w:r>
          <w:t>81</w:t>
        </w:r>
      </w:hyperlink>
      <w:r>
        <w:t xml:space="preserve"> Abs. </w:t>
      </w:r>
      <w:hyperlink r:id="rId176" w:history="1">
        <w:r>
          <w:t>1</w:t>
        </w:r>
      </w:hyperlink>
      <w:r>
        <w:t xml:space="preserve"> VwGO).</w:t>
      </w:r>
    </w:p>
    <w:p w14:paraId="557DB11E" w14:textId="77777777" w:rsidR="0023703F" w:rsidRDefault="00EC1DA2">
      <w:pPr>
        <w:pStyle w:val="MBL11Listennummer"/>
        <w:tabs>
          <w:tab w:val="num" w:pos="1021"/>
        </w:tabs>
        <w:ind w:left="1021" w:hanging="1021"/>
        <w:rPr>
          <w:b/>
          <w:bCs/>
        </w:rPr>
      </w:pPr>
      <w:r>
        <w:rPr>
          <w:b/>
          <w:bCs/>
        </w:rPr>
        <w:t>13.5.4</w:t>
      </w:r>
      <w:r>
        <w:rPr>
          <w:b/>
          <w:bCs/>
        </w:rPr>
        <w:tab/>
        <w:t>Hemmung bei Verhandlungen</w:t>
      </w:r>
    </w:p>
    <w:p w14:paraId="52009D0C" w14:textId="77777777" w:rsidR="0023703F" w:rsidRDefault="00EC1DA2">
      <w:pPr>
        <w:pStyle w:val="MBLTextEinzug18"/>
      </w:pPr>
      <w:r>
        <w:rPr>
          <w:vertAlign w:val="superscript"/>
        </w:rPr>
        <w:t>1</w:t>
      </w:r>
      <w:r>
        <w:t xml:space="preserve">Schweben Verhandlungen zwischen dem Dienstherrn und dem Beamten, der Beamtin, dem Richter oder der Richterin über den Anspruch oder die den Anspruch begründenden Umstände, so ist die Verjährung gehemmt, bis ein Teil die Fortsetzung der Verhandlungen verweigert. </w:t>
      </w:r>
      <w:r>
        <w:rPr>
          <w:vertAlign w:val="superscript"/>
        </w:rPr>
        <w:t>2</w:t>
      </w:r>
      <w:r>
        <w:t>Verhandlungen liegen dann vor, wenn ein Meinungsaustausch über den Anspruch zwischen dem Beamten, der Beamtin, dem Richter oder der Richterin und dem Dienstherrn stattfindet und wenn nicht erkennbar seitens des Dienstherrn die Verhandlungen über die</w:t>
      </w:r>
      <w:r>
        <w:t xml:space="preserve"> Leistungsverpflichtung abgelehnt werden.</w:t>
      </w:r>
      <w:bookmarkStart w:id="50" w:name="Y-100-G-BAYVWV246838-ANr-NR13_NR13_5_NR1"/>
    </w:p>
    <w:p w14:paraId="7C95A455" w14:textId="77777777" w:rsidR="0023703F" w:rsidRDefault="00EC1DA2">
      <w:pPr>
        <w:pStyle w:val="MBL11Listennummer"/>
        <w:tabs>
          <w:tab w:val="num" w:pos="1021"/>
        </w:tabs>
        <w:ind w:left="1021" w:hanging="1021"/>
        <w:rPr>
          <w:b/>
          <w:bCs/>
        </w:rPr>
      </w:pPr>
      <w:r>
        <w:rPr>
          <w:b/>
          <w:bCs/>
        </w:rPr>
        <w:t>13.5.5</w:t>
      </w:r>
      <w:r>
        <w:rPr>
          <w:b/>
          <w:bCs/>
        </w:rPr>
        <w:tab/>
        <w:t>Beendigung der Hemmung</w:t>
      </w:r>
      <w:bookmarkEnd w:id="50"/>
    </w:p>
    <w:p w14:paraId="13CE3BF4" w14:textId="77777777" w:rsidR="0023703F" w:rsidRDefault="00EC1DA2">
      <w:pPr>
        <w:pStyle w:val="MBLTextEinzug18"/>
      </w:pPr>
      <w:r>
        <w:rPr>
          <w:vertAlign w:val="superscript"/>
        </w:rPr>
        <w:t>1</w:t>
      </w:r>
      <w:r>
        <w:t xml:space="preserve">Nach § </w:t>
      </w:r>
      <w:hyperlink r:id="rId177" w:history="1">
        <w:r>
          <w:t>204</w:t>
        </w:r>
      </w:hyperlink>
      <w:r>
        <w:t xml:space="preserve"> Abs. </w:t>
      </w:r>
      <w:hyperlink r:id="rId178" w:history="1">
        <w:r>
          <w:t>2</w:t>
        </w:r>
      </w:hyperlink>
      <w:r>
        <w:t xml:space="preserve"> Satz 1 BGB endet die Hemmung sechs Monate nach der rechtskräftigen Entscheidung im Verfahren oder der anderweitigen Beendigung des eingeleiteten Verfahrens. </w:t>
      </w:r>
      <w:r>
        <w:rPr>
          <w:vertAlign w:val="superscript"/>
        </w:rPr>
        <w:t>2</w:t>
      </w:r>
      <w:r>
        <w:t>Gerät das Verfahren dadurch in Stillstand, dass die Parteien es nicht betreiben, so tritt nach § </w:t>
      </w:r>
      <w:hyperlink r:id="rId179" w:history="1">
        <w:r>
          <w:t>204</w:t>
        </w:r>
      </w:hyperlink>
      <w:r>
        <w:t xml:space="preserve"> Abs. </w:t>
      </w:r>
      <w:hyperlink r:id="rId180" w:history="1">
        <w:r>
          <w:t>2</w:t>
        </w:r>
      </w:hyperlink>
      <w:r>
        <w:t xml:space="preserve"> Satz 2 BGB an die Stelle der Beendigung des Verfahrens die letzte Verfahrenshandlung der Parteien oder der sonst mit dem Verfahren befassten Stelle, soweit das Betreiben des Verfahrens den Parteien obliegt. </w:t>
      </w:r>
      <w:r>
        <w:rPr>
          <w:vertAlign w:val="superscript"/>
        </w:rPr>
        <w:t>3</w:t>
      </w:r>
      <w:r>
        <w:t xml:space="preserve">Nach § </w:t>
      </w:r>
      <w:hyperlink r:id="rId181" w:history="1">
        <w:r>
          <w:t>204</w:t>
        </w:r>
      </w:hyperlink>
      <w:r>
        <w:t xml:space="preserve"> Abs. </w:t>
      </w:r>
      <w:hyperlink r:id="rId182" w:history="1">
        <w:r>
          <w:t>2</w:t>
        </w:r>
      </w:hyperlink>
      <w:r>
        <w:t xml:space="preserve"> Satz 3 BGB beginnt die Hemmung erneut, wenn eine der Parteien das Verfahren weiter betreibt.</w:t>
      </w:r>
      <w:bookmarkStart w:id="51" w:name="Y-100-G-BAYVWV246838-ANr-NR13_NR13_6"/>
      <w:bookmarkEnd w:id="51"/>
    </w:p>
    <w:p w14:paraId="69DEC8D8" w14:textId="77777777" w:rsidR="0023703F" w:rsidRDefault="00EC1DA2">
      <w:pPr>
        <w:pStyle w:val="MBL11Listennummer"/>
        <w:tabs>
          <w:tab w:val="num" w:pos="1021"/>
        </w:tabs>
        <w:ind w:left="1021" w:hanging="1021"/>
        <w:rPr>
          <w:b/>
          <w:bCs/>
        </w:rPr>
      </w:pPr>
      <w:r>
        <w:rPr>
          <w:b/>
          <w:bCs/>
        </w:rPr>
        <w:t>13.6</w:t>
      </w:r>
      <w:r>
        <w:rPr>
          <w:b/>
          <w:bCs/>
        </w:rPr>
        <w:tab/>
        <w:t>Einrede der Verjährung</w:t>
      </w:r>
    </w:p>
    <w:p w14:paraId="22CBF211" w14:textId="77777777" w:rsidR="0023703F" w:rsidRDefault="00EC1DA2">
      <w:pPr>
        <w:pStyle w:val="MBL11Listennummer"/>
        <w:tabs>
          <w:tab w:val="num" w:pos="1021"/>
        </w:tabs>
        <w:ind w:left="1021" w:hanging="1021"/>
        <w:rPr>
          <w:b/>
          <w:bCs/>
        </w:rPr>
      </w:pPr>
      <w:r>
        <w:rPr>
          <w:b/>
          <w:bCs/>
        </w:rPr>
        <w:t>13.6.1</w:t>
      </w:r>
      <w:r>
        <w:rPr>
          <w:b/>
          <w:bCs/>
        </w:rPr>
        <w:tab/>
        <w:t>Grundsatz</w:t>
      </w:r>
    </w:p>
    <w:p w14:paraId="051249BA" w14:textId="77777777" w:rsidR="0023703F" w:rsidRDefault="00EC1DA2">
      <w:pPr>
        <w:pStyle w:val="MBLTextEinzug18"/>
      </w:pPr>
      <w:r>
        <w:rPr>
          <w:vertAlign w:val="superscript"/>
        </w:rPr>
        <w:t>1</w:t>
      </w:r>
      <w:r>
        <w:t xml:space="preserve">Soweit Bewilligungs- oder Festsetzungsbescheide für zurückliegende Besoldungszeiträume erlassen werden, ist bereits in diesem Verfahren zu prüfen und zu entscheiden, ob die Leistung aufgrund des Verjährungseintritts verweigert werden kann. </w:t>
      </w:r>
      <w:r>
        <w:rPr>
          <w:vertAlign w:val="superscript"/>
        </w:rPr>
        <w:t>2</w:t>
      </w:r>
      <w:r>
        <w:t xml:space="preserve">Nach § </w:t>
      </w:r>
      <w:hyperlink r:id="rId183" w:history="1">
        <w:r>
          <w:t>214</w:t>
        </w:r>
      </w:hyperlink>
      <w:r>
        <w:t xml:space="preserve"> Abs. </w:t>
      </w:r>
      <w:hyperlink r:id="rId184" w:history="1">
        <w:r>
          <w:t>2</w:t>
        </w:r>
      </w:hyperlink>
      <w:r>
        <w:t xml:space="preserve"> Satz 1 BGB kann das zur Befriedigung eines verjährten Anspruchs Geleistete nicht zurückgefordert werden, auch wenn in Unkenntnis der Verjährung geleistet wurde. </w:t>
      </w:r>
      <w:r>
        <w:rPr>
          <w:vertAlign w:val="superscript"/>
        </w:rPr>
        <w:t>3</w:t>
      </w:r>
      <w:r>
        <w:t xml:space="preserve">Ist der Anspruch ganz oder teilweise verjährt, so ist der Dienstherr im Rahmen seiner Ermessensentscheidung aus haushaltsrechtlichen Erwägungen (Art. </w:t>
      </w:r>
      <w:hyperlink r:id="rId185" w:history="1">
        <w:r>
          <w:t>58</w:t>
        </w:r>
      </w:hyperlink>
      <w:r>
        <w:t xml:space="preserve">, </w:t>
      </w:r>
      <w:hyperlink r:id="rId186" w:history="1">
        <w:r>
          <w:t>59</w:t>
        </w:r>
      </w:hyperlink>
      <w:r>
        <w:t xml:space="preserve"> BayHO) grundsätzlich gehalten, die Einrede der Verjährung geltend zu machen.</w:t>
      </w:r>
    </w:p>
    <w:p w14:paraId="29A305FD" w14:textId="77777777" w:rsidR="0023703F" w:rsidRDefault="00EC1DA2">
      <w:pPr>
        <w:pStyle w:val="MBL11Listennummer"/>
        <w:tabs>
          <w:tab w:val="num" w:pos="1021"/>
        </w:tabs>
        <w:ind w:left="1021" w:hanging="1021"/>
        <w:rPr>
          <w:b/>
          <w:bCs/>
        </w:rPr>
      </w:pPr>
      <w:r>
        <w:rPr>
          <w:b/>
          <w:bCs/>
        </w:rPr>
        <w:t>13.6.2</w:t>
      </w:r>
      <w:r>
        <w:rPr>
          <w:b/>
          <w:bCs/>
        </w:rPr>
        <w:tab/>
        <w:t>Unzulässigkeit der Einrede der Verjährung</w:t>
      </w:r>
    </w:p>
    <w:p w14:paraId="6E299532" w14:textId="77777777" w:rsidR="0023703F" w:rsidRDefault="00EC1DA2">
      <w:pPr>
        <w:pStyle w:val="MBLTextEinzug18"/>
      </w:pPr>
      <w:r>
        <w:rPr>
          <w:vertAlign w:val="superscript"/>
        </w:rPr>
        <w:t>1</w:t>
      </w:r>
      <w:r>
        <w:t xml:space="preserve">Die Geltendmachung der Verjährungseinrede kann im Einzelfall eine unzulässige Rechtsausübung sein (§ </w:t>
      </w:r>
      <w:hyperlink r:id="rId187" w:history="1">
        <w:r>
          <w:t>242</w:t>
        </w:r>
      </w:hyperlink>
      <w:r>
        <w:t xml:space="preserve"> BGB). </w:t>
      </w:r>
      <w:r>
        <w:rPr>
          <w:vertAlign w:val="superscript"/>
        </w:rPr>
        <w:t>2</w:t>
      </w:r>
      <w:r>
        <w:t xml:space="preserve">Regelmäßig wird ein derartiger Verstoß gegen Treu und Glauben anzunehmen sein, wenn der Dienstherr einen Vertrauenstatbestand geschaffen hat, d.h. – sei es auch unabsichtlich oder durch Unterlassen – dem oder der Berechtigten ein Verhalten gezeigt hat, aus dem dieser oder diese schließen durfte, dass der Dienstherr sich auf die Einrede der Verjährung nicht berufen werde. </w:t>
      </w:r>
      <w:r>
        <w:rPr>
          <w:vertAlign w:val="superscript"/>
        </w:rPr>
        <w:t>3</w:t>
      </w:r>
      <w:r>
        <w:t>Ein derartiges Fehlverhalten kann auch in einem pflichtwidrigen Unterlassen gebotener Maßnahmen durch die zuständigen Behörden li</w:t>
      </w:r>
      <w:r>
        <w:t>egen, wenn dies allein ursächlich dafür gewesen ist, dass der Beamte, die Beamtin, der Richter oder die Richterin die Ansprüche hat verjähren lassen.</w:t>
      </w:r>
    </w:p>
    <w:p w14:paraId="4C4D9AA5" w14:textId="77777777" w:rsidR="0023703F" w:rsidRDefault="00EC1DA2">
      <w:pPr>
        <w:pStyle w:val="MBLTextEinzug18"/>
      </w:pPr>
      <w:r>
        <w:rPr>
          <w:vertAlign w:val="superscript"/>
        </w:rPr>
        <w:t>1</w:t>
      </w:r>
      <w:r>
        <w:t xml:space="preserve">Eine aus der Fürsorgepflicht abzuleitende Verpflichtung, den Berechtigten oder die Berechtigte ungefragt über alle sich aus dem Dienstverhältnis ergebenden Rechtsfragen zu belehren, besteht nicht. </w:t>
      </w:r>
      <w:r>
        <w:rPr>
          <w:vertAlign w:val="superscript"/>
        </w:rPr>
        <w:t>2</w:t>
      </w:r>
      <w:r>
        <w:t>Ein Ausschluss der Verjährungseinrede allein aus diesem Grund ist deshalb nicht anzunehmen.</w:t>
      </w:r>
    </w:p>
    <w:p w14:paraId="583292F7" w14:textId="77777777" w:rsidR="0023703F" w:rsidRDefault="00EC1DA2">
      <w:pPr>
        <w:pStyle w:val="MBLTextEinzug18"/>
      </w:pPr>
      <w:r>
        <w:t>Die dargestellten Grundsätze gelten auch umgekehrt bei Rückforderung von zuviel gezahlter Besoldung.</w:t>
      </w:r>
      <w:bookmarkStart w:id="52" w:name="Y-100-G-BAYVWV246838-ANr-NR13_NR13_6_NR1"/>
    </w:p>
    <w:p w14:paraId="273D0492" w14:textId="77777777" w:rsidR="0023703F" w:rsidRDefault="00EC1DA2">
      <w:pPr>
        <w:pStyle w:val="MBL11Listennummer"/>
        <w:tabs>
          <w:tab w:val="num" w:pos="1021"/>
        </w:tabs>
        <w:ind w:left="1021" w:hanging="1021"/>
        <w:rPr>
          <w:b/>
          <w:bCs/>
        </w:rPr>
      </w:pPr>
      <w:r>
        <w:rPr>
          <w:b/>
          <w:bCs/>
        </w:rPr>
        <w:t>13.6.3</w:t>
      </w:r>
      <w:r>
        <w:rPr>
          <w:b/>
          <w:bCs/>
        </w:rPr>
        <w:tab/>
        <w:t>Fürsorgerechtliche Erwägungen bei der Geltendmachung der Einrede der Verjährung</w:t>
      </w:r>
      <w:bookmarkEnd w:id="52"/>
    </w:p>
    <w:p w14:paraId="6AE50BA9" w14:textId="77777777" w:rsidR="0023703F" w:rsidRDefault="00EC1DA2">
      <w:pPr>
        <w:pStyle w:val="MBLTextEinzug18"/>
      </w:pPr>
      <w:r>
        <w:rPr>
          <w:vertAlign w:val="superscript"/>
        </w:rPr>
        <w:t>1</w:t>
      </w:r>
      <w:r>
        <w:t xml:space="preserve">In besonders begründeten Ausnahmefällen kann der Dienstherr darüber hinaus im Rahmen seiner Ermessensentscheidung aus fürsorgerechtlichen Erwägungen dann von der Einrede der Verjährung absehen, wenn der Anspruch sachlich unstreitig ist und die Geltendmachung der Verjährungseinrede eine unbillige Härte darstellen würde. </w:t>
      </w:r>
      <w:r>
        <w:rPr>
          <w:vertAlign w:val="superscript"/>
        </w:rPr>
        <w:t>2</w:t>
      </w:r>
      <w:r>
        <w:t xml:space="preserve">Letzteres ist beispielsweise </w:t>
      </w:r>
      <w:r>
        <w:lastRenderedPageBreak/>
        <w:t>anzunehmen, wenn die Erhebung der Verjährungseinrede den Beamten, die Beamtin, den Richter oder die Richterin nebst seiner oder ihrer Familie in eine ernste fina</w:t>
      </w:r>
      <w:r>
        <w:t>nzielle Notlage bringen würde.</w:t>
      </w:r>
      <w:bookmarkStart w:id="53" w:name="Y-100-G-BAYVWV246838-ANr-NR13_NR13_7"/>
    </w:p>
    <w:p w14:paraId="6FFD3C31" w14:textId="77777777" w:rsidR="0023703F" w:rsidRDefault="00EC1DA2">
      <w:pPr>
        <w:pStyle w:val="MBL11Listennummer"/>
        <w:tabs>
          <w:tab w:val="num" w:pos="1021"/>
        </w:tabs>
        <w:ind w:left="1021" w:hanging="1021"/>
        <w:rPr>
          <w:b/>
          <w:bCs/>
        </w:rPr>
      </w:pPr>
      <w:r>
        <w:rPr>
          <w:b/>
          <w:bCs/>
        </w:rPr>
        <w:t>13.7</w:t>
      </w:r>
      <w:r>
        <w:rPr>
          <w:b/>
          <w:bCs/>
        </w:rPr>
        <w:tab/>
        <w:t>Ausschlussfristen</w:t>
      </w:r>
      <w:bookmarkEnd w:id="53"/>
    </w:p>
    <w:p w14:paraId="60FB0FEC" w14:textId="77777777" w:rsidR="0023703F" w:rsidRDefault="00EC1DA2">
      <w:pPr>
        <w:pStyle w:val="MBLTextEinzug18"/>
      </w:pPr>
      <w:r>
        <w:t xml:space="preserve">Spezielle Regelungen über Ausschlussfristen, zum Beispiel nach Art. </w:t>
      </w:r>
      <w:hyperlink r:id="rId188" w:history="1">
        <w:r>
          <w:t>3</w:t>
        </w:r>
      </w:hyperlink>
      <w:r>
        <w:t xml:space="preserve"> Abs. </w:t>
      </w:r>
      <w:hyperlink r:id="rId189" w:history="1">
        <w:r>
          <w:t>5</w:t>
        </w:r>
      </w:hyperlink>
      <w:r>
        <w:t xml:space="preserve"> des Bayerischen Reisekostengesetzes (BayRKG), bleiben unberührt.</w:t>
      </w:r>
      <w:bookmarkStart w:id="54" w:name="Y-100-G-BAYVWV246838-ANr-NR13_NR13_8"/>
    </w:p>
    <w:p w14:paraId="1A9EAEC6" w14:textId="77777777" w:rsidR="0023703F" w:rsidRDefault="00EC1DA2">
      <w:pPr>
        <w:pStyle w:val="MBL11Listennummer"/>
        <w:tabs>
          <w:tab w:val="num" w:pos="1021"/>
        </w:tabs>
        <w:ind w:left="1021" w:hanging="1021"/>
        <w:rPr>
          <w:b/>
          <w:bCs/>
        </w:rPr>
      </w:pPr>
      <w:r>
        <w:rPr>
          <w:b/>
          <w:bCs/>
        </w:rPr>
        <w:t>13.8</w:t>
      </w:r>
      <w:r>
        <w:rPr>
          <w:b/>
          <w:bCs/>
        </w:rPr>
        <w:tab/>
        <w:t>Übergangsvorschriften</w:t>
      </w:r>
    </w:p>
    <w:p w14:paraId="54A393D5" w14:textId="77777777" w:rsidR="0023703F" w:rsidRDefault="00EC1DA2">
      <w:pPr>
        <w:pStyle w:val="MBLTextEinzug18"/>
      </w:pPr>
      <w:r>
        <w:rPr>
          <w:vertAlign w:val="superscript"/>
        </w:rPr>
        <w:t>1</w:t>
      </w:r>
      <w:r>
        <w:t xml:space="preserve">Für Ansprüche auf Besoldung und auf Rückforderung von zuviel gezahlter Besoldung, die vor dem 1. Januar 2011 entstanden sind, deren Verjährungsfrist mangels subjektiver Voraussetzungen jedoch noch nicht zu laufen begonnen hat, beginnt die Verjährungsfrist gemäß Art. </w:t>
      </w:r>
      <w:hyperlink r:id="rId190" w:history="1">
        <w:r>
          <w:t>108</w:t>
        </w:r>
      </w:hyperlink>
      <w:r>
        <w:t xml:space="preserve"> Abs. </w:t>
      </w:r>
      <w:hyperlink r:id="rId191" w:history="1">
        <w:r>
          <w:t>6</w:t>
        </w:r>
      </w:hyperlink>
      <w:r>
        <w:t xml:space="preserve"> kenntnisunabhängig am 1. Januar 2011. </w:t>
      </w:r>
      <w:r>
        <w:rPr>
          <w:vertAlign w:val="superscript"/>
        </w:rPr>
        <w:t>2</w:t>
      </w:r>
      <w:r>
        <w:t xml:space="preserve">Hat die Verjährungsfrist hingegen vor dem 1. Januar 2011 begonnen, ist für den Fristablauf das zum 31. Dezember 2010 geltende Recht maßgebend (für Ansprüche auf Besoldung: §§ </w:t>
      </w:r>
      <w:hyperlink r:id="rId192" w:history="1">
        <w:r>
          <w:t>194</w:t>
        </w:r>
      </w:hyperlink>
      <w:r>
        <w:t xml:space="preserve"> ff. BGB; für Ansprüche auf Rückforderung von zuviel gezahlter Besoldung: Art. </w:t>
      </w:r>
      <w:hyperlink r:id="rId193" w:history="1">
        <w:r>
          <w:t>71</w:t>
        </w:r>
      </w:hyperlink>
      <w:r>
        <w:t xml:space="preserve"> des Gesetzes zur Ausführung des Bürgerlichen Gesetzbuchs – AGBGB).</w:t>
      </w:r>
      <w:bookmarkEnd w:id="54"/>
    </w:p>
    <w:p w14:paraId="226B2B2C" w14:textId="77777777" w:rsidR="0023703F" w:rsidRDefault="00EC1DA2">
      <w:pPr>
        <w:pStyle w:val="MBL1Listennummer"/>
        <w:rPr>
          <w:b/>
          <w:bCs/>
        </w:rPr>
      </w:pPr>
      <w:bookmarkStart w:id="55" w:name="Y-100-G-BAYVWV246838-ANr-NR14"/>
      <w:bookmarkEnd w:id="55"/>
      <w:r>
        <w:rPr>
          <w:b/>
          <w:bCs/>
        </w:rPr>
        <w:t>14.</w:t>
      </w:r>
      <w:r>
        <w:rPr>
          <w:b/>
          <w:bCs/>
        </w:rPr>
        <w:tab/>
        <w:t>Zuständigkeit für die Festsetzung und Anordnung der Besoldung</w:t>
      </w:r>
      <w:bookmarkStart w:id="56" w:name="Y-100-G-BAYVWV246838-ANr-NR14_NR14_0_1"/>
    </w:p>
    <w:p w14:paraId="0463F3D5" w14:textId="77777777" w:rsidR="0023703F" w:rsidRDefault="00EC1DA2">
      <w:pPr>
        <w:pStyle w:val="MBL11Listennummer"/>
        <w:tabs>
          <w:tab w:val="num" w:pos="1021"/>
        </w:tabs>
        <w:ind w:left="1021" w:hanging="1021"/>
        <w:rPr>
          <w:b/>
          <w:bCs/>
        </w:rPr>
      </w:pPr>
      <w:r>
        <w:rPr>
          <w:b/>
          <w:bCs/>
        </w:rPr>
        <w:t>14.0.1</w:t>
      </w:r>
      <w:r>
        <w:rPr>
          <w:b/>
          <w:bCs/>
        </w:rPr>
        <w:tab/>
      </w:r>
      <w:r>
        <w:rPr>
          <w:b/>
          <w:bCs/>
        </w:rPr>
        <w:t>Auskunftserteilung</w:t>
      </w:r>
    </w:p>
    <w:p w14:paraId="098DD260" w14:textId="77777777" w:rsidR="0023703F" w:rsidRDefault="00EC1DA2">
      <w:pPr>
        <w:pStyle w:val="MBLTextEinzug18"/>
      </w:pPr>
      <w:r>
        <w:rPr>
          <w:vertAlign w:val="superscript"/>
        </w:rPr>
        <w:t>1</w:t>
      </w:r>
      <w:r>
        <w:t xml:space="preserve">Bezügeunterlagen sind Teil des Personalakts und als solche vertraulich zu behandeln (§ </w:t>
      </w:r>
      <w:hyperlink r:id="rId194" w:history="1">
        <w:r>
          <w:t>50</w:t>
        </w:r>
      </w:hyperlink>
      <w:r>
        <w:t xml:space="preserve"> BeamtStG). </w:t>
      </w:r>
      <w:r>
        <w:rPr>
          <w:vertAlign w:val="superscript"/>
        </w:rPr>
        <w:t>2</w:t>
      </w:r>
      <w:r>
        <w:t xml:space="preserve">Eine Auskunft über die Bezüge eines oder einer konkreten Berechtigten darf Dritten daher grundsätzlich nur mit Einwilligung des oder der Berechtigten erteilt werden (Art. </w:t>
      </w:r>
      <w:hyperlink r:id="rId195" w:history="1">
        <w:r>
          <w:t>108</w:t>
        </w:r>
      </w:hyperlink>
      <w:r>
        <w:t xml:space="preserve"> Abs. </w:t>
      </w:r>
      <w:hyperlink r:id="rId196" w:history="1">
        <w:r>
          <w:t>2</w:t>
        </w:r>
      </w:hyperlink>
      <w:r>
        <w:t xml:space="preserve"> BayBG). </w:t>
      </w:r>
      <w:r>
        <w:rPr>
          <w:vertAlign w:val="superscript"/>
        </w:rPr>
        <w:t>3</w:t>
      </w:r>
      <w:r>
        <w:t xml:space="preserve">Ohne Einwilligung kann Auskunft erteilt werden, soweit sich aus Art. </w:t>
      </w:r>
      <w:hyperlink r:id="rId197" w:history="1">
        <w:r>
          <w:t>108</w:t>
        </w:r>
      </w:hyperlink>
      <w:r>
        <w:t xml:space="preserve"> BayBG oder nach Maßgabe anderer Rechtsvorschriften eine Offenbarungsbefugnis ergibt. </w:t>
      </w:r>
      <w:r>
        <w:rPr>
          <w:vertAlign w:val="superscript"/>
        </w:rPr>
        <w:t>4</w:t>
      </w:r>
      <w:r>
        <w:t xml:space="preserve">Der Vertraulichkeitsgrundsatz wird auch in diesen Fällen in der Regel eine Abwägung zwischen dem Vertraulichkeitsinteresse des oder der Berechtigten und den für die Auskunft sprechenden öffentlichen oder Drittinteressen erfordern. </w:t>
      </w:r>
      <w:r>
        <w:rPr>
          <w:vertAlign w:val="superscript"/>
        </w:rPr>
        <w:t>5</w:t>
      </w:r>
      <w:r>
        <w:t xml:space="preserve">Dies gilt auch für Auskunftsersuchen ordentlicher Gerichte (§ </w:t>
      </w:r>
      <w:hyperlink r:id="rId198" w:history="1">
        <w:r>
          <w:t>273</w:t>
        </w:r>
      </w:hyperlink>
      <w:r>
        <w:t xml:space="preserve"> Abs. </w:t>
      </w:r>
      <w:hyperlink r:id="rId199" w:history="1">
        <w:r>
          <w:t>2</w:t>
        </w:r>
      </w:hyperlink>
      <w:r>
        <w:t xml:space="preserve"> Nr. 2, § </w:t>
      </w:r>
      <w:hyperlink r:id="rId200" w:history="1">
        <w:r>
          <w:t>358a</w:t>
        </w:r>
      </w:hyperlink>
      <w:r>
        <w:t xml:space="preserve"> Satz 2 Nr. 2 der Zivilprozessordnung – ZPO). </w:t>
      </w:r>
      <w:r>
        <w:rPr>
          <w:vertAlign w:val="superscript"/>
        </w:rPr>
        <w:t>6</w:t>
      </w:r>
      <w:r>
        <w:t>Gesetzliche Erklärungspflichten (zum Beispiel § </w:t>
      </w:r>
      <w:hyperlink r:id="rId201" w:history="1">
        <w:r>
          <w:t>840</w:t>
        </w:r>
      </w:hyperlink>
      <w:r>
        <w:t xml:space="preserve"> Abs. </w:t>
      </w:r>
      <w:hyperlink r:id="rId202" w:history="1">
        <w:r>
          <w:t>1</w:t>
        </w:r>
      </w:hyperlink>
      <w:r>
        <w:t xml:space="preserve"> ZPO) bleiben unberührt.</w:t>
      </w:r>
      <w:bookmarkEnd w:id="56"/>
    </w:p>
    <w:p w14:paraId="20CC75DB" w14:textId="77777777" w:rsidR="0023703F" w:rsidRDefault="00EC1DA2">
      <w:pPr>
        <w:pStyle w:val="MBLTextEinzug18"/>
      </w:pPr>
      <w:r>
        <w:t>Auskünfte allgemeiner Art erteilt auf Anfrage jede Bezügestelle im Rahmen ihrer sachlichen Zuständigkeit.</w:t>
      </w:r>
      <w:bookmarkStart w:id="57" w:name="Y-100-G-BAYVWV246838-ANr-NR14_NR14_0_2"/>
    </w:p>
    <w:p w14:paraId="5ED22940" w14:textId="77777777" w:rsidR="0023703F" w:rsidRDefault="00EC1DA2">
      <w:pPr>
        <w:pStyle w:val="MBL11Listennummer"/>
        <w:tabs>
          <w:tab w:val="num" w:pos="1021"/>
        </w:tabs>
        <w:ind w:left="1021" w:hanging="1021"/>
        <w:rPr>
          <w:b/>
          <w:bCs/>
        </w:rPr>
      </w:pPr>
      <w:r>
        <w:rPr>
          <w:b/>
          <w:bCs/>
        </w:rPr>
        <w:t>14.0.2</w:t>
      </w:r>
      <w:r>
        <w:rPr>
          <w:b/>
          <w:bCs/>
        </w:rPr>
        <w:tab/>
        <w:t>Kosten, Entschädigung</w:t>
      </w:r>
    </w:p>
    <w:p w14:paraId="3F855C29" w14:textId="77777777" w:rsidR="0023703F" w:rsidRDefault="00EC1DA2">
      <w:pPr>
        <w:pStyle w:val="MBLTextEinzug18"/>
      </w:pPr>
      <w:r>
        <w:rPr>
          <w:vertAlign w:val="superscript"/>
        </w:rPr>
        <w:t>1</w:t>
      </w:r>
      <w:r>
        <w:t xml:space="preserve">Bei Auskunftsersuchen von Gerichten kann der Behörde für die Auskunftserteilung eine Entschädigung nach dem </w:t>
      </w:r>
      <w:hyperlink r:id="rId203" w:history="1">
        <w:r>
          <w:t>Justizvergütungs- und -entschädigungsgesetz (JVEG)</w:t>
        </w:r>
      </w:hyperlink>
      <w:r>
        <w:t xml:space="preserve"> zustehen. </w:t>
      </w:r>
      <w:r>
        <w:rPr>
          <w:vertAlign w:val="superscript"/>
        </w:rPr>
        <w:t>2</w:t>
      </w:r>
      <w:r>
        <w:t xml:space="preserve">Für Auskunftsersuchen anderer Behörden im Rahmen eines Verwaltungsverfahrens wird neben den Grundsätzen der Amtshilfe auf die </w:t>
      </w:r>
      <w:hyperlink r:id="rId204" w:history="1">
        <w:r>
          <w:t>Verordnung über die Entschädigung von Zeugen und Sachverständigen in Verwaltungssachen (ZuSEVO)</w:t>
        </w:r>
      </w:hyperlink>
      <w:r>
        <w:t xml:space="preserve"> hingewiesen. </w:t>
      </w:r>
      <w:r>
        <w:rPr>
          <w:vertAlign w:val="superscript"/>
        </w:rPr>
        <w:t>3</w:t>
      </w:r>
      <w:r>
        <w:t>Wird die Behörde gemäß §§ </w:t>
      </w:r>
      <w:hyperlink r:id="rId205" w:history="1">
        <w:r>
          <w:t>219</w:t>
        </w:r>
      </w:hyperlink>
      <w:r>
        <w:t xml:space="preserve">, </w:t>
      </w:r>
      <w:hyperlink r:id="rId206" w:history="1">
        <w:r>
          <w:t>220</w:t>
        </w:r>
      </w:hyperlink>
      <w:r>
        <w:t xml:space="preserve"> des Gesetzes über das Verfahren in Familiensachen und in den Angelegenheiten der freiwilligen Gerichtsbarkeit (FamFG) in Verbindung mit dem </w:t>
      </w:r>
      <w:hyperlink r:id="rId207" w:history="1">
        <w:r>
          <w:t>Versorgungsausgleichsgesetz (VersAusglG)</w:t>
        </w:r>
      </w:hyperlink>
      <w:r>
        <w:t xml:space="preserve"> beteiligt, kommt eine Entschädigung nicht in Betracht.</w:t>
      </w:r>
    </w:p>
    <w:p w14:paraId="7A2D578C" w14:textId="77777777" w:rsidR="0023703F" w:rsidRDefault="00EC1DA2">
      <w:pPr>
        <w:pStyle w:val="MBLTextEinzug18"/>
      </w:pPr>
      <w:r>
        <w:rPr>
          <w:vertAlign w:val="superscript"/>
        </w:rPr>
        <w:t>1</w:t>
      </w:r>
      <w:r>
        <w:t xml:space="preserve">Für die Erledigung der Anfragen sind im Übrigen nach näherer Maßgabe des </w:t>
      </w:r>
      <w:hyperlink r:id="rId208" w:history="1">
        <w:r>
          <w:t>Kostengesetzes (KG)</w:t>
        </w:r>
      </w:hyperlink>
      <w:r>
        <w:t xml:space="preserve"> Kosten (Gebühren und Auslagen) zu erheben. </w:t>
      </w:r>
      <w:r>
        <w:rPr>
          <w:vertAlign w:val="superscript"/>
        </w:rPr>
        <w:t>2</w:t>
      </w:r>
      <w:r>
        <w:t>Auskünfte einfacher Art sind kostenfrei (Art. </w:t>
      </w:r>
      <w:hyperlink r:id="rId209" w:history="1">
        <w:r>
          <w:t>3</w:t>
        </w:r>
      </w:hyperlink>
      <w:r>
        <w:t xml:space="preserve"> Abs. </w:t>
      </w:r>
      <w:hyperlink r:id="rId210" w:history="1">
        <w:r>
          <w:t>1</w:t>
        </w:r>
      </w:hyperlink>
      <w:r>
        <w:t xml:space="preserve"> Satz 1 Nr. 3 KG). </w:t>
      </w:r>
      <w:r>
        <w:rPr>
          <w:vertAlign w:val="superscript"/>
        </w:rPr>
        <w:t>3</w:t>
      </w:r>
      <w:r>
        <w:t xml:space="preserve">Einfacher Art sind nur diejenigen Auskünfte, die von jedem Bezügesachbearbeiter oder jeder Bezügesachbearbeiterin sofort und ohne größere Nachforschungen erledigt werden können, sich auf die aktuell geltenden Besoldungstabellen beziehen und keine subsumtive Tätigkeit des Bezügesachbearbeiters oder der Bezügesachbearbeiterin erfordern. </w:t>
      </w:r>
      <w:r>
        <w:rPr>
          <w:vertAlign w:val="superscript"/>
        </w:rPr>
        <w:t>4</w:t>
      </w:r>
      <w:r>
        <w:t>Eine Auskunft ist nicht einfacher Art, wenn sie aufgrund ihrer Bedeutung für den Anfragenden oder die Anfragende oder ihrer Rechtsverbindlichkeit im Hinbl</w:t>
      </w:r>
      <w:r>
        <w:t xml:space="preserve">ick auf die Richtigkeit und Vollständigkeit der Auskunft Haftungsfolgen nach sich ziehen kann. </w:t>
      </w:r>
      <w:r>
        <w:rPr>
          <w:vertAlign w:val="superscript"/>
        </w:rPr>
        <w:t>5</w:t>
      </w:r>
      <w:r>
        <w:t xml:space="preserve">Für kostenpflichtige Auskünfte ist unter Berücksichtigung des für die Erledigung erforderlichen Verwaltungs- und Zeitaufwands, der Kosten des eingesetzten Personals, der Bedeutung der Auskunft für den Anfragenden oder die Anfragende, möglicher Haftungsfragen und dergleichen eine Gebühr im Rahmen des Art. </w:t>
      </w:r>
      <w:hyperlink r:id="rId211" w:history="1">
        <w:r>
          <w:t>6</w:t>
        </w:r>
      </w:hyperlink>
      <w:r>
        <w:t xml:space="preserve"> Abs. </w:t>
      </w:r>
      <w:hyperlink r:id="rId212" w:history="1">
        <w:r>
          <w:t>1</w:t>
        </w:r>
      </w:hyperlink>
      <w:r>
        <w:t xml:space="preserve"> Satz 3, Abs. </w:t>
      </w:r>
      <w:hyperlink r:id="rId213" w:history="1">
        <w:r>
          <w:t>2</w:t>
        </w:r>
      </w:hyperlink>
      <w:r>
        <w:t xml:space="preserve"> KG zu erheben. </w:t>
      </w:r>
      <w:r>
        <w:rPr>
          <w:vertAlign w:val="superscript"/>
        </w:rPr>
        <w:t>6</w:t>
      </w:r>
      <w:r>
        <w:t xml:space="preserve">Die Kosten des eingesetzten Personals sind unter Verwendung der jeweils geltenden Vollkostensätze des oder </w:t>
      </w:r>
      <w:r>
        <w:lastRenderedPageBreak/>
        <w:t xml:space="preserve">der für die Erledigung der Anfrage tatsächlich eingesetzten Beschäftigten zu berechnen. </w:t>
      </w:r>
      <w:r>
        <w:rPr>
          <w:vertAlign w:val="superscript"/>
        </w:rPr>
        <w:t>7</w:t>
      </w:r>
      <w:r>
        <w:t xml:space="preserve">In der Regel wird eine Gebühr zwischen 10 € und 200 € angemessen sein. </w:t>
      </w:r>
      <w:r>
        <w:rPr>
          <w:vertAlign w:val="superscript"/>
        </w:rPr>
        <w:t>8</w:t>
      </w:r>
      <w:r>
        <w:t>Es ist zweckmäßig, den Anfragenden oder die Anfragende vor Erteilung der Auskunft auf die Kostenpflicht hinzuweisen.</w:t>
      </w:r>
      <w:bookmarkEnd w:id="57"/>
    </w:p>
    <w:p w14:paraId="3884A114" w14:textId="77777777" w:rsidR="0023703F" w:rsidRDefault="00EC1DA2">
      <w:pPr>
        <w:pStyle w:val="MBL1Listennummer"/>
        <w:rPr>
          <w:b/>
          <w:bCs/>
        </w:rPr>
      </w:pPr>
      <w:bookmarkStart w:id="58" w:name="Y-100-G-BAYVWV246838-ANr-NR15"/>
      <w:bookmarkEnd w:id="58"/>
      <w:r>
        <w:rPr>
          <w:b/>
          <w:bCs/>
        </w:rPr>
        <w:t>15.</w:t>
      </w:r>
      <w:r>
        <w:rPr>
          <w:b/>
          <w:bCs/>
        </w:rPr>
        <w:tab/>
        <w:t>Rückforderung der Besoldung</w:t>
      </w:r>
      <w:bookmarkStart w:id="59" w:name="Y-100-G-BAYVWV246838-ANr-NR15_NR15_1"/>
    </w:p>
    <w:p w14:paraId="5324429F" w14:textId="77777777" w:rsidR="0023703F" w:rsidRDefault="00EC1DA2">
      <w:pPr>
        <w:pStyle w:val="MBL11Listennummer"/>
        <w:tabs>
          <w:tab w:val="num" w:pos="1021"/>
        </w:tabs>
        <w:ind w:left="1021" w:hanging="1021"/>
      </w:pPr>
      <w:r>
        <w:t>15.1</w:t>
      </w:r>
      <w:r>
        <w:tab/>
        <w:t>Eine „gesetzliche“ Änderung der Bezüge liegt auch dann vor, wenn die Änderung durch Rechtsverordnung erfolgt.</w:t>
      </w:r>
      <w:bookmarkEnd w:id="59"/>
    </w:p>
    <w:p w14:paraId="311CBD1B" w14:textId="77777777" w:rsidR="0023703F" w:rsidRDefault="00EC1DA2">
      <w:pPr>
        <w:pStyle w:val="MBLTextEinzug18"/>
      </w:pPr>
      <w:r>
        <w:t>Der oder die Berechtigte wird durch eine gesetzliche Änderung „schlechter gestellt“, wenn und soweit ihm oder ihr durch die Änderung seiner oder ihrer Bezüge für den maßgeblichen Zeitraum im Ergebnis brutto weniger zusteht als zuvor.</w:t>
      </w:r>
    </w:p>
    <w:p w14:paraId="368F8B80" w14:textId="77777777" w:rsidR="0023703F" w:rsidRDefault="00EC1DA2">
      <w:pPr>
        <w:pStyle w:val="MBL111Listennummer"/>
        <w:tabs>
          <w:tab w:val="num" w:pos="1021"/>
        </w:tabs>
        <w:ind w:left="1021" w:hanging="1021"/>
      </w:pPr>
      <w:r>
        <w:t>15.2.0</w:t>
      </w:r>
      <w:r>
        <w:tab/>
        <w:t xml:space="preserve">Art. </w:t>
      </w:r>
      <w:hyperlink r:id="rId214" w:history="1">
        <w:r>
          <w:t>15</w:t>
        </w:r>
      </w:hyperlink>
      <w:r>
        <w:t xml:space="preserve"> Abs. </w:t>
      </w:r>
      <w:hyperlink r:id="rId215" w:history="1">
        <w:r>
          <w:t>2</w:t>
        </w:r>
      </w:hyperlink>
      <w:r>
        <w:t xml:space="preserve"> enthält eine spezielle Ausgestaltung des öffentlich-rechtlichen Erstattungsanspruchs für die Beamtenbesoldung und geht insoweit den allgemeinen Regelungen in Art. </w:t>
      </w:r>
      <w:hyperlink r:id="rId216" w:history="1">
        <w:r>
          <w:t>49a</w:t>
        </w:r>
      </w:hyperlink>
      <w:r>
        <w:t xml:space="preserve"> BayVwVfG vor.</w:t>
      </w:r>
    </w:p>
    <w:p w14:paraId="3BE78D69" w14:textId="77777777" w:rsidR="0023703F" w:rsidRDefault="00EC1DA2">
      <w:pPr>
        <w:pStyle w:val="MBLTextEinzug18"/>
      </w:pPr>
      <w:r>
        <w:rPr>
          <w:vertAlign w:val="superscript"/>
        </w:rPr>
        <w:t>1</w:t>
      </w:r>
      <w:r>
        <w:t xml:space="preserve">Neben einem Rückforderungsanspruch aus Art. </w:t>
      </w:r>
      <w:hyperlink r:id="rId217" w:history="1">
        <w:r>
          <w:t>15</w:t>
        </w:r>
      </w:hyperlink>
      <w:r>
        <w:t xml:space="preserve"> Abs. </w:t>
      </w:r>
      <w:hyperlink r:id="rId218" w:history="1">
        <w:r>
          <w:t>2</w:t>
        </w:r>
      </w:hyperlink>
      <w:r>
        <w:t xml:space="preserve"> kann bei schuldhafter, die Überzahlung verursachender Pflichtverletzung (zum Beispiel Verletzung der Anzeigepflicht) ein Schadenersatzanspruch aus § </w:t>
      </w:r>
      <w:hyperlink r:id="rId219" w:history="1">
        <w:r>
          <w:t>48</w:t>
        </w:r>
      </w:hyperlink>
      <w:r>
        <w:t xml:space="preserve"> BeamtStG gegeben sein. </w:t>
      </w:r>
      <w:r>
        <w:rPr>
          <w:vertAlign w:val="superscript"/>
        </w:rPr>
        <w:t>2</w:t>
      </w:r>
      <w:r>
        <w:t xml:space="preserve">Da Ansprüche aus § </w:t>
      </w:r>
      <w:hyperlink r:id="rId220" w:history="1">
        <w:r>
          <w:t>48</w:t>
        </w:r>
      </w:hyperlink>
      <w:r>
        <w:t xml:space="preserve"> BeamtStG und Art. </w:t>
      </w:r>
      <w:hyperlink r:id="rId221" w:history="1">
        <w:r>
          <w:t>15</w:t>
        </w:r>
      </w:hyperlink>
      <w:r>
        <w:t xml:space="preserve"> Abs. </w:t>
      </w:r>
      <w:hyperlink r:id="rId222" w:history="1">
        <w:r>
          <w:t>2</w:t>
        </w:r>
      </w:hyperlink>
      <w:r>
        <w:t xml:space="preserve"> nebeneinander bestehen können, empfiehlt es sich, den Rückforderungsbescheid ggf. auf beide Vorschriften zu stützen; dabei sind auch etwaige sonstige Voraussetzungen für einen Anspruch aus § </w:t>
      </w:r>
      <w:hyperlink r:id="rId223" w:history="1">
        <w:r>
          <w:t>48</w:t>
        </w:r>
      </w:hyperlink>
      <w:r>
        <w:t xml:space="preserve"> BeamtStG zu beachten, zum Beispiel Beteiligung der Personalvertretung nach Art. </w:t>
      </w:r>
      <w:hyperlink r:id="rId224" w:history="1">
        <w:r>
          <w:t>75</w:t>
        </w:r>
      </w:hyperlink>
      <w:r>
        <w:t xml:space="preserve"> Abs. </w:t>
      </w:r>
      <w:hyperlink r:id="rId225" w:history="1">
        <w:r>
          <w:t>1</w:t>
        </w:r>
      </w:hyperlink>
      <w:r>
        <w:t xml:space="preserve"> Nr. 13 BayPVG und Beteiligung der Schwerbehindertenvertretung nach § 178 Abs. </w:t>
      </w:r>
      <w:hyperlink r:id="rId226" w:history="1">
        <w:r>
          <w:t>2</w:t>
        </w:r>
      </w:hyperlink>
      <w:r>
        <w:t xml:space="preserve"> SGB IX.</w:t>
      </w:r>
    </w:p>
    <w:p w14:paraId="3D28BBCD" w14:textId="77777777" w:rsidR="0023703F" w:rsidRDefault="00EC1DA2">
      <w:pPr>
        <w:pStyle w:val="MBL11Listennummer"/>
        <w:tabs>
          <w:tab w:val="num" w:pos="1021"/>
        </w:tabs>
        <w:ind w:left="1021" w:hanging="1021"/>
      </w:pPr>
      <w:r>
        <w:t>15.2.1</w:t>
      </w:r>
      <w:r>
        <w:tab/>
        <w:t xml:space="preserve">Die Rückforderung richtet sich nach Art. </w:t>
      </w:r>
      <w:hyperlink r:id="rId227" w:history="1">
        <w:r>
          <w:t>15</w:t>
        </w:r>
      </w:hyperlink>
      <w:r>
        <w:t xml:space="preserve"> Abs. </w:t>
      </w:r>
      <w:hyperlink r:id="rId228" w:history="1">
        <w:r>
          <w:t>2</w:t>
        </w:r>
      </w:hyperlink>
      <w:r>
        <w:t>, wenn</w:t>
      </w:r>
    </w:p>
    <w:p w14:paraId="5EB98C53" w14:textId="77777777" w:rsidR="0023703F" w:rsidRDefault="00EC1DA2">
      <w:pPr>
        <w:pStyle w:val="MBLSpiegelstrich18"/>
        <w:numPr>
          <w:ilvl w:val="0"/>
          <w:numId w:val="25"/>
        </w:numPr>
        <w:ind w:left="1305" w:hanging="284"/>
      </w:pPr>
      <w:r>
        <w:t>Besoldung „zuviel gezahlt“ wurde und</w:t>
      </w:r>
    </w:p>
    <w:p w14:paraId="0F4938BA" w14:textId="77777777" w:rsidR="0023703F" w:rsidRDefault="00EC1DA2">
      <w:pPr>
        <w:pStyle w:val="MBLSpiegelstrich18"/>
        <w:numPr>
          <w:ilvl w:val="0"/>
          <w:numId w:val="25"/>
        </w:numPr>
        <w:ind w:left="1305" w:hanging="284"/>
      </w:pPr>
      <w:r>
        <w:t xml:space="preserve">nicht Art. </w:t>
      </w:r>
      <w:hyperlink r:id="rId229" w:history="1">
        <w:r>
          <w:t>15</w:t>
        </w:r>
      </w:hyperlink>
      <w:r>
        <w:t xml:space="preserve"> Abs. </w:t>
      </w:r>
      <w:hyperlink r:id="rId230" w:history="1">
        <w:r>
          <w:t>1</w:t>
        </w:r>
      </w:hyperlink>
      <w:r>
        <w:t xml:space="preserve"> als Sonderregelung vorgeht.</w:t>
      </w:r>
    </w:p>
    <w:p w14:paraId="0711F29E" w14:textId="77777777" w:rsidR="0023703F" w:rsidRDefault="00EC1DA2">
      <w:pPr>
        <w:pStyle w:val="MBL11Listennummer"/>
        <w:tabs>
          <w:tab w:val="num" w:pos="1021"/>
        </w:tabs>
        <w:ind w:left="1021" w:hanging="1021"/>
      </w:pPr>
      <w:r>
        <w:t>15.2.2</w:t>
      </w:r>
      <w:r>
        <w:tab/>
      </w:r>
      <w:r>
        <w:rPr>
          <w:vertAlign w:val="superscript"/>
        </w:rPr>
        <w:t>1</w:t>
      </w:r>
      <w:r>
        <w:t xml:space="preserve">Besoldung ist „zuviel gezahlt“ (= überzahlt), wenn sie ohne rechtlichen Grund gezahlt wurde, zum Beispiel ohne Bescheid im Widerspruch zum geltenden Recht. </w:t>
      </w:r>
      <w:r>
        <w:rPr>
          <w:vertAlign w:val="superscript"/>
        </w:rPr>
        <w:t>2</w:t>
      </w:r>
      <w:r>
        <w:t xml:space="preserve">Im Zeitpunkt der Überzahlung ohne Rechtsgrund entsteht der Anspruch auf Rückforderung (= Anknüpfungspunkt für den Verjährungsbeginn gemäß Art. </w:t>
      </w:r>
      <w:hyperlink r:id="rId231" w:history="1">
        <w:r>
          <w:t>13</w:t>
        </w:r>
      </w:hyperlink>
      <w:r>
        <w:t>).</w:t>
      </w:r>
    </w:p>
    <w:p w14:paraId="56954FF8" w14:textId="77777777" w:rsidR="0023703F" w:rsidRDefault="00EC1DA2">
      <w:pPr>
        <w:pStyle w:val="MBLTextEinzug18"/>
      </w:pPr>
      <w:r>
        <w:t xml:space="preserve">Ein vorausgegangenes Handeln der Verwaltung bildet einen selbständigen Rechtsgrund für die Zahlung der Besoldung, wenn es sich um einen Verwaltungsakt im Sinne des Art. </w:t>
      </w:r>
      <w:hyperlink r:id="rId232" w:history="1">
        <w:r>
          <w:t>35</w:t>
        </w:r>
      </w:hyperlink>
      <w:r>
        <w:t xml:space="preserve"> BayVwVfG handelt; das gilt auch für einen fehlerhaften Verwaltungsakt, soweit dieser nicht nichtig ist.</w:t>
      </w:r>
    </w:p>
    <w:p w14:paraId="3929BC41" w14:textId="77777777" w:rsidR="0023703F" w:rsidRDefault="00EC1DA2">
      <w:pPr>
        <w:pStyle w:val="MBL11Listennummer"/>
        <w:tabs>
          <w:tab w:val="num" w:pos="1021"/>
        </w:tabs>
        <w:ind w:left="1021" w:hanging="1021"/>
      </w:pPr>
      <w:r>
        <w:t>15.2.3</w:t>
      </w:r>
      <w:r>
        <w:tab/>
        <w:t>Eine Überzahlung liegt demnach vor, wenn und soweit Bezüge gezahlt wurden</w:t>
      </w:r>
    </w:p>
    <w:p w14:paraId="1127D751" w14:textId="77777777" w:rsidR="0023703F" w:rsidRDefault="00EC1DA2">
      <w:pPr>
        <w:pStyle w:val="MBLSpiegelstrich18"/>
        <w:numPr>
          <w:ilvl w:val="0"/>
          <w:numId w:val="25"/>
        </w:numPr>
        <w:ind w:left="1305" w:hanging="284"/>
      </w:pPr>
      <w:r>
        <w:t>ohne Bescheid im Widerspruch zum geltenden Recht,</w:t>
      </w:r>
    </w:p>
    <w:p w14:paraId="407BFFC3" w14:textId="77777777" w:rsidR="0023703F" w:rsidRDefault="00EC1DA2">
      <w:pPr>
        <w:pStyle w:val="MBLSpiegelstrich18"/>
        <w:numPr>
          <w:ilvl w:val="0"/>
          <w:numId w:val="25"/>
        </w:numPr>
        <w:ind w:left="1305" w:hanging="284"/>
      </w:pPr>
      <w:r>
        <w:t>im Widerspruch zu einem wirksamen Bescheid,</w:t>
      </w:r>
    </w:p>
    <w:p w14:paraId="700FC4A9" w14:textId="77777777" w:rsidR="0023703F" w:rsidRDefault="00EC1DA2">
      <w:pPr>
        <w:pStyle w:val="MBLSpiegelstrich18"/>
        <w:numPr>
          <w:ilvl w:val="0"/>
          <w:numId w:val="25"/>
        </w:numPr>
        <w:ind w:left="1305" w:hanging="284"/>
      </w:pPr>
      <w:r>
        <w:t>aufgrund eines nichtigen Bescheides im Widerspruch zum geltenden Recht,</w:t>
      </w:r>
    </w:p>
    <w:p w14:paraId="27F88C05" w14:textId="77777777" w:rsidR="0023703F" w:rsidRDefault="00EC1DA2">
      <w:pPr>
        <w:pStyle w:val="MBLSpiegelstrich18"/>
        <w:numPr>
          <w:ilvl w:val="0"/>
          <w:numId w:val="25"/>
        </w:numPr>
        <w:ind w:left="1305" w:hanging="284"/>
      </w:pPr>
      <w:r>
        <w:t>aufgrund eines zunächst wirksamen, später jedoch ganz oder teilweise zurückgenommenen, widerrufenen, anderweitig aufgehobenen (zum Beispiel durch verwaltungsgerichtliche Entscheidung) oder durch Zeitablauf oder in anderer Weise (zum Beispiel durch Beendigung des Beamtenverhältnisses oder durch förmliche Feststellung des Verlustes der Bezüge nach Art. </w:t>
      </w:r>
      <w:hyperlink r:id="rId233" w:history="1">
        <w:r>
          <w:t>9</w:t>
        </w:r>
      </w:hyperlink>
      <w:r>
        <w:t>) erledigten Bescheides,</w:t>
      </w:r>
    </w:p>
    <w:p w14:paraId="052062C7" w14:textId="77777777" w:rsidR="0023703F" w:rsidRDefault="00EC1DA2">
      <w:pPr>
        <w:pStyle w:val="MBLSpiegelstrich18"/>
        <w:numPr>
          <w:ilvl w:val="0"/>
          <w:numId w:val="25"/>
        </w:numPr>
        <w:ind w:left="1305" w:hanging="284"/>
      </w:pPr>
      <w:r>
        <w:t xml:space="preserve">aufgrund eines später nach Art. </w:t>
      </w:r>
      <w:hyperlink r:id="rId234" w:history="1">
        <w:r>
          <w:t>42</w:t>
        </w:r>
      </w:hyperlink>
      <w:r>
        <w:t xml:space="preserve"> BayVwVfG berichtigten Bescheides.</w:t>
      </w:r>
    </w:p>
    <w:p w14:paraId="467A204B" w14:textId="77777777" w:rsidR="0023703F" w:rsidRDefault="00EC1DA2">
      <w:pPr>
        <w:pStyle w:val="MBL11Listennummer"/>
        <w:tabs>
          <w:tab w:val="num" w:pos="1021"/>
        </w:tabs>
        <w:ind w:left="1021" w:hanging="1021"/>
      </w:pPr>
      <w:r>
        <w:t>15.2.4</w:t>
      </w:r>
      <w:r>
        <w:tab/>
        <w:t>„Bescheide“ in diesem Sinne sind schriftliche Mitteilungen an den Beamten oder die Beamtin über ihm oder ihr zustehende oder bewilligte Bezüge, sofern in ihnen eine Regelung der Bezüge oder die Festsetzung einzelner Bemessungsgrundlagen der Bezüge (zum Beispiel Entscheidungen zur Stufenfestsetzung oder zur Anrechnung berücksichtigungsfähiger Zeiten) enthalten ist.</w:t>
      </w:r>
    </w:p>
    <w:p w14:paraId="5635B955" w14:textId="77777777" w:rsidR="0023703F" w:rsidRDefault="00EC1DA2">
      <w:pPr>
        <w:pStyle w:val="MBLTextEinzug18"/>
      </w:pPr>
      <w:r>
        <w:rPr>
          <w:vertAlign w:val="superscript"/>
        </w:rPr>
        <w:t>1</w:t>
      </w:r>
      <w:r>
        <w:t xml:space="preserve">Hierzu gehören nicht die Bezügemitteilungen, da ihnen ein regelnder Charakter nicht zukommt und sie den Empfänger oder die Empfängerin lediglich über die erfolgten Zahlungen unterrichten sollen. </w:t>
      </w:r>
      <w:r>
        <w:rPr>
          <w:vertAlign w:val="superscript"/>
        </w:rPr>
        <w:t>2</w:t>
      </w:r>
      <w:r>
        <w:t xml:space="preserve">Entscheidend für die Abgrenzung ist, ob im konkreten Einzelfall durch über das </w:t>
      </w:r>
      <w:r>
        <w:lastRenderedPageBreak/>
        <w:t>Zahlenwerk hinausgehende zusätzliche Entscheidungen der Verwaltung erkennbar eine Regelung getroffen oder aber nur informiert werden soll.</w:t>
      </w:r>
    </w:p>
    <w:p w14:paraId="6613D4C8" w14:textId="77777777" w:rsidR="0023703F" w:rsidRDefault="00EC1DA2">
      <w:pPr>
        <w:pStyle w:val="MBL11Listennummer"/>
        <w:tabs>
          <w:tab w:val="num" w:pos="1021"/>
        </w:tabs>
        <w:ind w:left="1021" w:hanging="1021"/>
      </w:pPr>
      <w:r>
        <w:t>15.2.5</w:t>
      </w:r>
      <w:r>
        <w:tab/>
        <w:t xml:space="preserve">Im Widerspruch zu einem wirksamen Bescheid sind Bezüge „zuviel gezahlt“, wenn sie zum </w:t>
      </w:r>
      <w:r>
        <w:t>Beispiel infolge eines Fehlers beim Auszahlungsvorgang überzahlt wurden oder wenn sie wegen der aufschiebenden Wirkung von Widerspruch und Anfechtungsklage gegen einen Bescheid, der Bezüge entzieht oder herabsetzt, zunächst weitergezahlt worden sind, der angefochtene Bescheid aber aufrechterhalten wird.</w:t>
      </w:r>
    </w:p>
    <w:p w14:paraId="21D6F3DF" w14:textId="77777777" w:rsidR="0023703F" w:rsidRDefault="00EC1DA2">
      <w:pPr>
        <w:pStyle w:val="MBLTextEinzug18"/>
      </w:pPr>
      <w:r>
        <w:rPr>
          <w:vertAlign w:val="superscript"/>
        </w:rPr>
        <w:t>1</w:t>
      </w:r>
      <w:r>
        <w:t xml:space="preserve">Ein nichtiger Bescheid ist als Rechtsgrundlage für die Zahlung von Besoldungsbezügen unwirksam (vergleiche Art. </w:t>
      </w:r>
      <w:hyperlink r:id="rId235" w:history="1">
        <w:r>
          <w:t>43</w:t>
        </w:r>
      </w:hyperlink>
      <w:r>
        <w:t xml:space="preserve"> Abs. </w:t>
      </w:r>
      <w:hyperlink r:id="rId236" w:history="1">
        <w:r>
          <w:t>3</w:t>
        </w:r>
      </w:hyperlink>
      <w:r>
        <w:t xml:space="preserve"> BayVwVfG). </w:t>
      </w:r>
      <w:r>
        <w:rPr>
          <w:vertAlign w:val="superscript"/>
        </w:rPr>
        <w:t>2</w:t>
      </w:r>
      <w:r>
        <w:t xml:space="preserve">Wann ein Bescheid nichtig ist, ergibt sich aus Art. </w:t>
      </w:r>
      <w:hyperlink r:id="rId237" w:history="1">
        <w:r>
          <w:t>44</w:t>
        </w:r>
      </w:hyperlink>
      <w:r>
        <w:t xml:space="preserve"> BayVwVfG.</w:t>
      </w:r>
    </w:p>
    <w:p w14:paraId="4E56651D" w14:textId="77777777" w:rsidR="0023703F" w:rsidRDefault="00EC1DA2">
      <w:pPr>
        <w:pStyle w:val="MBLTextEinzug18"/>
      </w:pPr>
      <w:r>
        <w:t xml:space="preserve">Ein rechtswidriger Bescheid bleibt nach Art. </w:t>
      </w:r>
      <w:hyperlink r:id="rId238" w:history="1">
        <w:r>
          <w:t>43</w:t>
        </w:r>
      </w:hyperlink>
      <w:r>
        <w:t xml:space="preserve"> Abs. </w:t>
      </w:r>
      <w:hyperlink r:id="rId239" w:history="1">
        <w:r>
          <w:t>2</w:t>
        </w:r>
      </w:hyperlink>
      <w:r>
        <w:t xml:space="preserve"> BayVwVfG wirksam, solange und soweit er nicht zurückgenommen, anderweitig (zum Beispiel durch verwaltungsgerichtliche Entscheidung) aufgehoben, berichtigt oder durch Zeitablauf oder auf andere Weise (zum Beispiel Beendigung des Beamtenverhältnisses, Feststellung des Verlustes der Bezüge nach Art. </w:t>
      </w:r>
      <w:hyperlink r:id="rId240" w:history="1">
        <w:r>
          <w:t>9</w:t>
        </w:r>
      </w:hyperlink>
      <w:r>
        <w:t>) erledigt ist.</w:t>
      </w:r>
    </w:p>
    <w:p w14:paraId="6371DEBA" w14:textId="77777777" w:rsidR="0023703F" w:rsidRDefault="00EC1DA2">
      <w:pPr>
        <w:pStyle w:val="MBLTextEinzug18"/>
      </w:pPr>
      <w:r>
        <w:t xml:space="preserve">Wann und in welchem Umfang ein rechtswidriger Bescheid zurückgenommen werden kann, ergibt sich aus Art. </w:t>
      </w:r>
      <w:hyperlink r:id="rId241" w:history="1">
        <w:r>
          <w:t>48</w:t>
        </w:r>
      </w:hyperlink>
      <w:r>
        <w:t xml:space="preserve"> BayVwVfG.</w:t>
      </w:r>
    </w:p>
    <w:p w14:paraId="227A7391" w14:textId="77777777" w:rsidR="0023703F" w:rsidRDefault="00EC1DA2">
      <w:pPr>
        <w:pStyle w:val="MBL11Listennummer"/>
        <w:tabs>
          <w:tab w:val="num" w:pos="1021"/>
        </w:tabs>
        <w:ind w:left="1021" w:hanging="1021"/>
        <w:rPr>
          <w:b/>
          <w:bCs/>
        </w:rPr>
      </w:pPr>
      <w:r>
        <w:rPr>
          <w:b/>
          <w:bCs/>
        </w:rPr>
        <w:t>15.2.6</w:t>
      </w:r>
      <w:r>
        <w:rPr>
          <w:b/>
          <w:bCs/>
        </w:rPr>
        <w:tab/>
        <w:t>Voraussetzungen des Rückforderungsanspruchs</w:t>
      </w:r>
    </w:p>
    <w:p w14:paraId="4EB04E07" w14:textId="77777777" w:rsidR="0023703F" w:rsidRDefault="00EC1DA2">
      <w:pPr>
        <w:pStyle w:val="MBLTextEinzug18"/>
      </w:pPr>
      <w:r>
        <w:t>Zuviel gezahlte Bezüge sind zurückzufordern, wenn und soweit</w:t>
      </w:r>
    </w:p>
    <w:p w14:paraId="5CAE3FE7" w14:textId="77777777" w:rsidR="0023703F" w:rsidRDefault="00EC1DA2">
      <w:pPr>
        <w:pStyle w:val="MBLSpiegelstrich18"/>
        <w:numPr>
          <w:ilvl w:val="0"/>
          <w:numId w:val="25"/>
        </w:numPr>
        <w:ind w:left="1305" w:hanging="284"/>
      </w:pPr>
      <w:r>
        <w:t>nicht der Wegfall der Bereicherung mit Erfolg geltend gemacht wird oder unterstellt werden kann,</w:t>
      </w:r>
    </w:p>
    <w:p w14:paraId="23D66732" w14:textId="77777777" w:rsidR="0023703F" w:rsidRDefault="00EC1DA2">
      <w:pPr>
        <w:pStyle w:val="MBLSpiegelstrich18"/>
        <w:numPr>
          <w:ilvl w:val="0"/>
          <w:numId w:val="25"/>
        </w:numPr>
        <w:ind w:left="1305" w:hanging="284"/>
      </w:pPr>
      <w:r>
        <w:t>die Berufung auf den Wegfall der Bereicherung unbeachtlich ist,</w:t>
      </w:r>
    </w:p>
    <w:p w14:paraId="7341C0AD" w14:textId="77777777" w:rsidR="0023703F" w:rsidRDefault="00EC1DA2">
      <w:pPr>
        <w:pStyle w:val="MBLSpiegelstrich18"/>
        <w:numPr>
          <w:ilvl w:val="0"/>
          <w:numId w:val="25"/>
        </w:numPr>
        <w:ind w:left="1305" w:hanging="284"/>
      </w:pPr>
      <w:r>
        <w:t xml:space="preserve">nicht aus Billigkeitsgründen nach Art. </w:t>
      </w:r>
      <w:hyperlink r:id="rId242" w:history="1">
        <w:r>
          <w:t>15</w:t>
        </w:r>
      </w:hyperlink>
      <w:r>
        <w:t xml:space="preserve"> Abs. </w:t>
      </w:r>
      <w:hyperlink r:id="rId243" w:history="1">
        <w:r>
          <w:t>2</w:t>
        </w:r>
      </w:hyperlink>
      <w:r>
        <w:t xml:space="preserve"> Satz 3 von der Rückforderung abgesehen wird.</w:t>
      </w:r>
    </w:p>
    <w:p w14:paraId="3C89B30B" w14:textId="77777777" w:rsidR="0023703F" w:rsidRDefault="00EC1DA2">
      <w:pPr>
        <w:pStyle w:val="MBL11Listennummer"/>
        <w:tabs>
          <w:tab w:val="num" w:pos="1021"/>
        </w:tabs>
        <w:ind w:left="1021" w:hanging="1021"/>
        <w:rPr>
          <w:b/>
          <w:bCs/>
        </w:rPr>
      </w:pPr>
      <w:r>
        <w:rPr>
          <w:b/>
          <w:bCs/>
        </w:rPr>
        <w:t>15.2.7</w:t>
      </w:r>
      <w:r>
        <w:rPr>
          <w:b/>
          <w:bCs/>
        </w:rPr>
        <w:tab/>
        <w:t>Prüfung des Wegfalls der Bereicherung</w:t>
      </w:r>
    </w:p>
    <w:p w14:paraId="09A69321" w14:textId="77777777" w:rsidR="0023703F" w:rsidRDefault="00EC1DA2">
      <w:pPr>
        <w:pStyle w:val="MBL11Listennummer"/>
        <w:tabs>
          <w:tab w:val="num" w:pos="1021"/>
        </w:tabs>
        <w:ind w:left="1021" w:hanging="1021"/>
      </w:pPr>
      <w:r>
        <w:t>15.2.7.1</w:t>
      </w:r>
      <w:r>
        <w:tab/>
        <w:t xml:space="preserve">Die Rückforderung zuviel gezahlter Bezüge richtet sich nach §§ </w:t>
      </w:r>
      <w:hyperlink r:id="rId244" w:history="1">
        <w:r>
          <w:t>812</w:t>
        </w:r>
      </w:hyperlink>
      <w:r>
        <w:t xml:space="preserve"> ff. BGB.</w:t>
      </w:r>
    </w:p>
    <w:p w14:paraId="5666FC34" w14:textId="77777777" w:rsidR="0023703F" w:rsidRDefault="00EC1DA2">
      <w:pPr>
        <w:pStyle w:val="MBLTextEinzug18"/>
      </w:pPr>
      <w:r>
        <w:rPr>
          <w:vertAlign w:val="superscript"/>
        </w:rPr>
        <w:t>1</w:t>
      </w:r>
      <w:r>
        <w:t xml:space="preserve">Die Rückforderung zuviel gezahlter Bezüge ist ausgeschlossen, wenn die Bereicherung weggefallen ist (vergleiche § </w:t>
      </w:r>
      <w:hyperlink r:id="rId245" w:history="1">
        <w:r>
          <w:t>818</w:t>
        </w:r>
      </w:hyperlink>
      <w:r>
        <w:t xml:space="preserve"> Abs. </w:t>
      </w:r>
      <w:hyperlink r:id="rId246" w:history="1">
        <w:r>
          <w:t>3</w:t>
        </w:r>
      </w:hyperlink>
      <w:r>
        <w:t xml:space="preserve"> BGB). </w:t>
      </w:r>
      <w:r>
        <w:rPr>
          <w:vertAlign w:val="superscript"/>
        </w:rPr>
        <w:t>2</w:t>
      </w:r>
      <w:r>
        <w:t xml:space="preserve">Unabhängig von der absoluten Besoldungshöhe kann ohne nähere Prüfung der Wegfall der Bereicherung unterstellt werden, wenn die im jeweiligen Monat zuviel gezahlten Bezüge 10 v.H. des insgesamt zustehenden Betrags, höchstens 150 €, nicht übersteigen; dies gilt auch dann, wenn in einem Monat Nachzahlungen erfolgen. </w:t>
      </w:r>
      <w:r>
        <w:rPr>
          <w:vertAlign w:val="superscript"/>
        </w:rPr>
        <w:t>3</w:t>
      </w:r>
      <w:r>
        <w:t>Insgesamt darf der Gesamtbetrag der zuviel gezahlten Bezüge 1 000 € nicht überschreiten.</w:t>
      </w:r>
    </w:p>
    <w:p w14:paraId="47E63EF7" w14:textId="77777777" w:rsidR="0023703F" w:rsidRDefault="00EC1DA2">
      <w:pPr>
        <w:pStyle w:val="MBL11Listennummer"/>
        <w:tabs>
          <w:tab w:val="num" w:pos="1021"/>
        </w:tabs>
        <w:ind w:left="1021" w:hanging="1021"/>
      </w:pPr>
      <w:r>
        <w:t>15.2.7.2</w:t>
      </w:r>
      <w:r>
        <w:tab/>
      </w:r>
      <w:r>
        <w:rPr>
          <w:vertAlign w:val="superscript"/>
        </w:rPr>
        <w:t>1</w:t>
      </w:r>
      <w:r>
        <w:t xml:space="preserve">Die Berechtigten sind auf die Möglichkeit hinzuweisen, sich auf den Wegfall der Bereicherung zu berufen. </w:t>
      </w:r>
      <w:r>
        <w:rPr>
          <w:vertAlign w:val="superscript"/>
        </w:rPr>
        <w:t>2</w:t>
      </w:r>
      <w:r>
        <w:t xml:space="preserve">Machen sie den Wegfall der Bereicherung geltend, so sind sie aufzufordern, sich innerhalb einer angemessenen Frist über die Höhe ihrer Einkünfte während des Überzahlungszeitraums und über deren Verwendung zu äußern. </w:t>
      </w:r>
      <w:r>
        <w:rPr>
          <w:vertAlign w:val="superscript"/>
        </w:rPr>
        <w:t>3</w:t>
      </w:r>
      <w:r>
        <w:t xml:space="preserve">Inwieweit eine Bereicherung weggefallen ist, haben die Empfänger im Einzelnen darzulegen und nachzuweisen. </w:t>
      </w:r>
      <w:r>
        <w:rPr>
          <w:vertAlign w:val="superscript"/>
        </w:rPr>
        <w:t>4</w:t>
      </w:r>
      <w:r>
        <w:t>Der Wegfall der Bereicherung ist anzunehmen, wenn die Empfänger glaubhaft mache</w:t>
      </w:r>
      <w:r>
        <w:t xml:space="preserve">n, dass sie die zuviel gezahlten Bezüge im Rahmen ihrer Lebensführung verbraucht haben. </w:t>
      </w:r>
      <w:r>
        <w:rPr>
          <w:vertAlign w:val="superscript"/>
        </w:rPr>
        <w:t>5</w:t>
      </w:r>
      <w:r>
        <w:t xml:space="preserve">Eine Bereicherung ist noch vorhanden, wenn im Zeitpunkt der Rückforderung gegenüber dem Beginn des Zeitraums, in dem die Überzahlung geleistet worden ist, ein Vermögenszuwachs zu verzeichnen ist, der ohne die Überzahlung nicht eingetreten wäre. </w:t>
      </w:r>
      <w:r>
        <w:rPr>
          <w:vertAlign w:val="superscript"/>
        </w:rPr>
        <w:t>6</w:t>
      </w:r>
      <w:r>
        <w:t>Eine Verminderung von Schulden steht einem Vermögenszuwachs gleich.</w:t>
      </w:r>
    </w:p>
    <w:p w14:paraId="670A6F08" w14:textId="77777777" w:rsidR="0023703F" w:rsidRDefault="00EC1DA2">
      <w:pPr>
        <w:pStyle w:val="MBL11Listennummer"/>
        <w:tabs>
          <w:tab w:val="num" w:pos="1021"/>
        </w:tabs>
        <w:ind w:left="1021" w:hanging="1021"/>
      </w:pPr>
      <w:r>
        <w:t>15.2.7.3</w:t>
      </w:r>
      <w:r>
        <w:tab/>
        <w:t>Soweit für einen Zeitraum Nachzahlungsansprüche der Berechtigten Rückforderungsansprüchen des Dienstherrn gegenüberstehen, können diese auch dann verrechnet werden, wenn der Geltendmachung der Rückforderungsansprüche der Wegfall der Bereicherung entgegensteht.</w:t>
      </w:r>
    </w:p>
    <w:p w14:paraId="165275ED" w14:textId="77777777" w:rsidR="0023703F" w:rsidRDefault="00EC1DA2">
      <w:pPr>
        <w:pStyle w:val="MBL11Listennummer"/>
        <w:tabs>
          <w:tab w:val="num" w:pos="1021"/>
        </w:tabs>
        <w:ind w:left="1021" w:hanging="1021"/>
      </w:pPr>
      <w:r>
        <w:t>15.2.8</w:t>
      </w:r>
      <w:r>
        <w:tab/>
      </w:r>
      <w:r>
        <w:rPr>
          <w:vertAlign w:val="superscript"/>
        </w:rPr>
        <w:t>1</w:t>
      </w:r>
      <w:r>
        <w:t>Der Anspruch auf Rückzahlung zuviel gezahlter Bezüge bleibt ohne Rücksicht auf den Wegfall der Bereicherung bestehen, wenn und soweit</w:t>
      </w:r>
    </w:p>
    <w:p w14:paraId="7482CDC6" w14:textId="77777777" w:rsidR="0023703F" w:rsidRDefault="00EC1DA2">
      <w:pPr>
        <w:pStyle w:val="MBLSpiegelstrich18"/>
        <w:numPr>
          <w:ilvl w:val="0"/>
          <w:numId w:val="25"/>
        </w:numPr>
        <w:ind w:left="1305" w:hanging="284"/>
      </w:pPr>
      <w:r>
        <w:lastRenderedPageBreak/>
        <w:t>die Bezüge ausdrücklich unter Rückforderungsvorbehalt, als Vorschuss, als Abschlag oder aufgrund eines als vorläufig bezeichneten oder erkennbaren Bescheides gewährt wurden,</w:t>
      </w:r>
    </w:p>
    <w:p w14:paraId="591D2C79" w14:textId="77777777" w:rsidR="0023703F" w:rsidRDefault="00EC1DA2">
      <w:pPr>
        <w:pStyle w:val="MBLSpiegelstrich18"/>
        <w:numPr>
          <w:ilvl w:val="0"/>
          <w:numId w:val="25"/>
        </w:numPr>
        <w:ind w:left="1305" w:hanging="284"/>
      </w:pPr>
      <w:r>
        <w:t>die Bezüge wegen der aufschiebenden Wirkung von Widerspruch und Anfechtungsklage gegen einen Bescheid, der Bezüge herabsetzt oder entzieht oder Grundlage für die Herabsetzung oder Entziehung von Bezügen ist, zunächst weitergezahlt worden sind und der angefochtene Bescheid aufrechterhalten wird,</w:t>
      </w:r>
    </w:p>
    <w:p w14:paraId="4F400E6C" w14:textId="77777777" w:rsidR="0023703F" w:rsidRDefault="00EC1DA2">
      <w:pPr>
        <w:pStyle w:val="MBLSpiegelstrich18"/>
        <w:numPr>
          <w:ilvl w:val="0"/>
          <w:numId w:val="25"/>
        </w:numPr>
        <w:ind w:left="1305" w:hanging="284"/>
      </w:pPr>
      <w:r>
        <w:t>die Berechtigten den Mangel des rechtlichen Grundes der Zahlung oder die Fehlerhaftigkeit des der Zahlung zugrunde liegenden Bescheides beim Empfang der Bezüge kannten oder nachträglich erfuhren (die Personal verwaltenden Stellen haben den Empfänger oder die Empfängerin bei der Entscheidung über die bezügeverändernde Maßnahme in Kenntnis zu setzen und über die Rückzahlungsmodalitäten bei Überzahlungen zu informieren) oder</w:t>
      </w:r>
    </w:p>
    <w:p w14:paraId="677637B9" w14:textId="77777777" w:rsidR="0023703F" w:rsidRDefault="00EC1DA2">
      <w:pPr>
        <w:pStyle w:val="MBLSpiegelstrich18"/>
        <w:numPr>
          <w:ilvl w:val="0"/>
          <w:numId w:val="25"/>
        </w:numPr>
        <w:ind w:left="1305" w:hanging="284"/>
      </w:pPr>
      <w:r>
        <w:t xml:space="preserve">der Mangel des rechtlichen Grundes der Zahlung oder die Fehlerhaftigkeit des Bescheides so offensichtlich war, dass der Empfänger oder die Empfängerin dies hätte erkennen müssen (vergleiche Art. </w:t>
      </w:r>
      <w:hyperlink r:id="rId247" w:history="1">
        <w:r>
          <w:t>15</w:t>
        </w:r>
      </w:hyperlink>
      <w:r>
        <w:t xml:space="preserve"> Abs. </w:t>
      </w:r>
      <w:hyperlink r:id="rId248" w:history="1">
        <w:r>
          <w:t>2</w:t>
        </w:r>
      </w:hyperlink>
      <w:r>
        <w:t xml:space="preserve"> Satz 2). </w:t>
      </w:r>
      <w:r>
        <w:rPr>
          <w:vertAlign w:val="superscript"/>
        </w:rPr>
        <w:t>2</w:t>
      </w:r>
      <w:r>
        <w:t xml:space="preserve">Das ist dann der Fall, wenn der Empfänger oder die Empfängerin den Mangel des rechtlichen Grundes der Zahlung oder die Fehlerhaftigkeit des Bescheides nur deswegen nicht erkannt hat, weil er oder sie die im Verkehr erforderliche Sorgfalt in ungewöhnlich hohem Maße außer Acht gelassen hat. </w:t>
      </w:r>
      <w:r>
        <w:rPr>
          <w:vertAlign w:val="superscript"/>
        </w:rPr>
        <w:t>3</w:t>
      </w:r>
      <w:r>
        <w:t>Dabei ist insbesondere auf die individuellen Kenntnisse und Fähigkeiten des Empfängers oder der Empfängerin (zum Beispiel Vor- und Ausbildung, dienstliche Tätigkeit) zur Prüfung der ihm oder ihr zuerkannten Bez</w:t>
      </w:r>
      <w:r>
        <w:t xml:space="preserve">üge abzustellen. </w:t>
      </w:r>
      <w:r>
        <w:rPr>
          <w:vertAlign w:val="superscript"/>
        </w:rPr>
        <w:t>4</w:t>
      </w:r>
      <w:r>
        <w:t xml:space="preserve">Ob die für die Festsetzung, Anordnung und Abrechnung der Bezüge zuständige Stelle die ihr obliegende Sorgfaltspflicht verletzt hat, ist in diesem Zusammenhang rechtlich unerheblich; dies kann allenfalls im Rahmen einer Billigkeitsentscheidung gemäß Art. </w:t>
      </w:r>
      <w:hyperlink r:id="rId249" w:history="1">
        <w:r>
          <w:t>15</w:t>
        </w:r>
      </w:hyperlink>
      <w:r>
        <w:t xml:space="preserve"> Abs. </w:t>
      </w:r>
      <w:hyperlink r:id="rId250" w:history="1">
        <w:r>
          <w:t>2</w:t>
        </w:r>
      </w:hyperlink>
      <w:r>
        <w:t xml:space="preserve"> Satz 3 von Bedeutung sein. </w:t>
      </w:r>
      <w:r>
        <w:rPr>
          <w:vertAlign w:val="superscript"/>
        </w:rPr>
        <w:t>5</w:t>
      </w:r>
      <w:r>
        <w:t xml:space="preserve">Aufgrund der ihm oder ihr obliegenden Treuepflicht ist der Empfänger oder die Empfängerin von Bezügen verpflichtet, einen Festsetzungsbescheid oder eine ihm oder ihr sonst zugeleitete aufgeschlüsselte Berechnungsgrundlage auf ihre Richtigkeit zu überprüfen. </w:t>
      </w:r>
      <w:r>
        <w:rPr>
          <w:vertAlign w:val="superscript"/>
        </w:rPr>
        <w:t>6</w:t>
      </w:r>
      <w:r>
        <w:t xml:space="preserve">Versäumt er oder sie eine solche Prüfung oder hat er oder sie diese nach seinen oder ihren individuellen Kenntnissen oder Fähigkeiten nicht sorgfältig durchgeführt, so hat er oder sie regelmäßig die im Verkehr erforderliche </w:t>
      </w:r>
      <w:r>
        <w:t xml:space="preserve">Sorgfalt in ungewöhnlich hohem Maße außer Acht gelassen, wenn er oder sie nicht durch besondere Umstände an der Prüfung verhindert war. </w:t>
      </w:r>
      <w:r>
        <w:rPr>
          <w:vertAlign w:val="superscript"/>
        </w:rPr>
        <w:t>7</w:t>
      </w:r>
      <w:r>
        <w:t xml:space="preserve">Ergeben sich bei der Prüfung Zweifel, so hat der Empfänger oder die Empfängerin die erforderliche Sorgfalt dann in ungewöhnlich hohem Maße außer Acht gelassen, wenn er oder sie es versäumt, diese Zweifel durch Rückfrage bei der für die Festsetzung, Anordnung und Abrechnung der Bezüge zuständigen Stelle auszuräumen. </w:t>
      </w:r>
      <w:r>
        <w:rPr>
          <w:vertAlign w:val="superscript"/>
        </w:rPr>
        <w:t>8</w:t>
      </w:r>
      <w:r>
        <w:t>Die Prüfungspflicht des Empfängers oder der Empfängerin e</w:t>
      </w:r>
      <w:r>
        <w:t xml:space="preserve">rstreckt sich auch darauf, Schlüsselkennzahlen anhand übersandter Erläuterungen zu entschlüsseln. </w:t>
      </w:r>
      <w:r>
        <w:rPr>
          <w:vertAlign w:val="superscript"/>
        </w:rPr>
        <w:t>9</w:t>
      </w:r>
      <w:r>
        <w:t>Nach Art. </w:t>
      </w:r>
      <w:hyperlink r:id="rId251" w:history="1">
        <w:r>
          <w:t>15</w:t>
        </w:r>
      </w:hyperlink>
      <w:r>
        <w:t xml:space="preserve"> Abs. </w:t>
      </w:r>
      <w:hyperlink r:id="rId252" w:history="1">
        <w:r>
          <w:t>2a</w:t>
        </w:r>
      </w:hyperlink>
      <w:r>
        <w:t xml:space="preserve"> Satz 1 ist eine Berufung auf den Wegfall der Bereicherung (§ </w:t>
      </w:r>
      <w:hyperlink r:id="rId253" w:history="1">
        <w:r>
          <w:t>818</w:t>
        </w:r>
      </w:hyperlink>
      <w:r>
        <w:t xml:space="preserve"> Abs. </w:t>
      </w:r>
      <w:hyperlink r:id="rId254" w:history="1">
        <w:r>
          <w:t>3</w:t>
        </w:r>
      </w:hyperlink>
      <w:r>
        <w:t xml:space="preserve"> BGB) auch dann ausgeschlossen, wenn eine Bezügemitteilung, die mit Zustimmung des Beamten oder der Beamtin (ausschließlich) elektronisch zum Datenabruf bereitgestellt wurde, nicht innerhalb von drei Tagen nach Absendung der elektronischen Benachrichtigung über die Bereitstellung durch den Beamten oder die Beamtin abgerufen wird; die Kenntnis des Beamten oder der Beamtin vom Inhalt der Bezügemitteilung wird in diesem Fall ab dem Zeitpunkt des Zugangs der elektronischen Benachrichtigung (§ </w:t>
      </w:r>
      <w:hyperlink r:id="rId255" w:history="1">
        <w:r>
          <w:t>130</w:t>
        </w:r>
      </w:hyperlink>
      <w:r>
        <w:t xml:space="preserve"> BGB analog) unterstellt, sofern der Beamte oder die Beamtin die Unrichtigkeit der Besoldung aus der Bezügemitteilung heraus hätte erkennen können (vergleiche hierzu die Ausführungen in den Sätzen 2 ff.). </w:t>
      </w:r>
      <w:r>
        <w:rPr>
          <w:vertAlign w:val="superscript"/>
        </w:rPr>
        <w:t>10</w:t>
      </w:r>
      <w:r>
        <w:t xml:space="preserve">Eine Ausnahme gilt nach Art. </w:t>
      </w:r>
      <w:hyperlink r:id="rId256" w:history="1">
        <w:r>
          <w:t>15</w:t>
        </w:r>
      </w:hyperlink>
      <w:r>
        <w:t xml:space="preserve"> Abs. </w:t>
      </w:r>
      <w:hyperlink r:id="rId257" w:history="1">
        <w:r>
          <w:t>2a</w:t>
        </w:r>
      </w:hyperlink>
      <w:r>
        <w:t xml:space="preserve"> Satz 2 Halbsatz 1 dann, wenn die elektronische Benachrichtigung (zum Beispiel wegen technischer Probleme bei der Absendung) nicht oder zu einem späteren Zeitpunkt zugegangen ist, wobei nach Art. </w:t>
      </w:r>
      <w:hyperlink r:id="rId258" w:history="1">
        <w:r>
          <w:t>15</w:t>
        </w:r>
      </w:hyperlink>
      <w:r>
        <w:t xml:space="preserve"> Abs. </w:t>
      </w:r>
      <w:hyperlink r:id="rId259" w:history="1">
        <w:r>
          <w:t>2a</w:t>
        </w:r>
      </w:hyperlink>
      <w:r>
        <w:t xml:space="preserve"> Satz 2 Halbsatz 2 im Zweifelsfall die Behörde den Zugang der elektronischen Benachrichtigung nachzuweisen hat. </w:t>
      </w:r>
      <w:r>
        <w:rPr>
          <w:vertAlign w:val="superscript"/>
        </w:rPr>
        <w:t>11</w:t>
      </w:r>
      <w:r>
        <w:t>Gelingt der Behörde der Nachweis des Zugangs der elektronischen Benachrichtigung nicht, kann die Kenntnis beziehungsweise die fahrlässige Unkenntnis des Beamten oder der Beamtin vom Mangel des rechtlichen Grundes der Zahlung ab dem Zeitpunkt angenommen werden, in dem die elektronisch zum Datenabruf bereitgestellte Bezügemitteilung tatsächlich abgerufen wurde.</w:t>
      </w:r>
    </w:p>
    <w:p w14:paraId="3D44A307" w14:textId="77777777" w:rsidR="0023703F" w:rsidRDefault="00EC1DA2">
      <w:pPr>
        <w:pStyle w:val="MBL11Listennummer"/>
        <w:tabs>
          <w:tab w:val="num" w:pos="1021"/>
        </w:tabs>
        <w:ind w:left="1021" w:hanging="1021"/>
      </w:pPr>
      <w:r>
        <w:t>15.2.9</w:t>
      </w:r>
      <w:r>
        <w:tab/>
        <w:t xml:space="preserve">Hat der Besoldungsempfänger oder die Besoldungsempfängerin den Mangel des rechtlichen Grundes der Zahlung oder die Fehlerhaftigkeit des Bescheides nicht beim Empfang der Bezüge gekannt, sondern erst später erfahren, oder hätte er oder sie dies erkennen müssen, so ist bei </w:t>
      </w:r>
      <w:r>
        <w:lastRenderedPageBreak/>
        <w:t>dem erforderlichen Vergleich der Vermögensverhältnisse an Stelle des Zeitpunkts der Rückforderung der Überzahlung der Zeitpunkt zugrunde zu legen, in dem die Kenntnis erlangt wurde oder hätte erlangt werden müssen.</w:t>
      </w:r>
    </w:p>
    <w:p w14:paraId="0D2F0FD3" w14:textId="77777777" w:rsidR="0023703F" w:rsidRDefault="00EC1DA2">
      <w:pPr>
        <w:pStyle w:val="MBL11Listennummer"/>
        <w:tabs>
          <w:tab w:val="num" w:pos="1021"/>
        </w:tabs>
        <w:ind w:left="1021" w:hanging="1021"/>
      </w:pPr>
      <w:r>
        <w:t>15.2.10</w:t>
      </w:r>
      <w:r>
        <w:tab/>
        <w:t>Wird nicht der Wegfall der Bereicherung unterstellt, so ist dem Empfänger oder der Empfängerin der Überzahlung Gelegenheit zu geben, sich innerhalb einer angemessenen Frist über die Verwendung der Überzahlung zu äußern, und zwar insbesondere über Beträge, die aus der Überzahlung noch vorhanden sind sowie über aus der Überzahlung geleistete</w:t>
      </w:r>
    </w:p>
    <w:p w14:paraId="617EC1AE" w14:textId="77777777" w:rsidR="0023703F" w:rsidRDefault="00EC1DA2">
      <w:pPr>
        <w:pStyle w:val="MBLSpiegelstrich18"/>
        <w:numPr>
          <w:ilvl w:val="0"/>
          <w:numId w:val="25"/>
        </w:numPr>
        <w:ind w:left="1305" w:hanging="284"/>
      </w:pPr>
      <w:r>
        <w:t>Aufwendungen für den Erwerb von Vermögensgegenständen (Sachen, Rechte), die noch vorhanden sind,</w:t>
      </w:r>
    </w:p>
    <w:p w14:paraId="56D91A9C" w14:textId="77777777" w:rsidR="0023703F" w:rsidRDefault="00EC1DA2">
      <w:pPr>
        <w:pStyle w:val="MBLSpiegelstrich18"/>
        <w:numPr>
          <w:ilvl w:val="0"/>
          <w:numId w:val="25"/>
        </w:numPr>
        <w:ind w:left="1305" w:hanging="284"/>
      </w:pPr>
      <w:r>
        <w:t>Aufwendungen zur Tilgung von Schulden,</w:t>
      </w:r>
    </w:p>
    <w:p w14:paraId="61DEA9D0" w14:textId="77777777" w:rsidR="0023703F" w:rsidRDefault="00EC1DA2">
      <w:pPr>
        <w:pStyle w:val="MBLSpiegelstrich18"/>
        <w:numPr>
          <w:ilvl w:val="0"/>
          <w:numId w:val="25"/>
        </w:numPr>
        <w:ind w:left="1305" w:hanging="284"/>
      </w:pPr>
      <w:r>
        <w:t>Aufwendungen für den Lebensunterhalt oder sonstige Zwecke,</w:t>
      </w:r>
    </w:p>
    <w:p w14:paraId="362573EB" w14:textId="77777777" w:rsidR="0023703F" w:rsidRDefault="00EC1DA2">
      <w:pPr>
        <w:pStyle w:val="MBLSpiegelstrich18"/>
        <w:numPr>
          <w:ilvl w:val="0"/>
          <w:numId w:val="25"/>
        </w:numPr>
        <w:ind w:left="1305" w:hanging="284"/>
      </w:pPr>
      <w:r>
        <w:t>unentgeltliche Zuwendungen an Dritte.</w:t>
      </w:r>
    </w:p>
    <w:p w14:paraId="55DCD2AA" w14:textId="77777777" w:rsidR="0023703F" w:rsidRDefault="00EC1DA2">
      <w:pPr>
        <w:pStyle w:val="MBL11Listennummer"/>
        <w:tabs>
          <w:tab w:val="num" w:pos="1021"/>
        </w:tabs>
        <w:ind w:left="1021" w:hanging="1021"/>
        <w:rPr>
          <w:b/>
          <w:bCs/>
        </w:rPr>
      </w:pPr>
      <w:r>
        <w:rPr>
          <w:b/>
          <w:bCs/>
        </w:rPr>
        <w:t>15.2.11</w:t>
      </w:r>
      <w:r>
        <w:rPr>
          <w:b/>
          <w:bCs/>
        </w:rPr>
        <w:tab/>
        <w:t xml:space="preserve">Absehen von der Rückforderung aus </w:t>
      </w:r>
      <w:r>
        <w:rPr>
          <w:b/>
          <w:bCs/>
        </w:rPr>
        <w:t>Billigkeitsgründen</w:t>
      </w:r>
    </w:p>
    <w:p w14:paraId="138AAADD" w14:textId="77777777" w:rsidR="0023703F" w:rsidRDefault="00EC1DA2">
      <w:pPr>
        <w:pStyle w:val="MBL111Listennummer"/>
        <w:tabs>
          <w:tab w:val="num" w:pos="1021"/>
        </w:tabs>
        <w:ind w:left="1021" w:hanging="1021"/>
      </w:pPr>
      <w:r>
        <w:t>15.2.11.1</w:t>
      </w:r>
      <w:r>
        <w:tab/>
      </w:r>
      <w:r>
        <w:rPr>
          <w:vertAlign w:val="superscript"/>
        </w:rPr>
        <w:t>1</w:t>
      </w:r>
      <w:r>
        <w:t>Die Entscheidung darüber, ob und inwieweit aus Billigkeitsgründen (Art. </w:t>
      </w:r>
      <w:hyperlink r:id="rId260" w:history="1">
        <w:r>
          <w:t>15</w:t>
        </w:r>
      </w:hyperlink>
      <w:r>
        <w:t xml:space="preserve"> Abs. </w:t>
      </w:r>
      <w:hyperlink r:id="rId261" w:history="1">
        <w:r>
          <w:t>2</w:t>
        </w:r>
      </w:hyperlink>
      <w:r>
        <w:t xml:space="preserve"> Satz 3) von der Rückforderung überzahlter Bezüge abgesehen wird oder ob Ratenzahlungen oder sonstige Erleichterungen zugebilligt werden, steht im pflichtgemäßen Ermessen der zuständigen Behörde. </w:t>
      </w:r>
      <w:r>
        <w:rPr>
          <w:vertAlign w:val="superscript"/>
        </w:rPr>
        <w:t>2</w:t>
      </w:r>
      <w:r>
        <w:t xml:space="preserve">Bei der Entscheidung sind vor allem die wirtschaftlichen und sozialen Verhältnisse der Berechtigten und der Grund der Überzahlung zu berücksichtigen. </w:t>
      </w:r>
      <w:r>
        <w:rPr>
          <w:vertAlign w:val="superscript"/>
        </w:rPr>
        <w:t>3</w:t>
      </w:r>
      <w:r>
        <w:t xml:space="preserve">Bei der Prüfung, ob von der Rückforderung überzahlter Bezüge ganz oder teilweise abgesehen werden soll, ist ein strenger Maßstab anzulegen. </w:t>
      </w:r>
      <w:r>
        <w:rPr>
          <w:vertAlign w:val="superscript"/>
        </w:rPr>
        <w:t>4</w:t>
      </w:r>
      <w:r>
        <w:t>In die Billigkeitserwäg</w:t>
      </w:r>
      <w:r>
        <w:t xml:space="preserve">ungen ist ein etwaiges (Mit-)Verschulden der Behörde an der Überzahlung einzubeziehen. </w:t>
      </w:r>
      <w:r>
        <w:rPr>
          <w:vertAlign w:val="superscript"/>
        </w:rPr>
        <w:t>5</w:t>
      </w:r>
      <w:r>
        <w:t xml:space="preserve">Ist die Überzahlung aufgrund eines schuldhaften, pflichtwidrigen Verhaltens des Empfängers oder der Empfängerin (zum Beispiel Verletzung von Anzeigepflichten) entstanden, so kann grundsätzlich nicht von der Rückforderung abgesehen werden. </w:t>
      </w:r>
      <w:r>
        <w:rPr>
          <w:vertAlign w:val="superscript"/>
        </w:rPr>
        <w:t>6</w:t>
      </w:r>
      <w:r>
        <w:t xml:space="preserve">Art. </w:t>
      </w:r>
      <w:hyperlink r:id="rId262" w:history="1">
        <w:r>
          <w:t>59</w:t>
        </w:r>
      </w:hyperlink>
      <w:r>
        <w:t xml:space="preserve"> BayHO bleibt unberührt.</w:t>
      </w:r>
    </w:p>
    <w:p w14:paraId="49C9915D" w14:textId="77777777" w:rsidR="0023703F" w:rsidRDefault="00EC1DA2">
      <w:pPr>
        <w:pStyle w:val="MBL111Listennummer"/>
        <w:tabs>
          <w:tab w:val="num" w:pos="1021"/>
        </w:tabs>
        <w:ind w:left="1021" w:hanging="1021"/>
      </w:pPr>
      <w:r>
        <w:t>15.2.11.2</w:t>
      </w:r>
      <w:r>
        <w:tab/>
        <w:t xml:space="preserve">Ergänzend zu Art. </w:t>
      </w:r>
      <w:hyperlink r:id="rId263" w:history="1">
        <w:r>
          <w:t>15</w:t>
        </w:r>
      </w:hyperlink>
      <w:r>
        <w:t xml:space="preserve"> Abs. </w:t>
      </w:r>
      <w:hyperlink r:id="rId264" w:history="1">
        <w:r>
          <w:t>2</w:t>
        </w:r>
      </w:hyperlink>
      <w:r>
        <w:t xml:space="preserve"> Satz 3 (Absehen von der Rückforderung aus Billigkeitsgründen) wird auf Folgendes hingewiesen:</w:t>
      </w:r>
    </w:p>
    <w:p w14:paraId="54DA75A6" w14:textId="77777777" w:rsidR="0023703F" w:rsidRDefault="00EC1DA2">
      <w:pPr>
        <w:pStyle w:val="MBLTextEinzug18"/>
      </w:pPr>
      <w:r>
        <w:t xml:space="preserve">Die Entscheidung über ein Absehen von der Rückforderung von Bezügen aus Billigkeitsgründen obliegt der für die Festsetzung der Besoldung zuständigen Stelle; soll in Höhe von mehr als 10 000 € von einer Rückforderung nach Art. </w:t>
      </w:r>
      <w:hyperlink r:id="rId265" w:history="1">
        <w:r>
          <w:t>15</w:t>
        </w:r>
      </w:hyperlink>
      <w:r>
        <w:t xml:space="preserve"> Abs. </w:t>
      </w:r>
      <w:hyperlink r:id="rId266" w:history="1">
        <w:r>
          <w:t>2</w:t>
        </w:r>
      </w:hyperlink>
      <w:r>
        <w:t xml:space="preserve"> Satz 3 abgesehen werden, ist der Fall vor einer Entscheidung im Außenverhältnis dem Staatsministerium der Finanzen und für Heimat zur Information vorzulegen.</w:t>
      </w:r>
    </w:p>
    <w:p w14:paraId="5BE04B7A" w14:textId="77777777" w:rsidR="0023703F" w:rsidRDefault="00EC1DA2">
      <w:pPr>
        <w:pStyle w:val="MBL111Listennummer"/>
        <w:tabs>
          <w:tab w:val="num" w:pos="1021"/>
        </w:tabs>
        <w:ind w:left="1021" w:hanging="1021"/>
      </w:pPr>
      <w:r>
        <w:t>15.2.11.3</w:t>
      </w:r>
      <w:r>
        <w:tab/>
      </w:r>
      <w:r>
        <w:rPr>
          <w:vertAlign w:val="superscript"/>
        </w:rPr>
        <w:t>1</w:t>
      </w:r>
      <w:r>
        <w:t xml:space="preserve">Im Vollzug des Art. </w:t>
      </w:r>
      <w:hyperlink r:id="rId267" w:history="1">
        <w:r>
          <w:t>15</w:t>
        </w:r>
      </w:hyperlink>
      <w:r>
        <w:t xml:space="preserve"> Abs. </w:t>
      </w:r>
      <w:hyperlink r:id="rId268" w:history="1">
        <w:r>
          <w:t>2</w:t>
        </w:r>
      </w:hyperlink>
      <w:r>
        <w:t xml:space="preserve"> Satz 3 ist zunächst zu fragen, ob Billigkeitsgründe vorliegen. </w:t>
      </w:r>
      <w:r>
        <w:rPr>
          <w:vertAlign w:val="superscript"/>
        </w:rPr>
        <w:t>2</w:t>
      </w:r>
      <w:r>
        <w:t xml:space="preserve">Erst wenn dies bejaht wird, bleibt Raum für die anschließende Ermessensentscheidung, ob von der Rückforderung abgesehen werden kann. </w:t>
      </w:r>
      <w:r>
        <w:rPr>
          <w:vertAlign w:val="superscript"/>
        </w:rPr>
        <w:t>3</w:t>
      </w:r>
      <w:r>
        <w:t xml:space="preserve">Die (gerichtlich voll nachprüfbare) Feststellung von Billigkeitsgründen einerseits, und die folgende (gerichtlich nur beschränkt überprüfbare) Ermessensausübung andererseits, sind voneinander zu unterscheiden. </w:t>
      </w:r>
      <w:r>
        <w:rPr>
          <w:vertAlign w:val="superscript"/>
        </w:rPr>
        <w:t>4</w:t>
      </w:r>
      <w:r>
        <w:t>Beide Rechtsanwendungsschritte sind getrennt voneinander auszuführen.</w:t>
      </w:r>
    </w:p>
    <w:p w14:paraId="46BC6FEC" w14:textId="77777777" w:rsidR="0023703F" w:rsidRDefault="00EC1DA2">
      <w:pPr>
        <w:pStyle w:val="MBLTextEinzug18"/>
      </w:pPr>
      <w:r>
        <w:rPr>
          <w:vertAlign w:val="superscript"/>
        </w:rPr>
        <w:t>1</w:t>
      </w:r>
      <w:r>
        <w:t xml:space="preserve">Die Billigkeitsgründe sind im Wesentlichen der zu Gunsten der Berechtigten und eines Absehens von der Rückforderung sprechende Teil der für die folgende Ermessensentscheidung einschlägigen Tatsachen und Gesichtspunkte. </w:t>
      </w:r>
      <w:r>
        <w:rPr>
          <w:vertAlign w:val="superscript"/>
        </w:rPr>
        <w:t>2</w:t>
      </w:r>
      <w:r>
        <w:t xml:space="preserve">Billigkeitsgründe können in der Person des oder der betroffenen Berechtigten oder aus anderen Gründen gegeben sein. </w:t>
      </w:r>
      <w:r>
        <w:rPr>
          <w:vertAlign w:val="superscript"/>
        </w:rPr>
        <w:t>3</w:t>
      </w:r>
      <w:r>
        <w:t>Billigkeitsgründe in der Person des oder der Berechtigten können vor allem gravierende negative Auswirkungen der Rückforderung auf die Lebensumstände des oder der Berechtigten</w:t>
      </w:r>
      <w:r>
        <w:t xml:space="preserve"> im Zeitpunkt der Rückabwicklung sein, wobei auch Alter und finanzielle Leistungsfähigkeit berücksichtigt werden können. </w:t>
      </w:r>
      <w:r>
        <w:rPr>
          <w:vertAlign w:val="superscript"/>
        </w:rPr>
        <w:t>4</w:t>
      </w:r>
      <w:r>
        <w:t>Ein Billigkeitsgrund kann ferner zum Beispiel darin liegen, dass die Überzahlung ganz wesentlich von der Behörde verschuldet oder mitverschuldet worden ist.</w:t>
      </w:r>
    </w:p>
    <w:p w14:paraId="461E7A17" w14:textId="77777777" w:rsidR="0023703F" w:rsidRDefault="00EC1DA2">
      <w:pPr>
        <w:pStyle w:val="MBL111Listennummer"/>
        <w:tabs>
          <w:tab w:val="num" w:pos="1021"/>
        </w:tabs>
        <w:ind w:left="1021" w:hanging="1021"/>
      </w:pPr>
      <w:r>
        <w:t>15.2.11.4</w:t>
      </w:r>
      <w:r>
        <w:tab/>
      </w:r>
      <w:r>
        <w:rPr>
          <w:vertAlign w:val="superscript"/>
        </w:rPr>
        <w:t>1</w:t>
      </w:r>
      <w:r>
        <w:t xml:space="preserve">Bei der folgenden Ermessensentscheidung, ob von der Rückforderung abgesehen werden kann, ist ein strenger Maßstab anzulegen. </w:t>
      </w:r>
      <w:r>
        <w:rPr>
          <w:vertAlign w:val="superscript"/>
        </w:rPr>
        <w:t>2</w:t>
      </w:r>
      <w:r>
        <w:t xml:space="preserve">Art. </w:t>
      </w:r>
      <w:hyperlink r:id="rId269" w:history="1">
        <w:r>
          <w:t>15</w:t>
        </w:r>
      </w:hyperlink>
      <w:r>
        <w:t xml:space="preserve"> Abs. </w:t>
      </w:r>
      <w:hyperlink r:id="rId270" w:history="1">
        <w:r>
          <w:t>2</w:t>
        </w:r>
      </w:hyperlink>
      <w:r>
        <w:t xml:space="preserve"> Satz 3 ist eine Ausnahmevorschrift und entsprechend restriktiv zu interpretieren. </w:t>
      </w:r>
      <w:r>
        <w:rPr>
          <w:vertAlign w:val="superscript"/>
        </w:rPr>
        <w:t>3</w:t>
      </w:r>
      <w:r>
        <w:t xml:space="preserve">Bei Vorliegen der Rückforderungsvoraussetzungen ist eine Rückforderung daher in aller Regel auch auszusprechen. </w:t>
      </w:r>
      <w:r>
        <w:rPr>
          <w:vertAlign w:val="superscript"/>
        </w:rPr>
        <w:t>4</w:t>
      </w:r>
      <w:r>
        <w:t xml:space="preserve">Es liegt in der Natur der Sache, dass jede Rückforderung die davon Betroffenen finanziell stark belastet und insoweit stets eine gewisse Härte darstellt. </w:t>
      </w:r>
      <w:r>
        <w:rPr>
          <w:vertAlign w:val="superscript"/>
        </w:rPr>
        <w:t>5</w:t>
      </w:r>
      <w:r>
        <w:t xml:space="preserve">Das Gesetz hat diese Härte hingenommen, ohne auf die Rückforderung </w:t>
      </w:r>
      <w:r>
        <w:lastRenderedPageBreak/>
        <w:t xml:space="preserve">zu verzichten. </w:t>
      </w:r>
      <w:r>
        <w:rPr>
          <w:vertAlign w:val="superscript"/>
        </w:rPr>
        <w:t>6</w:t>
      </w:r>
      <w:r>
        <w:t xml:space="preserve">Ein Absehen von der Rückforderung kann daher nur bei besonders ungewöhnlichen, extremen Ausnahmefällen in Betracht kommen, die unter dem Gebot von Treu und Glauben eine Rückforderung schlechthin untragbar oder als unzulässige Rechtsausübung erscheinen lassen. </w:t>
      </w:r>
      <w:r>
        <w:rPr>
          <w:vertAlign w:val="superscript"/>
        </w:rPr>
        <w:t>7</w:t>
      </w:r>
      <w:r>
        <w:t xml:space="preserve">Die unklaren </w:t>
      </w:r>
      <w:r>
        <w:t xml:space="preserve">Konturen, die der Begriff der „Billigkeit“ bisweilen suggerieren mag, dürfen nicht darüber hinwegtäuschen, dass für die nachfolgende Ermessensentscheidung nach Art. </w:t>
      </w:r>
      <w:hyperlink r:id="rId271" w:history="1">
        <w:r>
          <w:t>15</w:t>
        </w:r>
      </w:hyperlink>
      <w:r>
        <w:t xml:space="preserve"> Abs. </w:t>
      </w:r>
      <w:hyperlink r:id="rId272" w:history="1">
        <w:r>
          <w:t>2</w:t>
        </w:r>
      </w:hyperlink>
      <w:r>
        <w:t xml:space="preserve"> Satz 3 enge Vorgaben bestehen.</w:t>
      </w:r>
    </w:p>
    <w:p w14:paraId="1A3E9787" w14:textId="77777777" w:rsidR="0023703F" w:rsidRDefault="00EC1DA2">
      <w:pPr>
        <w:pStyle w:val="MBL111Listennummer"/>
        <w:tabs>
          <w:tab w:val="num" w:pos="1021"/>
        </w:tabs>
        <w:ind w:left="1021" w:hanging="1021"/>
      </w:pPr>
      <w:r>
        <w:t>15.2.11.5</w:t>
      </w:r>
      <w:r>
        <w:tab/>
      </w:r>
      <w:r>
        <w:rPr>
          <w:vertAlign w:val="superscript"/>
        </w:rPr>
        <w:t>1</w:t>
      </w:r>
      <w:r>
        <w:t xml:space="preserve">Wenn bestehende Härten bereits durch die Einräumung von Ratenzahlung oder sonstigen Erleichterungen genügend gemildert werden, darf von einer Rückforderung weder ganz noch teilweise abgesehen werden. </w:t>
      </w:r>
      <w:r>
        <w:rPr>
          <w:vertAlign w:val="superscript"/>
        </w:rPr>
        <w:t>2</w:t>
      </w:r>
      <w:r>
        <w:t xml:space="preserve">Ist das nicht der Fall, so ist zu prüfen, ob verbleibende Härten durch ein teilweises Absehen von der Rückforderung ggf. in Kombination mit oder ohne Einräumung von Ratenzahlung hinsichtlich des verbleibenden Restes genügend gemildert werden können. </w:t>
      </w:r>
      <w:r>
        <w:rPr>
          <w:vertAlign w:val="superscript"/>
        </w:rPr>
        <w:t>3</w:t>
      </w:r>
      <w:r>
        <w:t>Erst wenn auch diese Prüfung negativ ausfällt, kann von de</w:t>
      </w:r>
      <w:r>
        <w:t xml:space="preserve">r Rückforderung voll abgesehen werden. </w:t>
      </w:r>
      <w:r>
        <w:rPr>
          <w:vertAlign w:val="superscript"/>
        </w:rPr>
        <w:t>4</w:t>
      </w:r>
      <w:r>
        <w:t xml:space="preserve">Es besteht insoweit ein klares Stufenverhältnis. </w:t>
      </w:r>
      <w:r>
        <w:rPr>
          <w:vertAlign w:val="superscript"/>
        </w:rPr>
        <w:t>5</w:t>
      </w:r>
      <w:r>
        <w:t xml:space="preserve">Die jeweils nächste Stufe darf erst beschritten werden, wenn die Prüfung auf der vorangegangenen eindeutig negativ ausfällt. </w:t>
      </w:r>
      <w:r>
        <w:rPr>
          <w:vertAlign w:val="superscript"/>
        </w:rPr>
        <w:t>6</w:t>
      </w:r>
      <w:r>
        <w:t>An den dabei zu beachtenden strengen Maßstab wird nochmals erinnert.</w:t>
      </w:r>
    </w:p>
    <w:p w14:paraId="6E47E158" w14:textId="77777777" w:rsidR="0023703F" w:rsidRDefault="00EC1DA2">
      <w:pPr>
        <w:pStyle w:val="MBL111Listennummer"/>
        <w:tabs>
          <w:tab w:val="num" w:pos="1021"/>
        </w:tabs>
        <w:ind w:left="1021" w:hanging="1021"/>
      </w:pPr>
      <w:r>
        <w:t>15.2.11.6</w:t>
      </w:r>
      <w:r>
        <w:tab/>
      </w:r>
      <w:r>
        <w:rPr>
          <w:vertAlign w:val="superscript"/>
        </w:rPr>
        <w:t>1</w:t>
      </w:r>
      <w:r>
        <w:t xml:space="preserve">In die Ermessensentscheidung sind die zugunsten der Berechtigten bestehenden Billigkeitsgründe ebenso einzubeziehen wie die zu ihren Lasten gehenden Erwägungen. </w:t>
      </w:r>
      <w:r>
        <w:rPr>
          <w:vertAlign w:val="superscript"/>
        </w:rPr>
        <w:t>2</w:t>
      </w:r>
      <w:r>
        <w:t xml:space="preserve">Die Ermessensentscheidung wird nach der spezifischen Lage des Einzelfalls und unter dem obigen geschilderten strengen Maßstab getroffen werden müssen. </w:t>
      </w:r>
      <w:r>
        <w:rPr>
          <w:vertAlign w:val="superscript"/>
        </w:rPr>
        <w:t>3</w:t>
      </w:r>
      <w:r>
        <w:t>Ein volles oder teilweises Absehen von der Rückforderung wird demnach nur in Betracht kommen, wenn schwerwiegende Billigkeitsgründe gegeben sind und diese die für die Rückforderung sprechenden Grü</w:t>
      </w:r>
      <w:r>
        <w:t>nde (Gleichheitsbindung der Verwaltung, Gesetzmäßigkeit der Besoldung, sparsame Bewirtschaftung von Haushaltsmitteln, etwaiges [Mit-]Verschulden der Berechtigten an der Überzahlung, ausreichende Finanzkraft der Berechtigten etc.) deutlich überwiegen.</w:t>
      </w:r>
    </w:p>
    <w:p w14:paraId="569CDBDD" w14:textId="77777777" w:rsidR="0023703F" w:rsidRDefault="00EC1DA2">
      <w:pPr>
        <w:pStyle w:val="MBLTextEinzug18"/>
      </w:pPr>
      <w:r>
        <w:rPr>
          <w:vertAlign w:val="superscript"/>
        </w:rPr>
        <w:t>1</w:t>
      </w:r>
      <w:r>
        <w:t xml:space="preserve">Von besonderer Bedeutung ist bei der Billigkeitsentscheidung, in wessen Verantwortungsbereich die Überzahlung fällt und in welchem Maße ein Verschulden oder Mitverschulden hierfür ursächlich war. </w:t>
      </w:r>
      <w:r>
        <w:rPr>
          <w:vertAlign w:val="superscript"/>
        </w:rPr>
        <w:t>2</w:t>
      </w:r>
      <w:r>
        <w:t xml:space="preserve">Im Einzelfall kann, wenn der Grund für die Überzahlung in der überwiegenden behördlichen Verantwortung liegt, teilweise von der Rückforderung abgesehen werden (vergleiche BVerwG, Urteil vom 26. April 2012 – 2 C 4/11). </w:t>
      </w:r>
      <w:r>
        <w:rPr>
          <w:vertAlign w:val="superscript"/>
        </w:rPr>
        <w:t>3</w:t>
      </w:r>
      <w:r>
        <w:t xml:space="preserve">In diesen Fällen dürfte – vorbehaltlich der Umstände des Einzelfalls – in der Regel ein Absehen </w:t>
      </w:r>
      <w:r>
        <w:t xml:space="preserve">von der Rückforderung in einer Größenordnung von maximal 30 v.H. ausreichend sein. </w:t>
      </w:r>
      <w:r>
        <w:rPr>
          <w:vertAlign w:val="superscript"/>
        </w:rPr>
        <w:t>4</w:t>
      </w:r>
      <w:r>
        <w:t xml:space="preserve">Dieser Betrag kann lediglich als Richtschnur gelten; je nach den Umständen des Einzelfalls ist ein höherer beziehungsweise ein niedrigerer Abschlag vorzunehmen. </w:t>
      </w:r>
      <w:r>
        <w:rPr>
          <w:vertAlign w:val="superscript"/>
        </w:rPr>
        <w:t>5</w:t>
      </w:r>
      <w:r>
        <w:t>Ein Rückforderungsverzicht, der einen Anteil von 30 v.H. des Überzahlungsbetrags übersteigt, kann allerdings nur in besonders gelagerten Ausnahmefällen der Billigkeit entsprechen (zum Beispiel der Beamte weist [wiederholt] auf etwaige Fehlzahlungen hin und die Behör</w:t>
      </w:r>
      <w:r>
        <w:t xml:space="preserve">de bleibt dennoch über einen längeren Zeitraum untätig). </w:t>
      </w:r>
      <w:r>
        <w:rPr>
          <w:vertAlign w:val="superscript"/>
        </w:rPr>
        <w:t>6</w:t>
      </w:r>
      <w:r>
        <w:t>Ungeachtet eines behördlichen Verschuldens kann eine unter 30 v.H. liegende Verzichtsquote der Billigkeit entsprechen, wenn die laufende Überzahlung offensichtlich war und der Beamte oder die Beamtin trotz der bestehenden Treuepflicht gegenüber dem Dienstherrn diesen nicht auf den Fehler hinweist.</w:t>
      </w:r>
    </w:p>
    <w:p w14:paraId="5AAB8087" w14:textId="77777777" w:rsidR="0023703F" w:rsidRDefault="00EC1DA2">
      <w:pPr>
        <w:pStyle w:val="MBLTextEinzug18"/>
        <w:rPr>
          <w:b/>
          <w:bCs/>
          <w:i/>
          <w:iCs/>
        </w:rPr>
      </w:pPr>
      <w:r>
        <w:rPr>
          <w:b/>
          <w:bCs/>
          <w:i/>
          <w:iCs/>
        </w:rPr>
        <w:t>Beispiel:</w:t>
      </w:r>
    </w:p>
    <w:p w14:paraId="006EB3AF" w14:textId="77777777" w:rsidR="0023703F" w:rsidRDefault="00EC1DA2">
      <w:pPr>
        <w:pStyle w:val="MBLTextEinzug18"/>
        <w:rPr>
          <w:i/>
          <w:iCs/>
        </w:rPr>
      </w:pPr>
      <w:r>
        <w:rPr>
          <w:i/>
          <w:iCs/>
          <w:vertAlign w:val="superscript"/>
        </w:rPr>
        <w:t>1</w:t>
      </w:r>
      <w:r>
        <w:rPr>
          <w:i/>
          <w:iCs/>
        </w:rPr>
        <w:t xml:space="preserve">Eine Beamtin reduziert ihre Arbeitszeit von 40 auf 25 Wochenstunden, erhält aber noch mehrere Monate ihre Bezüge in der bisherigen Höhe weitergezahlt. </w:t>
      </w:r>
      <w:r>
        <w:rPr>
          <w:i/>
          <w:iCs/>
          <w:vertAlign w:val="superscript"/>
        </w:rPr>
        <w:t>2</w:t>
      </w:r>
      <w:r>
        <w:rPr>
          <w:i/>
          <w:iCs/>
        </w:rPr>
        <w:t xml:space="preserve">Die Beamtin unterlässt es, ihre Dienststelle auf diese offensichtlich unrichtigen Bezügezahlungen hinzuweisen. </w:t>
      </w:r>
      <w:r>
        <w:rPr>
          <w:i/>
          <w:iCs/>
          <w:vertAlign w:val="superscript"/>
        </w:rPr>
        <w:t>3</w:t>
      </w:r>
      <w:r>
        <w:rPr>
          <w:i/>
          <w:iCs/>
        </w:rPr>
        <w:t>Die in diesem Einzelfall vorzunehmende Billigkeitsprüfung wird zu dem Ergebnis gelangen, dass die Überzahlung in vollem Umfang zurückzufordern ist.</w:t>
      </w:r>
    </w:p>
    <w:p w14:paraId="31EFDE9F" w14:textId="77777777" w:rsidR="0023703F" w:rsidRDefault="00EC1DA2">
      <w:pPr>
        <w:pStyle w:val="MBLTextEinzug18"/>
      </w:pPr>
      <w:r>
        <w:t>Ist die Überzahlung (allein) aufgrund eines schuldhaften, pflichtwidrigen Verhaltens der Berechtigten (zum Beispiel Verletzung von Anzeigepflichten) entstanden, kommt ein Absehen von der Rückforderung grundsätzlich nicht in Betracht.</w:t>
      </w:r>
    </w:p>
    <w:p w14:paraId="5A3C4D62" w14:textId="77777777" w:rsidR="0023703F" w:rsidRDefault="00EC1DA2">
      <w:pPr>
        <w:pStyle w:val="MBLTextEinzug18"/>
      </w:pPr>
      <w:r>
        <w:t>Wird von der Rückforderung einer Überzahlung aus Billigkeitsgründen abgesehen und stellt sich nachträglich heraus, dass für denselben Zeitraum Bezüge nachzuzahlen sind, so ist, weil in diesen Fällen Vertrauensschutz nicht eingreift, gleichwohl die Verrechnung des nicht zurückgeforderten Betrags mit dem Nachzahlungsanspruch möglich.</w:t>
      </w:r>
    </w:p>
    <w:p w14:paraId="567182DA" w14:textId="77777777" w:rsidR="0023703F" w:rsidRDefault="00EC1DA2">
      <w:pPr>
        <w:pStyle w:val="MBL11Listennummer"/>
        <w:tabs>
          <w:tab w:val="num" w:pos="1021"/>
        </w:tabs>
        <w:ind w:left="1021" w:hanging="1021"/>
        <w:rPr>
          <w:b/>
          <w:bCs/>
        </w:rPr>
      </w:pPr>
      <w:r>
        <w:rPr>
          <w:b/>
          <w:bCs/>
        </w:rPr>
        <w:t>15.2.12</w:t>
      </w:r>
      <w:r>
        <w:rPr>
          <w:b/>
          <w:bCs/>
        </w:rPr>
        <w:tab/>
        <w:t>Durchführung der Rückforderung</w:t>
      </w:r>
    </w:p>
    <w:p w14:paraId="5BB5CA0C" w14:textId="77777777" w:rsidR="0023703F" w:rsidRDefault="00EC1DA2">
      <w:pPr>
        <w:pStyle w:val="MBL11Listennummer"/>
        <w:tabs>
          <w:tab w:val="num" w:pos="1021"/>
        </w:tabs>
        <w:ind w:left="1021" w:hanging="1021"/>
      </w:pPr>
      <w:r>
        <w:lastRenderedPageBreak/>
        <w:t>15.2.12.1</w:t>
      </w:r>
      <w:r>
        <w:tab/>
      </w:r>
      <w:r>
        <w:rPr>
          <w:vertAlign w:val="superscript"/>
        </w:rPr>
        <w:t>1</w:t>
      </w:r>
      <w:r>
        <w:t xml:space="preserve">Die Rückforderung überzahlter Bezüge wird durch Aufrechnung des Rückforderungsanspruchs gegen den Anspruch auf pfändbare Bezüge oder durch einen Rückforderungsbescheid geltend gemacht. </w:t>
      </w:r>
      <w:r>
        <w:rPr>
          <w:vertAlign w:val="superscript"/>
        </w:rPr>
        <w:t>2</w:t>
      </w:r>
      <w:r>
        <w:t>Wenn dem oder der Rückzahlungspflichtigen weiterhin laufende Bezüge zu zahlen sind, ist grundsätzlich aufzurechnen.</w:t>
      </w:r>
    </w:p>
    <w:p w14:paraId="68151AEE" w14:textId="77777777" w:rsidR="0023703F" w:rsidRDefault="00EC1DA2">
      <w:pPr>
        <w:pStyle w:val="MBLTextEinzug18"/>
      </w:pPr>
      <w:r>
        <w:rPr>
          <w:vertAlign w:val="superscript"/>
        </w:rPr>
        <w:t>1</w:t>
      </w:r>
      <w:r>
        <w:t xml:space="preserve">Die Beschränkung des Aufrechnungsrechts auf den pfändbaren Teil der Bezüge besteht nicht, wenn ein Schadenersatzanspruch wegen vorsätzlicher unerlaubter Handlung gegeben ist (Art. </w:t>
      </w:r>
      <w:hyperlink r:id="rId273" w:history="1">
        <w:r>
          <w:t>12</w:t>
        </w:r>
      </w:hyperlink>
      <w:r>
        <w:t xml:space="preserve"> Abs. </w:t>
      </w:r>
      <w:hyperlink r:id="rId274" w:history="1">
        <w:r>
          <w:t>2</w:t>
        </w:r>
      </w:hyperlink>
      <w:r>
        <w:t xml:space="preserve"> Satz 2). </w:t>
      </w:r>
      <w:r>
        <w:rPr>
          <w:vertAlign w:val="superscript"/>
        </w:rPr>
        <w:t>2</w:t>
      </w:r>
      <w:r>
        <w:t xml:space="preserve">Aus Fürsorgegründen ist den Berechtigten jedoch so viel zu belassen, wie diese für ihren notwendigen Lebensunterhalt und die Erfüllung ihrer laufenden gesetzlichen Unterhaltspflichten benötigen. </w:t>
      </w:r>
      <w:r>
        <w:rPr>
          <w:vertAlign w:val="superscript"/>
        </w:rPr>
        <w:t>3</w:t>
      </w:r>
      <w:r>
        <w:t xml:space="preserve">Der zu belassende notwendige Unterhalt hat sich an den Leistungen zur Sicherung des Lebensunterhalts nach §§ </w:t>
      </w:r>
      <w:hyperlink r:id="rId275" w:history="1">
        <w:r>
          <w:t>19</w:t>
        </w:r>
      </w:hyperlink>
      <w:r>
        <w:t xml:space="preserve"> ff. SGB II als unterster Grenze zu orientieren.</w:t>
      </w:r>
    </w:p>
    <w:p w14:paraId="0CB6FDDF" w14:textId="77777777" w:rsidR="0023703F" w:rsidRDefault="00EC1DA2">
      <w:pPr>
        <w:pStyle w:val="MBL11Listennummer"/>
        <w:tabs>
          <w:tab w:val="num" w:pos="1021"/>
        </w:tabs>
        <w:ind w:left="1021" w:hanging="1021"/>
      </w:pPr>
      <w:r>
        <w:t>15.2.12.2</w:t>
      </w:r>
      <w:r>
        <w:tab/>
      </w:r>
      <w:r>
        <w:rPr>
          <w:vertAlign w:val="superscript"/>
        </w:rPr>
        <w:t>1</w:t>
      </w:r>
      <w:r>
        <w:t xml:space="preserve">Ein Rückforderungsbescheid muss den Zeitraum, den Betrag der Überzahlung, die Höhe des zurückgeforderten Betrags sowie eine Rechtsbehelfsbelehrung (§ </w:t>
      </w:r>
      <w:hyperlink r:id="rId276" w:history="1">
        <w:r>
          <w:t>58</w:t>
        </w:r>
      </w:hyperlink>
      <w:r>
        <w:t xml:space="preserve"> VwGO) enthalten. </w:t>
      </w:r>
      <w:r>
        <w:rPr>
          <w:vertAlign w:val="superscript"/>
        </w:rPr>
        <w:t>2</w:t>
      </w:r>
      <w:r>
        <w:t xml:space="preserve">Der Empfänger oder die Empfängerin ist darüber zu unterrichten, in welcher Form die Rückzahlung erfolgen soll. </w:t>
      </w:r>
      <w:r>
        <w:rPr>
          <w:vertAlign w:val="superscript"/>
        </w:rPr>
        <w:t>3</w:t>
      </w:r>
      <w:r>
        <w:t xml:space="preserve">Der Zahlungstermin ist anzugeben. </w:t>
      </w:r>
      <w:r>
        <w:rPr>
          <w:vertAlign w:val="superscript"/>
        </w:rPr>
        <w:t>4</w:t>
      </w:r>
      <w:r>
        <w:t xml:space="preserve">Der Bescheid muss ferner nach Art. </w:t>
      </w:r>
      <w:hyperlink r:id="rId277" w:history="1">
        <w:r>
          <w:t>39</w:t>
        </w:r>
      </w:hyperlink>
      <w:r>
        <w:t xml:space="preserve"> BayVwVfG eine Entscheidung der Behörde darüber enthalten, aus welchen Gründen von einer Billigkeitsmaßnahme (Art. </w:t>
      </w:r>
      <w:hyperlink r:id="rId278" w:history="1">
        <w:r>
          <w:t>15</w:t>
        </w:r>
      </w:hyperlink>
      <w:r>
        <w:t xml:space="preserve"> Abs. </w:t>
      </w:r>
      <w:hyperlink r:id="rId279" w:history="1">
        <w:r>
          <w:t>2</w:t>
        </w:r>
      </w:hyperlink>
      <w:r>
        <w:t xml:space="preserve"> Satz 2) abgesehen wird.</w:t>
      </w:r>
    </w:p>
    <w:p w14:paraId="63360C95" w14:textId="77777777" w:rsidR="0023703F" w:rsidRDefault="00EC1DA2">
      <w:pPr>
        <w:pStyle w:val="MBL11Listennummer"/>
        <w:tabs>
          <w:tab w:val="num" w:pos="1021"/>
        </w:tabs>
        <w:ind w:left="1021" w:hanging="1021"/>
      </w:pPr>
      <w:r>
        <w:t>15.2.12.3</w:t>
      </w:r>
      <w:r>
        <w:tab/>
      </w:r>
      <w:r>
        <w:rPr>
          <w:vertAlign w:val="superscript"/>
        </w:rPr>
        <w:t>1</w:t>
      </w:r>
      <w:r>
        <w:t xml:space="preserve">Solange die Vollziehbarkeit eines Rückforderungsbescheides oder eines die Rückforderung betreffenden Widerspruchsbescheides infolge eines Widerspruchs oder einer Anfechtungsklage aufgeschoben ist, ist die „Einziehung“ des überzahlten Betrags auszusetzen. </w:t>
      </w:r>
      <w:r>
        <w:rPr>
          <w:vertAlign w:val="superscript"/>
        </w:rPr>
        <w:t>2</w:t>
      </w:r>
      <w:r>
        <w:t>Die Berechtigten sollten jedoch vorsorglich darauf hingewiesen werden, dass sie mit der Einziehung des überzahlten Betrags in dem sich aus dem Ausgang des Rechtsmittelverfahrens ergebenden Umfang zu rechnen haben und sich dann nicht etwa auf einen Wegfal</w:t>
      </w:r>
      <w:r>
        <w:t>l der Bereicherung berufen können.</w:t>
      </w:r>
    </w:p>
    <w:p w14:paraId="2B8D8F4A" w14:textId="77777777" w:rsidR="0023703F" w:rsidRDefault="00EC1DA2">
      <w:pPr>
        <w:pStyle w:val="MBL11Listennummer"/>
        <w:tabs>
          <w:tab w:val="num" w:pos="1021"/>
        </w:tabs>
        <w:ind w:left="1021" w:hanging="1021"/>
      </w:pPr>
      <w:r>
        <w:t>15.2.12.4</w:t>
      </w:r>
      <w:r>
        <w:tab/>
      </w:r>
      <w:r>
        <w:rPr>
          <w:vertAlign w:val="superscript"/>
        </w:rPr>
        <w:t>1</w:t>
      </w:r>
      <w:r>
        <w:t xml:space="preserve">Die Anordnung der sofortigen Vollziehung ist entsprechend § </w:t>
      </w:r>
      <w:hyperlink r:id="rId280" w:history="1">
        <w:r>
          <w:t>80</w:t>
        </w:r>
      </w:hyperlink>
      <w:r>
        <w:t xml:space="preserve"> Abs. </w:t>
      </w:r>
      <w:hyperlink r:id="rId281" w:history="1">
        <w:r>
          <w:t>1</w:t>
        </w:r>
      </w:hyperlink>
      <w:r>
        <w:t xml:space="preserve"> VwGO auf Ausnahmefälle zu beschränken und eingehend zu begründen. </w:t>
      </w:r>
      <w:r>
        <w:rPr>
          <w:vertAlign w:val="superscript"/>
        </w:rPr>
        <w:t>2</w:t>
      </w:r>
      <w:r>
        <w:t>Ein Ausnahmefall ist insbesondere gegeben, wenn nach Lage des Einzelfalls die Durchsetzung des Rückforderungsanspruchs gefährdet erscheint.</w:t>
      </w:r>
    </w:p>
    <w:p w14:paraId="70BED795" w14:textId="77777777" w:rsidR="0023703F" w:rsidRDefault="00EC1DA2">
      <w:pPr>
        <w:pStyle w:val="MBL11Listennummer"/>
        <w:tabs>
          <w:tab w:val="num" w:pos="1021"/>
        </w:tabs>
        <w:ind w:left="1021" w:hanging="1021"/>
      </w:pPr>
      <w:r>
        <w:t>15.2.12.5</w:t>
      </w:r>
      <w:r>
        <w:tab/>
        <w:t>Zurückzufordern sind die Bruttobeträge; ihre steuerliche Behandlung richtet sich nach den Vorschriften des Steuerrechts.</w:t>
      </w:r>
    </w:p>
    <w:p w14:paraId="646156D4" w14:textId="77777777" w:rsidR="0023703F" w:rsidRDefault="00EC1DA2">
      <w:pPr>
        <w:pStyle w:val="MBLTextEinzug18"/>
      </w:pPr>
      <w:r>
        <w:rPr>
          <w:vertAlign w:val="superscript"/>
        </w:rPr>
        <w:t>1</w:t>
      </w:r>
      <w:r>
        <w:t xml:space="preserve">Ist die geltend gemachte Forderung fällig und rechtshängig, sollen Prozesszinsen erhoben werden. </w:t>
      </w:r>
      <w:r>
        <w:rPr>
          <w:vertAlign w:val="superscript"/>
        </w:rPr>
        <w:t>2</w:t>
      </w:r>
      <w:r>
        <w:t xml:space="preserve">Die Rechtshängigkeit tritt durch Erhebung der Leistungsklage, nicht schon durch Erlass eines Leistungsbescheides ein (§ </w:t>
      </w:r>
      <w:hyperlink r:id="rId282" w:history="1">
        <w:r>
          <w:t>90</w:t>
        </w:r>
      </w:hyperlink>
      <w:r>
        <w:t xml:space="preserve"> Abs. </w:t>
      </w:r>
      <w:hyperlink r:id="rId283" w:history="1">
        <w:r>
          <w:t>1</w:t>
        </w:r>
      </w:hyperlink>
      <w:r>
        <w:t xml:space="preserve"> VwGO, § </w:t>
      </w:r>
      <w:hyperlink r:id="rId284" w:history="1">
        <w:r>
          <w:t>261</w:t>
        </w:r>
      </w:hyperlink>
      <w:r>
        <w:t xml:space="preserve"> Abs. </w:t>
      </w:r>
      <w:hyperlink r:id="rId285" w:history="1">
        <w:r>
          <w:t>1</w:t>
        </w:r>
      </w:hyperlink>
      <w:r>
        <w:t xml:space="preserve"> ZPO). </w:t>
      </w:r>
      <w:r>
        <w:rPr>
          <w:vertAlign w:val="superscript"/>
        </w:rPr>
        <w:t>3</w:t>
      </w:r>
      <w:r>
        <w:t xml:space="preserve">Andere Zinsen sind bis zur Bestandskraft des Rückforderungsbescheides nicht geltend zu machen; danach können sie Teil einer Stundungsvereinbarung sein. </w:t>
      </w:r>
      <w:r>
        <w:rPr>
          <w:vertAlign w:val="superscript"/>
        </w:rPr>
        <w:t>4</w:t>
      </w:r>
      <w:r>
        <w:t xml:space="preserve">Auf Art. </w:t>
      </w:r>
      <w:hyperlink r:id="rId286" w:history="1">
        <w:r>
          <w:t>59</w:t>
        </w:r>
      </w:hyperlink>
      <w:r>
        <w:t xml:space="preserve"> Abs. </w:t>
      </w:r>
      <w:hyperlink r:id="rId287" w:history="1">
        <w:r>
          <w:t>1</w:t>
        </w:r>
      </w:hyperlink>
      <w:r>
        <w:t xml:space="preserve"> Satz 1 Nr. 1 BayHO wird hingewiesen.</w:t>
      </w:r>
    </w:p>
    <w:p w14:paraId="054CEBD8" w14:textId="77777777" w:rsidR="0023703F" w:rsidRDefault="00EC1DA2">
      <w:pPr>
        <w:pStyle w:val="MBL11Listennummer"/>
        <w:tabs>
          <w:tab w:val="num" w:pos="1021"/>
        </w:tabs>
        <w:ind w:left="1021" w:hanging="1021"/>
      </w:pPr>
      <w:r>
        <w:t>15.2.12.6</w:t>
      </w:r>
      <w:r>
        <w:tab/>
      </w:r>
      <w:r>
        <w:rPr>
          <w:vertAlign w:val="superscript"/>
        </w:rPr>
        <w:t>1</w:t>
      </w:r>
      <w:r>
        <w:t xml:space="preserve">Für den Rückforderungsanspruch aus Art. </w:t>
      </w:r>
      <w:hyperlink r:id="rId288" w:history="1">
        <w:r>
          <w:t>15</w:t>
        </w:r>
      </w:hyperlink>
      <w:r>
        <w:t xml:space="preserve"> Abs. </w:t>
      </w:r>
      <w:hyperlink r:id="rId289" w:history="1">
        <w:r>
          <w:t>2</w:t>
        </w:r>
      </w:hyperlink>
      <w:r>
        <w:t xml:space="preserve"> gelten die Verjährungsfristen des Art. </w:t>
      </w:r>
      <w:hyperlink r:id="rId290" w:history="1">
        <w:r>
          <w:t>13</w:t>
        </w:r>
      </w:hyperlink>
      <w:r>
        <w:t xml:space="preserve"> Satz 1 (grundsätzlich drei Jahre, ausnahmsweise zehn Jahre); auf die Hinweise zu Art. </w:t>
      </w:r>
      <w:hyperlink r:id="rId291" w:history="1">
        <w:r>
          <w:t>13</w:t>
        </w:r>
      </w:hyperlink>
      <w:r>
        <w:t xml:space="preserve"> wird Bezug genommen. </w:t>
      </w:r>
      <w:r>
        <w:rPr>
          <w:vertAlign w:val="superscript"/>
        </w:rPr>
        <w:t>2</w:t>
      </w:r>
      <w:r>
        <w:t xml:space="preserve">Wird die Rückforderung als Schadenersatzanspruch (§ </w:t>
      </w:r>
      <w:hyperlink r:id="rId292" w:history="1">
        <w:r>
          <w:t>48</w:t>
        </w:r>
      </w:hyperlink>
      <w:r>
        <w:t xml:space="preserve"> BeamtStG) geltend gemacht, gilt grundsätzlich die dreijährige Verjährungsfrist nach Art. </w:t>
      </w:r>
      <w:hyperlink r:id="rId293" w:history="1">
        <w:r>
          <w:t>78</w:t>
        </w:r>
      </w:hyperlink>
      <w:r>
        <w:t xml:space="preserve"> Abs. </w:t>
      </w:r>
      <w:hyperlink r:id="rId294" w:history="1">
        <w:r>
          <w:t>1</w:t>
        </w:r>
      </w:hyperlink>
      <w:r>
        <w:t xml:space="preserve"> BayBG.</w:t>
      </w:r>
    </w:p>
    <w:p w14:paraId="7300755D" w14:textId="77777777" w:rsidR="0023703F" w:rsidRDefault="00EC1DA2">
      <w:pPr>
        <w:pStyle w:val="MBL11Listennummer"/>
        <w:tabs>
          <w:tab w:val="num" w:pos="1021"/>
        </w:tabs>
        <w:ind w:left="1021" w:hanging="1021"/>
      </w:pPr>
      <w:r>
        <w:t>15.2.12.7</w:t>
      </w:r>
      <w:r>
        <w:tab/>
      </w:r>
      <w:r>
        <w:rPr>
          <w:vertAlign w:val="superscript"/>
        </w:rPr>
        <w:t>1</w:t>
      </w:r>
      <w:r>
        <w:t xml:space="preserve">Nach dem Tod des oder der Berechtigten ist der Leistungsbescheid zur Rückerstattung zuviel gezahlter Bezüge an die Erben zu richten, wenn die Überzahlung noch zu Lebzeiten eingetreten ist. </w:t>
      </w:r>
      <w:r>
        <w:rPr>
          <w:vertAlign w:val="superscript"/>
        </w:rPr>
        <w:t>2</w:t>
      </w:r>
      <w:r>
        <w:t xml:space="preserve">Nr. </w:t>
      </w:r>
      <w:hyperlink r:id="rId295" w:history="1">
        <w:r>
          <w:t>15.2.11.1</w:t>
        </w:r>
      </w:hyperlink>
      <w:r>
        <w:t xml:space="preserve"> gilt entsprechend. </w:t>
      </w:r>
      <w:r>
        <w:rPr>
          <w:vertAlign w:val="superscript"/>
        </w:rPr>
        <w:t>3</w:t>
      </w:r>
      <w:r>
        <w:t xml:space="preserve">Bezüge, die nach dem Tod des oder der Berechtigten fortgezahlt worden sind, können grundsätzlich nicht durch Leistungsbescheid von den Erben zurückgefordert werden. </w:t>
      </w:r>
      <w:r>
        <w:rPr>
          <w:vertAlign w:val="superscript"/>
        </w:rPr>
        <w:t>4</w:t>
      </w:r>
      <w:r>
        <w:t xml:space="preserve">Hierbei handelt es sich vielmehr um einen unmittelbar auf §§ </w:t>
      </w:r>
      <w:hyperlink r:id="rId296" w:history="1">
        <w:r>
          <w:t>812</w:t>
        </w:r>
      </w:hyperlink>
      <w:r>
        <w:t xml:space="preserve"> ff. BGB gestützten zivilrechtlichen Erstattungsanspruch, der ggf. im Wege einer zivilrechtlichen Leistungsklage geltend zu machen ist. </w:t>
      </w:r>
      <w:r>
        <w:rPr>
          <w:vertAlign w:val="superscript"/>
        </w:rPr>
        <w:t>5</w:t>
      </w:r>
      <w:r>
        <w:t xml:space="preserve">Mehrere Erben haften als Gesamtschuldner (§ </w:t>
      </w:r>
      <w:hyperlink r:id="rId297" w:history="1">
        <w:r>
          <w:t>421</w:t>
        </w:r>
      </w:hyperlink>
      <w:r>
        <w:t xml:space="preserve"> BGB).</w:t>
      </w:r>
      <w:bookmarkStart w:id="60" w:name="Y-100-G-BAYVWV246838-ANr-NR15_NR15_1_NR1"/>
    </w:p>
    <w:p w14:paraId="73A35DF4" w14:textId="77777777" w:rsidR="0023703F" w:rsidRDefault="00EC1DA2">
      <w:pPr>
        <w:pStyle w:val="MBL11Listennummer"/>
        <w:tabs>
          <w:tab w:val="num" w:pos="1021"/>
        </w:tabs>
        <w:ind w:left="1021" w:hanging="1021"/>
      </w:pPr>
      <w:r>
        <w:t>15.2.12.8</w:t>
      </w:r>
      <w:r>
        <w:tab/>
      </w:r>
      <w:r>
        <w:t xml:space="preserve">Die Rückforderung einer irrtümlichen Zahlung von Bezügen an Dritte (zum Beispiel wegen Verwechslung der Kontonummer oder wegen eines rechtsgeschäftlichen Wechsels des Kontoinhabers oder der Kontoinhaberin) erfolgt als zivilrechtlicher Erstattungsanspruch (§§ </w:t>
      </w:r>
      <w:hyperlink r:id="rId298" w:history="1">
        <w:r>
          <w:t>812</w:t>
        </w:r>
      </w:hyperlink>
      <w:r>
        <w:t xml:space="preserve"> ff. BGB), der ggf. im Wege einer zivilrechtlichen Leistungsklage geltend zu machen ist.</w:t>
      </w:r>
      <w:bookmarkEnd w:id="60"/>
    </w:p>
    <w:p w14:paraId="5D584C81" w14:textId="77777777" w:rsidR="0023703F" w:rsidRDefault="00EC1DA2">
      <w:pPr>
        <w:pStyle w:val="MBL1Listennummer"/>
        <w:rPr>
          <w:b/>
          <w:bCs/>
        </w:rPr>
      </w:pPr>
      <w:bookmarkStart w:id="61" w:name="Y-100-G-BAYVWV246838-ANr-NR17"/>
      <w:bookmarkEnd w:id="61"/>
      <w:r>
        <w:rPr>
          <w:b/>
          <w:bCs/>
        </w:rPr>
        <w:lastRenderedPageBreak/>
        <w:t>17.</w:t>
      </w:r>
      <w:r>
        <w:rPr>
          <w:b/>
          <w:bCs/>
        </w:rPr>
        <w:tab/>
        <w:t>Dienstlicher Wohnsitz</w:t>
      </w:r>
      <w:bookmarkStart w:id="62" w:name="Y-100-G-BAYVWV246838-ANr-NR17_NR17_1"/>
    </w:p>
    <w:p w14:paraId="1F7BDC3D" w14:textId="77777777" w:rsidR="0023703F" w:rsidRDefault="00EC1DA2">
      <w:pPr>
        <w:pStyle w:val="MBL11Listennummer"/>
        <w:tabs>
          <w:tab w:val="num" w:pos="1021"/>
        </w:tabs>
        <w:ind w:left="1021" w:hanging="1021"/>
      </w:pPr>
      <w:r>
        <w:t>17.1</w:t>
      </w:r>
      <w:bookmarkEnd w:id="62"/>
      <w:r>
        <w:tab/>
      </w:r>
      <w:r>
        <w:rPr>
          <w:vertAlign w:val="superscript"/>
        </w:rPr>
        <w:t>1</w:t>
      </w:r>
      <w:r>
        <w:t xml:space="preserve">Der dienstliche Wohnsitz wird in Art. </w:t>
      </w:r>
      <w:hyperlink r:id="rId299" w:history="1">
        <w:r>
          <w:t>17</w:t>
        </w:r>
      </w:hyperlink>
      <w:r>
        <w:t xml:space="preserve"> Abs. </w:t>
      </w:r>
      <w:hyperlink r:id="rId300" w:history="1">
        <w:r>
          <w:t>1</w:t>
        </w:r>
      </w:hyperlink>
      <w:r>
        <w:t xml:space="preserve"> legal definiert und hat insbesondere Bedeutung für die Gewährung der Auslandsbesoldung (Art. </w:t>
      </w:r>
      <w:hyperlink r:id="rId301" w:history="1">
        <w:r>
          <w:t>38</w:t>
        </w:r>
      </w:hyperlink>
      <w:r>
        <w:t xml:space="preserve">). </w:t>
      </w:r>
      <w:r>
        <w:rPr>
          <w:vertAlign w:val="superscript"/>
        </w:rPr>
        <w:t>2</w:t>
      </w:r>
      <w:r>
        <w:t>Demnach entspricht der dienstliche Wohnsitz dem Sitz der Behörde beziehungsweise der ständigen Dienst-, Außen- oder Nebenstelle, an der der oder die Berechtigte überwiegend tätig ist.</w:t>
      </w:r>
      <w:bookmarkStart w:id="63" w:name="Y-100-G-BAYVWV246838-ANr-NR17_NR17_2"/>
    </w:p>
    <w:p w14:paraId="6DBCCECC" w14:textId="77777777" w:rsidR="0023703F" w:rsidRDefault="00EC1DA2">
      <w:pPr>
        <w:pStyle w:val="MBL11Listennummer"/>
        <w:tabs>
          <w:tab w:val="num" w:pos="1021"/>
        </w:tabs>
        <w:ind w:left="1021" w:hanging="1021"/>
      </w:pPr>
      <w:r>
        <w:t>17.2</w:t>
      </w:r>
      <w:bookmarkEnd w:id="63"/>
      <w:r>
        <w:tab/>
      </w:r>
      <w:r>
        <w:rPr>
          <w:vertAlign w:val="superscript"/>
        </w:rPr>
        <w:t>1</w:t>
      </w:r>
      <w:r>
        <w:t xml:space="preserve">Art. </w:t>
      </w:r>
      <w:hyperlink r:id="rId302" w:history="1">
        <w:r>
          <w:t>17</w:t>
        </w:r>
      </w:hyperlink>
      <w:r>
        <w:t xml:space="preserve"> Abs. </w:t>
      </w:r>
      <w:hyperlink r:id="rId303" w:history="1">
        <w:r>
          <w:t>2</w:t>
        </w:r>
      </w:hyperlink>
      <w:r>
        <w:t xml:space="preserve"> enthält Sonderregelungen, die der jeweiligen obersten Dienstbehörde das Ermessen einräumen, von der Legaldefinition in Abs. 1 abzuweichen, um sachlich unbillige Ergebnisse zu vermeiden. </w:t>
      </w:r>
      <w:r>
        <w:rPr>
          <w:vertAlign w:val="superscript"/>
        </w:rPr>
        <w:t>2</w:t>
      </w:r>
      <w:r>
        <w:t>Eine Übertragung dieser Entscheidungsbefugnis auf nachgeordnete Stellen ist möglich, sofern eine gleichmäßige Ermessensausübung sichergestellt wird.</w:t>
      </w:r>
    </w:p>
    <w:p w14:paraId="7F56629D" w14:textId="77777777" w:rsidR="0023703F" w:rsidRDefault="00EC1DA2">
      <w:pPr>
        <w:pStyle w:val="MBL11Listennummer"/>
        <w:tabs>
          <w:tab w:val="num" w:pos="1021"/>
        </w:tabs>
        <w:ind w:left="1021" w:hanging="1021"/>
      </w:pPr>
      <w:r>
        <w:t>17.2.1</w:t>
      </w:r>
      <w:r>
        <w:tab/>
      </w:r>
      <w:r>
        <w:rPr>
          <w:vertAlign w:val="superscript"/>
        </w:rPr>
        <w:t>1</w:t>
      </w:r>
      <w:r>
        <w:t xml:space="preserve">Abweichend von der Legaldefinition in Abs. 1 kann gemäß Art. </w:t>
      </w:r>
      <w:hyperlink r:id="rId304" w:history="1">
        <w:r>
          <w:t>17</w:t>
        </w:r>
      </w:hyperlink>
      <w:r>
        <w:t xml:space="preserve"> Abs. </w:t>
      </w:r>
      <w:hyperlink r:id="rId305" w:history="1">
        <w:r>
          <w:t>2</w:t>
        </w:r>
      </w:hyperlink>
      <w:r>
        <w:t xml:space="preserve"> Satz 1 Nr. 1 der Ort, der Mittelpunkt der dienstlichen Tätigkeit ist, als dienstlicher Wohnsitz angewiesen werden. </w:t>
      </w:r>
      <w:r>
        <w:rPr>
          <w:vertAlign w:val="superscript"/>
        </w:rPr>
        <w:t>2</w:t>
      </w:r>
      <w:r>
        <w:t xml:space="preserve">Der Mittelpunkt der dienstlichen Tätigkeit liegt an dem Ort, an dem der oder die Berechtigte tatsächlich überwiegend tätig ist. </w:t>
      </w:r>
      <w:r>
        <w:rPr>
          <w:vertAlign w:val="superscript"/>
        </w:rPr>
        <w:t>3</w:t>
      </w:r>
      <w:r>
        <w:t xml:space="preserve">In der Regel ist davon auszugehen, dass Sitz der Behörde beziehungsweise der ständigen Dienststelle des oder der Berechtigten der Mittelpunkt der dienstlichen Tätigkeit ist. </w:t>
      </w:r>
      <w:r>
        <w:rPr>
          <w:vertAlign w:val="superscript"/>
        </w:rPr>
        <w:t>4</w:t>
      </w:r>
      <w:r>
        <w:t>Dies gilt auch bei einer bis zu vierwöchigen Abordnung an eine andere Behörde beziehungswei</w:t>
      </w:r>
      <w:r>
        <w:t>se ständige Dienststelle oder einer Umsetzung innerhalb derselben Behörde zu einer anderen Dienststelle.</w:t>
      </w:r>
    </w:p>
    <w:p w14:paraId="301220A4" w14:textId="77777777" w:rsidR="0023703F" w:rsidRDefault="00EC1DA2">
      <w:pPr>
        <w:pStyle w:val="MBLTextEinzug18"/>
      </w:pPr>
      <w:r>
        <w:rPr>
          <w:vertAlign w:val="superscript"/>
        </w:rPr>
        <w:t>1</w:t>
      </w:r>
      <w:r>
        <w:t xml:space="preserve">Wie nach bisheriger Rechtslage gelten für Beamte und Beamtinnen in Ausbildung Besonderheiten: </w:t>
      </w:r>
      <w:r>
        <w:rPr>
          <w:vertAlign w:val="superscript"/>
        </w:rPr>
        <w:t>2</w:t>
      </w:r>
      <w:r>
        <w:t xml:space="preserve">Bei Beamten und Beamtinnen in Ausbildung soll für die gesamte Dauer der Ausbildung der Ort als dienstlicher Wohnsitz angeordnet werden, an dem die Ausbildung schwerpunktmäßig durchgeführt wird (= Mittelpunkt der dienstlichen Tätigkeit). </w:t>
      </w:r>
      <w:r>
        <w:rPr>
          <w:vertAlign w:val="superscript"/>
        </w:rPr>
        <w:t>3</w:t>
      </w:r>
      <w:r>
        <w:t xml:space="preserve">Eine Ausbildung erfolgt schwerpunktmäßig bei einer Ausbildungsstelle, an der im Vergleich zu anderen Ausbildungsstellen mindestens die gleiche Zeit verbracht wird. </w:t>
      </w:r>
      <w:r>
        <w:rPr>
          <w:vertAlign w:val="superscript"/>
        </w:rPr>
        <w:t>4</w:t>
      </w:r>
      <w:r>
        <w:t>Unerheblich is</w:t>
      </w:r>
      <w:r>
        <w:t>t damit eine zeitlich untergeordnete ausbildungsbedingte Abwesenheit.</w:t>
      </w:r>
    </w:p>
    <w:p w14:paraId="427AF3F1" w14:textId="77777777" w:rsidR="0023703F" w:rsidRDefault="00EC1DA2">
      <w:pPr>
        <w:pStyle w:val="MBL111Listennummer"/>
        <w:tabs>
          <w:tab w:val="num" w:pos="1021"/>
        </w:tabs>
        <w:ind w:left="1021" w:hanging="1021"/>
      </w:pPr>
      <w:bookmarkStart w:id="64" w:name="Y-100-G-BAYVWV246838-ANr-NR17_NR17_2_NR1"/>
      <w:r>
        <w:t>17.2.2</w:t>
      </w:r>
      <w:r>
        <w:tab/>
      </w:r>
      <w:r>
        <w:rPr>
          <w:vertAlign w:val="superscript"/>
        </w:rPr>
        <w:t>1</w:t>
      </w:r>
      <w:r>
        <w:t xml:space="preserve">Als weitere Ausnahme zu der Legaldefinition nach Abs. 1 kann gemäß Art. </w:t>
      </w:r>
      <w:hyperlink r:id="rId306" w:history="1">
        <w:r>
          <w:t>17</w:t>
        </w:r>
      </w:hyperlink>
      <w:r>
        <w:t xml:space="preserve"> Abs. </w:t>
      </w:r>
      <w:hyperlink r:id="rId307" w:history="1">
        <w:r>
          <w:t>2</w:t>
        </w:r>
      </w:hyperlink>
      <w:r>
        <w:t xml:space="preserve"> Satz 1 Nr. 2 der Ort als dienstlicher Wohnsitz angewiesen werden, an dem der oder die Berechtigte mit Zustimmung der vorgesetzten Dienststelle wohnt. </w:t>
      </w:r>
      <w:r>
        <w:rPr>
          <w:vertAlign w:val="superscript"/>
        </w:rPr>
        <w:t>2</w:t>
      </w:r>
      <w:r>
        <w:t xml:space="preserve">Diese Regelung ist restriktiv zu handhaben. </w:t>
      </w:r>
      <w:r>
        <w:rPr>
          <w:vertAlign w:val="superscript"/>
        </w:rPr>
        <w:t>3</w:t>
      </w:r>
      <w:r>
        <w:t>Eine entsprechende Anweisung soll regelmäßig nur in Fällen erfolgen, in denen entweder am Sitz der Behörde beziehungsweise ständigen Dienststelle keine zumutbare Wohnung vorhanden oder die auswärtige Wohnsitznahme wegen erheblicher Gesundheitsbeeinträchtigung eines im Haushalt lebenden Angehörigen gerechtfertigt i</w:t>
      </w:r>
      <w:r>
        <w:t>st.</w:t>
      </w:r>
      <w:bookmarkEnd w:id="64"/>
    </w:p>
    <w:p w14:paraId="01ED3F85" w14:textId="77777777" w:rsidR="0023703F" w:rsidRDefault="00EC1DA2">
      <w:pPr>
        <w:pStyle w:val="MBL1Listennummer"/>
        <w:rPr>
          <w:b/>
          <w:bCs/>
        </w:rPr>
      </w:pPr>
      <w:bookmarkStart w:id="65" w:name="Y-100-G-BAYVWV246838-ANr-2_1"/>
      <w:bookmarkStart w:id="66" w:name="Y-100-G-BAYVWV246838-ANr-2_1_NR21"/>
      <w:bookmarkEnd w:id="65"/>
      <w:bookmarkEnd w:id="66"/>
      <w:r>
        <w:rPr>
          <w:b/>
          <w:bCs/>
        </w:rPr>
        <w:t>21.</w:t>
      </w:r>
      <w:r>
        <w:rPr>
          <w:b/>
          <w:bCs/>
        </w:rPr>
        <w:tab/>
        <w:t>Grundgehalt bei Verleihung eines anderen Amtes</w:t>
      </w:r>
      <w:bookmarkStart w:id="67" w:name="Y-100-G-BAYVWV246838-ANr-2_1_NR21_NR21_0"/>
    </w:p>
    <w:p w14:paraId="05AA7210" w14:textId="77777777" w:rsidR="0023703F" w:rsidRDefault="00EC1DA2">
      <w:pPr>
        <w:pStyle w:val="MBL11Listennummer"/>
        <w:tabs>
          <w:tab w:val="num" w:pos="1021"/>
        </w:tabs>
        <w:ind w:left="1021" w:hanging="1021"/>
        <w:rPr>
          <w:b/>
          <w:bCs/>
        </w:rPr>
      </w:pPr>
      <w:r>
        <w:rPr>
          <w:b/>
          <w:bCs/>
        </w:rPr>
        <w:t>21.0</w:t>
      </w:r>
      <w:r>
        <w:rPr>
          <w:b/>
          <w:bCs/>
        </w:rPr>
        <w:tab/>
        <w:t>Systemwechsel</w:t>
      </w:r>
      <w:bookmarkEnd w:id="67"/>
    </w:p>
    <w:p w14:paraId="76E691C0" w14:textId="77777777" w:rsidR="0023703F" w:rsidRDefault="00EC1DA2">
      <w:pPr>
        <w:pStyle w:val="MBLTextEinzug18"/>
      </w:pPr>
      <w:r>
        <w:rPr>
          <w:vertAlign w:val="superscript"/>
        </w:rPr>
        <w:t>1</w:t>
      </w:r>
      <w:r>
        <w:t xml:space="preserve">Durch die Regelung wird der oder die von einer Status berührenden Maßnahme des Dienstherrn betroffene Beamte oder Beamtin in seinem oder ihrem Besoldungsstatus dadurch geschützt, dass die genannten Bezüge seines oder ihres früheren Amtes in ihrer Gesamtheit fortgezahlt werden, wenn die entsprechenden Bezüge des neuen Amtes niedriger sind. </w:t>
      </w:r>
      <w:r>
        <w:rPr>
          <w:vertAlign w:val="superscript"/>
        </w:rPr>
        <w:t>2</w:t>
      </w:r>
      <w:r>
        <w:t>Dadurch soll, dem Vertrauensschutzgedanken Rechnung tragend, ein einmal erreichter Besoldungsstatus auch dann aufrechterhalten werden, wenn das Statusamt dem aufgrund ein</w:t>
      </w:r>
      <w:r>
        <w:t xml:space="preserve">er dienstlichen Maßnahme nicht mehr entspricht. </w:t>
      </w:r>
    </w:p>
    <w:p w14:paraId="06725D98" w14:textId="77777777" w:rsidR="0023703F" w:rsidRDefault="00EC1DA2">
      <w:pPr>
        <w:pStyle w:val="MBL11Listennummer"/>
        <w:tabs>
          <w:tab w:val="num" w:pos="1021"/>
        </w:tabs>
        <w:ind w:left="1021" w:hanging="1021"/>
        <w:rPr>
          <w:b/>
          <w:bCs/>
        </w:rPr>
      </w:pPr>
      <w:r>
        <w:rPr>
          <w:b/>
          <w:bCs/>
        </w:rPr>
        <w:t>21.1</w:t>
      </w:r>
      <w:r>
        <w:rPr>
          <w:b/>
          <w:bCs/>
        </w:rPr>
        <w:tab/>
        <w:t>Geltungsbereich der Vorschrift</w:t>
      </w:r>
    </w:p>
    <w:p w14:paraId="6C7D354E" w14:textId="77777777" w:rsidR="0023703F" w:rsidRDefault="00EC1DA2">
      <w:pPr>
        <w:pStyle w:val="MBL11Listennummer"/>
        <w:tabs>
          <w:tab w:val="num" w:pos="1021"/>
        </w:tabs>
        <w:ind w:left="1021" w:hanging="1021"/>
      </w:pPr>
      <w:r>
        <w:t>21.1.1</w:t>
      </w:r>
      <w:r>
        <w:tab/>
      </w:r>
      <w:r>
        <w:rPr>
          <w:vertAlign w:val="superscript"/>
        </w:rPr>
        <w:t>1</w:t>
      </w:r>
      <w:r>
        <w:t xml:space="preserve">Die Vorschrift setzt voraus, dass sich die maßgeblichen Bezüge während eines zu einem bayerischen Dienstherrn bestehenden Dienstverhältnisses verringern. </w:t>
      </w:r>
      <w:r>
        <w:rPr>
          <w:vertAlign w:val="superscript"/>
        </w:rPr>
        <w:t>2</w:t>
      </w:r>
      <w:r>
        <w:t>Sie kommt demnach zur Anwendung bei Änderungen des Statusamtes bei demselben Dienstherrn oder beim Wechsel eines Beamten oder einer Beamtin vom Staat zu einem außerstaatlichen bayerischen Dienstherrn und umgekehrt.</w:t>
      </w:r>
      <w:bookmarkStart w:id="68" w:name="Y-100-G-BAYVWV246838-ANr-2_1_NR21_NR21_1"/>
      <w:r>
        <w:t xml:space="preserve"> </w:t>
      </w:r>
      <w:r>
        <w:rPr>
          <w:vertAlign w:val="superscript"/>
        </w:rPr>
        <w:t>3</w:t>
      </w:r>
      <w:r>
        <w:t>Für außerbayerische Sachverhalte gilt die Vorschrift hingegen nicht.</w:t>
      </w:r>
    </w:p>
    <w:p w14:paraId="1A72EE2B" w14:textId="77777777" w:rsidR="0023703F" w:rsidRDefault="00EC1DA2">
      <w:pPr>
        <w:pStyle w:val="MBL11Listennummer"/>
        <w:tabs>
          <w:tab w:val="num" w:pos="1021"/>
        </w:tabs>
        <w:ind w:left="1021" w:hanging="1021"/>
      </w:pPr>
      <w:r>
        <w:t>21.1.2</w:t>
      </w:r>
      <w:bookmarkEnd w:id="68"/>
      <w:r>
        <w:tab/>
        <w:t xml:space="preserve">Im Fall eines länderübergreifenden Wechsels oder einem Wechsel aus einem Beamtenverhältnis zu einem bayerischen Dienstherrn in die Bundesverwaltung im Sinne der §§ </w:t>
      </w:r>
      <w:hyperlink r:id="rId308" w:history="1">
        <w:r>
          <w:t>16</w:t>
        </w:r>
      </w:hyperlink>
      <w:r>
        <w:t xml:space="preserve"> bis </w:t>
      </w:r>
      <w:hyperlink r:id="rId309" w:history="1">
        <w:r>
          <w:t>18</w:t>
        </w:r>
      </w:hyperlink>
      <w:r>
        <w:t xml:space="preserve"> BeamtStG ist ein etwa erforderlicher Ausgleich in gesonderten Vorschriften des Bundes oder ggf. des anderen Bundeslandes geregelt.</w:t>
      </w:r>
    </w:p>
    <w:p w14:paraId="4627B2C6" w14:textId="77777777" w:rsidR="0023703F" w:rsidRDefault="00EC1DA2">
      <w:pPr>
        <w:pStyle w:val="MBL11Listennummer"/>
        <w:tabs>
          <w:tab w:val="num" w:pos="1021"/>
        </w:tabs>
        <w:ind w:left="1021" w:hanging="1021"/>
        <w:rPr>
          <w:b/>
          <w:bCs/>
        </w:rPr>
      </w:pPr>
      <w:r>
        <w:rPr>
          <w:b/>
          <w:bCs/>
        </w:rPr>
        <w:t>21.2</w:t>
      </w:r>
      <w:r>
        <w:rPr>
          <w:b/>
          <w:bCs/>
        </w:rPr>
        <w:tab/>
        <w:t>Dienstliche Gründe für eine Bezügeverringerung</w:t>
      </w:r>
    </w:p>
    <w:p w14:paraId="7C0236E2" w14:textId="77777777" w:rsidR="0023703F" w:rsidRDefault="00EC1DA2">
      <w:pPr>
        <w:pStyle w:val="MBL11Listennummer"/>
        <w:tabs>
          <w:tab w:val="num" w:pos="1021"/>
        </w:tabs>
        <w:ind w:left="1021" w:hanging="1021"/>
      </w:pPr>
      <w:r>
        <w:lastRenderedPageBreak/>
        <w:t>21.2.1</w:t>
      </w:r>
      <w:r>
        <w:tab/>
        <w:t>Dienstliche Gründe im Sinne der Vorschrift liegen insbesondere vor bei</w:t>
      </w:r>
    </w:p>
    <w:p w14:paraId="7C007DF3" w14:textId="77777777" w:rsidR="0023703F" w:rsidRDefault="00EC1DA2">
      <w:pPr>
        <w:pStyle w:val="MBLSpiegelstrich18"/>
        <w:numPr>
          <w:ilvl w:val="0"/>
          <w:numId w:val="25"/>
        </w:numPr>
        <w:ind w:left="1305" w:hanging="284"/>
      </w:pPr>
      <w:r>
        <w:t xml:space="preserve">Versetzung nach Art. </w:t>
      </w:r>
      <w:hyperlink r:id="rId310" w:history="1">
        <w:r>
          <w:t>48</w:t>
        </w:r>
      </w:hyperlink>
      <w:r>
        <w:t xml:space="preserve"> Abs. </w:t>
      </w:r>
      <w:hyperlink r:id="rId311" w:history="1">
        <w:r>
          <w:t>2</w:t>
        </w:r>
      </w:hyperlink>
      <w:r>
        <w:t xml:space="preserve"> Satz 2 BayBG,</w:t>
      </w:r>
    </w:p>
    <w:p w14:paraId="39ECCB3D" w14:textId="77777777" w:rsidR="0023703F" w:rsidRDefault="00EC1DA2">
      <w:pPr>
        <w:pStyle w:val="MBLSpiegelstrich18"/>
        <w:numPr>
          <w:ilvl w:val="0"/>
          <w:numId w:val="25"/>
        </w:numPr>
        <w:ind w:left="1305" w:hanging="284"/>
      </w:pPr>
      <w:r>
        <w:t xml:space="preserve">Übernahme oder Übertritt nach Art. </w:t>
      </w:r>
      <w:hyperlink r:id="rId312" w:history="1">
        <w:r>
          <w:t>53</w:t>
        </w:r>
      </w:hyperlink>
      <w:r>
        <w:t xml:space="preserve"> Satz 2 BayBG,</w:t>
      </w:r>
    </w:p>
    <w:p w14:paraId="4C3DB5A8" w14:textId="77777777" w:rsidR="0023703F" w:rsidRDefault="00EC1DA2">
      <w:pPr>
        <w:pStyle w:val="MBLSpiegelstrich18"/>
        <w:numPr>
          <w:ilvl w:val="0"/>
          <w:numId w:val="25"/>
        </w:numPr>
        <w:ind w:left="1305" w:hanging="284"/>
      </w:pPr>
      <w:r>
        <w:t xml:space="preserve">anderweitiger Verwendung nach § </w:t>
      </w:r>
      <w:hyperlink r:id="rId313" w:history="1">
        <w:r>
          <w:t>26</w:t>
        </w:r>
      </w:hyperlink>
      <w:r>
        <w:t xml:space="preserve"> Abs. </w:t>
      </w:r>
      <w:hyperlink r:id="rId314" w:history="1">
        <w:r>
          <w:t>2</w:t>
        </w:r>
      </w:hyperlink>
      <w:r>
        <w:t xml:space="preserve"> Satz 1 BeamtStG (Rehabilitation vor Versorgung),</w:t>
      </w:r>
    </w:p>
    <w:p w14:paraId="766EC758" w14:textId="77777777" w:rsidR="0023703F" w:rsidRDefault="00EC1DA2">
      <w:pPr>
        <w:pStyle w:val="MBLSpiegelstrich18"/>
        <w:numPr>
          <w:ilvl w:val="0"/>
          <w:numId w:val="25"/>
        </w:numPr>
        <w:ind w:left="1305" w:hanging="284"/>
      </w:pPr>
      <w:r>
        <w:t>anderweitiger Verwendung wegen Nichterfüllung der geforderten besonderen gesundheitlichen Anforderungen (zum Beispiel Polizeidienstfähigkeit),</w:t>
      </w:r>
    </w:p>
    <w:p w14:paraId="12E26898" w14:textId="77777777" w:rsidR="0023703F" w:rsidRDefault="00EC1DA2">
      <w:pPr>
        <w:pStyle w:val="MBLSpiegelstrich18"/>
        <w:numPr>
          <w:ilvl w:val="0"/>
          <w:numId w:val="25"/>
        </w:numPr>
        <w:ind w:left="1305" w:hanging="284"/>
      </w:pPr>
      <w:r>
        <w:t xml:space="preserve">Rückernennung, wenn Einstufungskriterien wie Planstellen, Schülerzahlen oder Einwohnerzahlen nicht mehr erfüllt werden, soweit im Einzelfall nicht Art. </w:t>
      </w:r>
      <w:hyperlink r:id="rId315" w:history="1">
        <w:r>
          <w:t>20</w:t>
        </w:r>
      </w:hyperlink>
      <w:r>
        <w:t xml:space="preserve"> Abs. </w:t>
      </w:r>
      <w:hyperlink r:id="rId316" w:history="1">
        <w:r>
          <w:t>4</w:t>
        </w:r>
      </w:hyperlink>
      <w:r>
        <w:t xml:space="preserve"> Satz 1 Anwendung findet.</w:t>
      </w:r>
    </w:p>
    <w:p w14:paraId="12D338CF" w14:textId="77777777" w:rsidR="0023703F" w:rsidRDefault="00EC1DA2">
      <w:pPr>
        <w:pStyle w:val="MBL11Listennummer"/>
        <w:tabs>
          <w:tab w:val="num" w:pos="1021"/>
        </w:tabs>
        <w:ind w:left="1021" w:hanging="1021"/>
      </w:pPr>
      <w:r>
        <w:t>21.2.2</w:t>
      </w:r>
      <w:r>
        <w:tab/>
      </w:r>
      <w:r>
        <w:rPr>
          <w:vertAlign w:val="superscript"/>
        </w:rPr>
        <w:t>1</w:t>
      </w:r>
      <w:r>
        <w:t xml:space="preserve">Sonstige Maßnahmen aus dienstlichen Gründen, die zur Verleihung eines anderen Amtes mit niedrigerem Grundgehalt führen, sind nicht ausgeschlossen. </w:t>
      </w:r>
      <w:r>
        <w:rPr>
          <w:vertAlign w:val="superscript"/>
        </w:rPr>
        <w:t>2</w:t>
      </w:r>
      <w:r>
        <w:t>Sie ergeben sich aus den Umständen des Einzelfalls und sind von der Personal verwaltenden Stelle schriftlich zu begründen.</w:t>
      </w:r>
    </w:p>
    <w:p w14:paraId="4C370968" w14:textId="77777777" w:rsidR="0023703F" w:rsidRDefault="00EC1DA2">
      <w:pPr>
        <w:pStyle w:val="MBL11Listennummer"/>
        <w:tabs>
          <w:tab w:val="num" w:pos="1021"/>
        </w:tabs>
        <w:ind w:left="1021" w:hanging="1021"/>
      </w:pPr>
      <w:r>
        <w:t>21.2.3</w:t>
      </w:r>
      <w:r>
        <w:tab/>
      </w:r>
      <w:r>
        <w:rPr>
          <w:vertAlign w:val="superscript"/>
        </w:rPr>
        <w:t>1</w:t>
      </w:r>
      <w:r>
        <w:t xml:space="preserve">Dienstliche Gründe liegen nicht vor, wenn für die Status berührende oder verändernde Maßnahme ausschließlich oder überwiegend persönliche Gründe des Beamten oder der Beamtin maßgebend waren. </w:t>
      </w:r>
      <w:r>
        <w:rPr>
          <w:vertAlign w:val="superscript"/>
        </w:rPr>
        <w:t>2</w:t>
      </w:r>
      <w:r>
        <w:t xml:space="preserve">Ein Indiz für persönliche Gründe liegt vor, wenn die Initiative für die Personalmaßnahme vom Besoldungsempfänger oder von der Besoldungsempfängerin ausgeht. </w:t>
      </w:r>
      <w:r>
        <w:rPr>
          <w:vertAlign w:val="superscript"/>
        </w:rPr>
        <w:t>3</w:t>
      </w:r>
      <w:r>
        <w:t>Eine Bewerbung auf eine Stellenausschreibung kann als dienstlicher Grund angenommen werden, es sei denn, die Umstände des Einzelfalls stehen dem entgegen.</w:t>
      </w:r>
    </w:p>
    <w:p w14:paraId="7670BB10" w14:textId="77777777" w:rsidR="0023703F" w:rsidRDefault="00EC1DA2">
      <w:pPr>
        <w:pStyle w:val="MBL11Listennummer"/>
        <w:tabs>
          <w:tab w:val="num" w:pos="1021"/>
        </w:tabs>
        <w:ind w:left="1021" w:hanging="1021"/>
      </w:pPr>
      <w:r>
        <w:t>21.2.4</w:t>
      </w:r>
      <w:r>
        <w:tab/>
      </w:r>
      <w:r>
        <w:rPr>
          <w:vertAlign w:val="superscript"/>
        </w:rPr>
        <w:t>1</w:t>
      </w:r>
      <w:r>
        <w:t xml:space="preserve">Die Neuregelung gilt für die Beamten und Beamtinnen, bei denen sich die in Art. </w:t>
      </w:r>
      <w:hyperlink r:id="rId317" w:history="1">
        <w:r>
          <w:t>21</w:t>
        </w:r>
      </w:hyperlink>
      <w:r>
        <w:t xml:space="preserve"> Abs. </w:t>
      </w:r>
      <w:hyperlink r:id="rId318" w:history="1">
        <w:r>
          <w:t>1</w:t>
        </w:r>
      </w:hyperlink>
      <w:r>
        <w:t xml:space="preserve"> Satz 1 und 3 bezeichneten Bezüge aufgrund einer nach dem 31. Dezember 2010 eintretenden Status berührenden oder verändernden Maßnahme verringern. </w:t>
      </w:r>
      <w:r>
        <w:rPr>
          <w:vertAlign w:val="superscript"/>
        </w:rPr>
        <w:t>2</w:t>
      </w:r>
      <w:r>
        <w:t xml:space="preserve">Sie gilt gemäß Art. </w:t>
      </w:r>
      <w:hyperlink r:id="rId319" w:history="1">
        <w:r>
          <w:t>45</w:t>
        </w:r>
      </w:hyperlink>
      <w:r>
        <w:t xml:space="preserve"> Abs. </w:t>
      </w:r>
      <w:hyperlink r:id="rId320" w:history="1">
        <w:r>
          <w:t>2</w:t>
        </w:r>
      </w:hyperlink>
      <w:r>
        <w:t xml:space="preserve"> Satz 3 entsprechend für Richter und Richterinnen sowie für Staatsanwälte und Staatsanwältinnen. </w:t>
      </w:r>
      <w:r>
        <w:rPr>
          <w:vertAlign w:val="superscript"/>
        </w:rPr>
        <w:t>3</w:t>
      </w:r>
      <w:r>
        <w:t xml:space="preserve">Bei Richtern und Richterinnen sind für die einschlägigen Statusmaßnahmen die Besonderheiten des Richterrechts zu berücksichtigen (§§ </w:t>
      </w:r>
      <w:hyperlink r:id="rId321" w:history="1">
        <w:r>
          <w:t>30</w:t>
        </w:r>
      </w:hyperlink>
      <w:r>
        <w:t xml:space="preserve">, </w:t>
      </w:r>
      <w:hyperlink r:id="rId322" w:history="1">
        <w:r>
          <w:t>31</w:t>
        </w:r>
      </w:hyperlink>
      <w:r>
        <w:t xml:space="preserve">, </w:t>
      </w:r>
      <w:hyperlink r:id="rId323" w:history="1">
        <w:r>
          <w:t>34</w:t>
        </w:r>
      </w:hyperlink>
      <w:r>
        <w:t xml:space="preserve"> DRiG). </w:t>
      </w:r>
      <w:r>
        <w:rPr>
          <w:vertAlign w:val="superscript"/>
        </w:rPr>
        <w:t>4</w:t>
      </w:r>
      <w:r>
        <w:t xml:space="preserve">Im Fall einer Veränderung der Gerichtsorganisation (§ </w:t>
      </w:r>
      <w:hyperlink r:id="rId324" w:history="1">
        <w:r>
          <w:t>32</w:t>
        </w:r>
      </w:hyperlink>
      <w:r>
        <w:t xml:space="preserve"> DRiG) bestimmt sich die Rechtsstandswahrung ausschließlich nach § </w:t>
      </w:r>
      <w:hyperlink r:id="rId325" w:history="1">
        <w:r>
          <w:t>33</w:t>
        </w:r>
      </w:hyperlink>
      <w:r>
        <w:t xml:space="preserve"> DRiG.</w:t>
      </w:r>
      <w:bookmarkStart w:id="69" w:name="Y-100-G-BAYVWV246838-ANr-2_1_NR21_NR21_2"/>
    </w:p>
    <w:p w14:paraId="5DC53E4F" w14:textId="77777777" w:rsidR="0023703F" w:rsidRDefault="00EC1DA2">
      <w:pPr>
        <w:pStyle w:val="MBL11Listennummer"/>
        <w:tabs>
          <w:tab w:val="num" w:pos="1021"/>
        </w:tabs>
        <w:ind w:left="1021" w:hanging="1021"/>
      </w:pPr>
      <w:r>
        <w:t>21.2.5</w:t>
      </w:r>
      <w:bookmarkEnd w:id="69"/>
      <w:r>
        <w:tab/>
      </w:r>
      <w:r>
        <w:rPr>
          <w:vertAlign w:val="superscript"/>
        </w:rPr>
        <w:t>1</w:t>
      </w:r>
      <w:r>
        <w:t xml:space="preserve">Steht zum Zeitpunkt des Inkrafttretens der Neuregelung (1. Januar 2011) eine Ausgleichszulage nach § </w:t>
      </w:r>
      <w:hyperlink r:id="rId326" w:history="1">
        <w:r>
          <w:t>13</w:t>
        </w:r>
      </w:hyperlink>
      <w:r>
        <w:t xml:space="preserve"> Abs. </w:t>
      </w:r>
      <w:hyperlink r:id="rId327" w:history="1">
        <w:r>
          <w:t>1</w:t>
        </w:r>
      </w:hyperlink>
      <w:r>
        <w:t xml:space="preserve"> oder </w:t>
      </w:r>
      <w:hyperlink r:id="rId328" w:history="1">
        <w:r>
          <w:rPr>
            <w:vertAlign w:val="superscript"/>
          </w:rPr>
          <w:t>2</w:t>
        </w:r>
      </w:hyperlink>
      <w:r>
        <w:t xml:space="preserve"> in Verbindung mit § </w:t>
      </w:r>
      <w:hyperlink r:id="rId329" w:history="1">
        <w:r>
          <w:t>85</w:t>
        </w:r>
      </w:hyperlink>
      <w:r>
        <w:t xml:space="preserve"> BBesG für die Verringerung des Grundgehalts oder vergleichbarer Bezügebestandteile zu, regelt sich das Weitere nach Art. </w:t>
      </w:r>
      <w:hyperlink r:id="rId330" w:history="1">
        <w:r>
          <w:t>108</w:t>
        </w:r>
      </w:hyperlink>
      <w:r>
        <w:t xml:space="preserve"> Abs. </w:t>
      </w:r>
      <w:hyperlink r:id="rId331" w:history="1">
        <w:r>
          <w:t>2</w:t>
        </w:r>
      </w:hyperlink>
      <w:r>
        <w:t xml:space="preserve">. </w:t>
      </w:r>
      <w:r>
        <w:rPr>
          <w:vertAlign w:val="superscript"/>
        </w:rPr>
        <w:t>2</w:t>
      </w:r>
      <w:r>
        <w:t>Das gilt auch, wenn eine solche Ausgleichszulage am Stichtag ruht und später wieder auflebt.</w:t>
      </w:r>
    </w:p>
    <w:p w14:paraId="72F4534F" w14:textId="77777777" w:rsidR="0023703F" w:rsidRDefault="00EC1DA2">
      <w:pPr>
        <w:pStyle w:val="MBL11Listennummer"/>
        <w:tabs>
          <w:tab w:val="num" w:pos="1021"/>
        </w:tabs>
        <w:ind w:left="1021" w:hanging="1021"/>
        <w:rPr>
          <w:b/>
          <w:bCs/>
        </w:rPr>
      </w:pPr>
      <w:r>
        <w:rPr>
          <w:b/>
          <w:bCs/>
        </w:rPr>
        <w:t>21.3</w:t>
      </w:r>
      <w:r>
        <w:rPr>
          <w:b/>
          <w:bCs/>
        </w:rPr>
        <w:tab/>
        <w:t>Gegenstand der Verringerung</w:t>
      </w:r>
    </w:p>
    <w:p w14:paraId="222CEC25" w14:textId="77777777" w:rsidR="0023703F" w:rsidRDefault="00EC1DA2">
      <w:pPr>
        <w:pStyle w:val="MBL11Listennummer"/>
        <w:tabs>
          <w:tab w:val="num" w:pos="1021"/>
        </w:tabs>
        <w:ind w:left="1021" w:hanging="1021"/>
      </w:pPr>
      <w:r>
        <w:t>21.3.1</w:t>
      </w:r>
      <w:r>
        <w:tab/>
        <w:t>Eine Verringerung setzt voraus, dass die maßgeblichen Bezüge in der Summe im neuen Amt niedriger sind als im früheren Amt. Dies ist zu bejahen, wenn</w:t>
      </w:r>
    </w:p>
    <w:p w14:paraId="306C1764" w14:textId="77777777" w:rsidR="0023703F" w:rsidRDefault="00EC1DA2">
      <w:pPr>
        <w:pStyle w:val="MBLSpiegelstrich18"/>
        <w:numPr>
          <w:ilvl w:val="0"/>
          <w:numId w:val="25"/>
        </w:numPr>
        <w:ind w:left="1305" w:hanging="284"/>
      </w:pPr>
      <w:r>
        <w:t xml:space="preserve">im neuen Amt ein niedrigeres </w:t>
      </w:r>
      <w:r>
        <w:t>Grundgehalt als im bisherigen Amt zusteht,</w:t>
      </w:r>
    </w:p>
    <w:p w14:paraId="3DCA29E6" w14:textId="77777777" w:rsidR="0023703F" w:rsidRDefault="00EC1DA2">
      <w:pPr>
        <w:pStyle w:val="MBLSpiegelstrich18"/>
        <w:numPr>
          <w:ilvl w:val="0"/>
          <w:numId w:val="25"/>
        </w:numPr>
        <w:ind w:left="1305" w:hanging="284"/>
      </w:pPr>
      <w:r>
        <w:t>im neuen Amt keine oder eine geringere Amtszulage zusteht,</w:t>
      </w:r>
    </w:p>
    <w:p w14:paraId="0FB63CD7" w14:textId="77777777" w:rsidR="0023703F" w:rsidRDefault="00EC1DA2">
      <w:pPr>
        <w:pStyle w:val="MBLSpiegelstrich18"/>
        <w:numPr>
          <w:ilvl w:val="0"/>
          <w:numId w:val="25"/>
        </w:numPr>
        <w:ind w:left="1305" w:hanging="284"/>
      </w:pPr>
      <w:r>
        <w:t>für die Besoldungsgruppe des neuen Amtes keine Strukturzulage mehr gewährt wird beziehungsweise</w:t>
      </w:r>
    </w:p>
    <w:p w14:paraId="5D48C73D" w14:textId="77777777" w:rsidR="0023703F" w:rsidRDefault="00EC1DA2">
      <w:pPr>
        <w:pStyle w:val="MBLSpiegelstrich18"/>
        <w:numPr>
          <w:ilvl w:val="0"/>
          <w:numId w:val="25"/>
        </w:numPr>
        <w:ind w:left="1305" w:hanging="284"/>
      </w:pPr>
      <w:r>
        <w:t xml:space="preserve">im neuen Amt nicht mehr die in Art. </w:t>
      </w:r>
      <w:hyperlink r:id="rId332" w:history="1">
        <w:r>
          <w:t>34</w:t>
        </w:r>
      </w:hyperlink>
      <w:r>
        <w:t xml:space="preserve"> Abs. </w:t>
      </w:r>
      <w:hyperlink r:id="rId333" w:history="1">
        <w:r>
          <w:t>2</w:t>
        </w:r>
      </w:hyperlink>
      <w:r>
        <w:t xml:space="preserve"> bezeichneten Funktionen wahrgenommen werden</w:t>
      </w:r>
    </w:p>
    <w:p w14:paraId="4C1065C5" w14:textId="77777777" w:rsidR="0023703F" w:rsidRDefault="00EC1DA2">
      <w:pPr>
        <w:pStyle w:val="MBLTextEinzug18"/>
      </w:pPr>
      <w:r>
        <w:t>und – insbesondere von Bedeutung bei Tiret 2 bis 4 – keine „Kompensation“ erfolgt, zum Beispiel in Form eines höheren Grundgehalts bei einer Beförderung.</w:t>
      </w:r>
    </w:p>
    <w:p w14:paraId="2C1D2503" w14:textId="77777777" w:rsidR="0023703F" w:rsidRDefault="00EC1DA2">
      <w:pPr>
        <w:pStyle w:val="MBL11Listennummer"/>
        <w:tabs>
          <w:tab w:val="num" w:pos="1021"/>
        </w:tabs>
        <w:ind w:left="1021" w:hanging="1021"/>
      </w:pPr>
      <w:r>
        <w:t>21.3.2</w:t>
      </w:r>
      <w:r>
        <w:tab/>
        <w:t xml:space="preserve">In den Fällen des Art. </w:t>
      </w:r>
      <w:hyperlink r:id="rId334" w:history="1">
        <w:r>
          <w:t>21</w:t>
        </w:r>
      </w:hyperlink>
      <w:r>
        <w:t xml:space="preserve"> Abs. </w:t>
      </w:r>
      <w:hyperlink r:id="rId335" w:history="1">
        <w:r>
          <w:t>1</w:t>
        </w:r>
      </w:hyperlink>
      <w:r>
        <w:t xml:space="preserve"> Satz 3 ist der Verringerungstatbestand auch dann gegeben, wenn ein Verwendungswechsel vorliegt, der das Statusamt nicht berührt (zum Beispiel ein Polizeioberkommissar, dessen Verwendung als Hubschrauberführer wegen Fluguntauglichkeit endet, wird im Innendienst der Polizei weiterverwendet).</w:t>
      </w:r>
    </w:p>
    <w:p w14:paraId="7521B3E3" w14:textId="77777777" w:rsidR="0023703F" w:rsidRDefault="00EC1DA2">
      <w:pPr>
        <w:pStyle w:val="MBL11Listennummer"/>
        <w:tabs>
          <w:tab w:val="num" w:pos="1021"/>
        </w:tabs>
        <w:ind w:left="1021" w:hanging="1021"/>
      </w:pPr>
      <w:r>
        <w:t>21.3.3</w:t>
      </w:r>
      <w:r>
        <w:tab/>
        <w:t xml:space="preserve">Keine Verringerung des Grundgehalts liegt vor, wenn einem Beamten oder einer Beamtin eine Leistungsstufe nach Art. </w:t>
      </w:r>
      <w:hyperlink r:id="rId336" w:history="1">
        <w:r>
          <w:t>66</w:t>
        </w:r>
      </w:hyperlink>
      <w:r>
        <w:t xml:space="preserve"> Abs. </w:t>
      </w:r>
      <w:hyperlink r:id="rId337" w:history="1">
        <w:r>
          <w:t>1</w:t>
        </w:r>
      </w:hyperlink>
      <w:r>
        <w:t xml:space="preserve"> Satz 1 in Höhe des Differenzbetrags zwischen der </w:t>
      </w:r>
      <w:r>
        <w:lastRenderedPageBreak/>
        <w:t>tatsächlichen und der nächsthöheren Grundgehaltsstufe gewährt wird, die im Fall einer Versetzung zu einem anderen bayerischen Dienstherrn von diesem nicht fortgezahlt wird.</w:t>
      </w:r>
    </w:p>
    <w:p w14:paraId="28FEF677" w14:textId="77777777" w:rsidR="0023703F" w:rsidRDefault="00EC1DA2">
      <w:pPr>
        <w:pStyle w:val="MBL11Listennummer"/>
        <w:tabs>
          <w:tab w:val="num" w:pos="1021"/>
        </w:tabs>
        <w:ind w:left="1021" w:hanging="1021"/>
      </w:pPr>
      <w:r>
        <w:t>21.3.4</w:t>
      </w:r>
      <w:r>
        <w:tab/>
      </w:r>
      <w:r>
        <w:rPr>
          <w:vertAlign w:val="superscript"/>
        </w:rPr>
        <w:t>1</w:t>
      </w:r>
      <w:r>
        <w:t xml:space="preserve">Tritt in dem Amt, dessen Grundgehalt gemäß Art. </w:t>
      </w:r>
      <w:hyperlink r:id="rId338" w:history="1">
        <w:r>
          <w:t>21</w:t>
        </w:r>
      </w:hyperlink>
      <w:r>
        <w:t xml:space="preserve"> Abs. </w:t>
      </w:r>
      <w:hyperlink r:id="rId339" w:history="1">
        <w:r>
          <w:t>1</w:t>
        </w:r>
      </w:hyperlink>
      <w:r>
        <w:t xml:space="preserve"> Satz 1 im Wege der gesetzlichen Fiktion fortgezahlt wird, eine strukturelle Veränderung ein (zum Beispiel besoldungsrechtliche Neubewertung des Amtsinhalts), bleibt diese für die Anwendung der Vorschrift unberücksichtigt. </w:t>
      </w:r>
      <w:r>
        <w:rPr>
          <w:vertAlign w:val="superscript"/>
        </w:rPr>
        <w:t>2</w:t>
      </w:r>
      <w:r>
        <w:t xml:space="preserve">Entsprechendes gilt bei Anwendung des Art. </w:t>
      </w:r>
      <w:hyperlink r:id="rId340" w:history="1">
        <w:r>
          <w:t>21</w:t>
        </w:r>
      </w:hyperlink>
      <w:r>
        <w:t xml:space="preserve"> Abs. </w:t>
      </w:r>
      <w:hyperlink r:id="rId341" w:history="1">
        <w:r>
          <w:t>1</w:t>
        </w:r>
      </w:hyperlink>
      <w:r>
        <w:t xml:space="preserve"> Satz 3.</w:t>
      </w:r>
    </w:p>
    <w:p w14:paraId="5841F564" w14:textId="77777777" w:rsidR="0023703F" w:rsidRDefault="00EC1DA2">
      <w:pPr>
        <w:pStyle w:val="MBL11Listennummer"/>
        <w:tabs>
          <w:tab w:val="num" w:pos="1021"/>
        </w:tabs>
        <w:ind w:left="1021" w:hanging="1021"/>
      </w:pPr>
      <w:r>
        <w:t>21.3.5</w:t>
      </w:r>
      <w:r>
        <w:tab/>
      </w:r>
      <w:r>
        <w:rPr>
          <w:vertAlign w:val="superscript"/>
        </w:rPr>
        <w:t>1</w:t>
      </w:r>
      <w:r>
        <w:t xml:space="preserve">Wird die Besoldungsgruppe des früheren Amtes betragsmäßig, zum Beispiel durch Beförderung, wieder erreicht oder die frühere Amtszulage, Strukturzulage oder Berufsgruppenzulage wieder gewährt, endet gleichzeitig die Anwendung der Vorschrift. </w:t>
      </w:r>
      <w:r>
        <w:rPr>
          <w:vertAlign w:val="superscript"/>
        </w:rPr>
        <w:t>2</w:t>
      </w:r>
      <w:r>
        <w:t xml:space="preserve">Dies gilt auch, wenn eine andere Amtszulage, Strukturzulage oder Berufsgruppenzulage mindestens in Höhe des nach Art. </w:t>
      </w:r>
      <w:hyperlink r:id="rId342" w:history="1">
        <w:r>
          <w:t>21</w:t>
        </w:r>
      </w:hyperlink>
      <w:r>
        <w:t xml:space="preserve"> Abs. </w:t>
      </w:r>
      <w:hyperlink r:id="rId343" w:history="1">
        <w:r>
          <w:t>1</w:t>
        </w:r>
      </w:hyperlink>
      <w:r>
        <w:t xml:space="preserve"> Satz 3 fortgezahlten Betrags gewährt wird. </w:t>
      </w:r>
      <w:r>
        <w:rPr>
          <w:vertAlign w:val="superscript"/>
        </w:rPr>
        <w:t>3</w:t>
      </w:r>
      <w:r>
        <w:t xml:space="preserve">Ist die neue Amts-, Struktur- oder Berufsgruppenzulage niedriger als die frühere, wird die frühere Amts-, Struktur- oder Berufsgruppenzulage nur noch insoweit fortgezahlt, als sie die neue Zulage betragsmäßig übersteigt. </w:t>
      </w:r>
      <w:r>
        <w:rPr>
          <w:vertAlign w:val="superscript"/>
        </w:rPr>
        <w:t>4</w:t>
      </w:r>
      <w:r>
        <w:t>Das fortzuzahlende Grundgehalt mit entsprechenden Stufensteigerungen wie auch die fortzuzahlenden Zulagen nehmen an den linearen Bezügeanpassungen teil.</w:t>
      </w:r>
    </w:p>
    <w:p w14:paraId="756FE613" w14:textId="77777777" w:rsidR="0023703F" w:rsidRDefault="00EC1DA2">
      <w:pPr>
        <w:pStyle w:val="MBLTextEinzug18"/>
        <w:rPr>
          <w:b/>
          <w:bCs/>
          <w:i/>
          <w:iCs/>
        </w:rPr>
      </w:pPr>
      <w:r>
        <w:rPr>
          <w:b/>
          <w:bCs/>
          <w:i/>
          <w:iCs/>
        </w:rPr>
        <w:t>Beispiel:</w:t>
      </w:r>
    </w:p>
    <w:p w14:paraId="60DA648E" w14:textId="77777777" w:rsidR="0023703F" w:rsidRDefault="00EC1DA2">
      <w:pPr>
        <w:pStyle w:val="MBLTextEinzug18"/>
        <w:rPr>
          <w:i/>
          <w:iCs/>
        </w:rPr>
      </w:pPr>
      <w:r>
        <w:rPr>
          <w:i/>
          <w:iCs/>
          <w:vertAlign w:val="superscript"/>
        </w:rPr>
        <w:t>1</w:t>
      </w:r>
      <w:r>
        <w:rPr>
          <w:i/>
          <w:iCs/>
        </w:rPr>
        <w:t xml:space="preserve">Ein Beamter mit Statusamt der Besoldungsgruppe A 13/Stufe 7 erhält das Grundgehalt nach dem „Besoldungsamt“ R 1/Stufe 4. </w:t>
      </w:r>
      <w:r>
        <w:rPr>
          <w:i/>
          <w:iCs/>
          <w:vertAlign w:val="superscript"/>
        </w:rPr>
        <w:t>2</w:t>
      </w:r>
      <w:r>
        <w:rPr>
          <w:i/>
          <w:iCs/>
        </w:rPr>
        <w:t xml:space="preserve">Mit Beförderung zum Oberregierungsrat der Besoldungsgruppe A 14 (Stufe 7) erreicht der Beamte betragsmäßig seinen früheren Rechtsstand beziehungsweise Status (Grundgehalt aus A 14/Stufe 7 &gt; Grundgehalt aus R 1/Stufe 4). </w:t>
      </w:r>
      <w:r>
        <w:rPr>
          <w:i/>
          <w:iCs/>
          <w:vertAlign w:val="superscript"/>
        </w:rPr>
        <w:t>3</w:t>
      </w:r>
      <w:r>
        <w:rPr>
          <w:i/>
          <w:iCs/>
        </w:rPr>
        <w:t xml:space="preserve">Damit endet die Anwendung des Art. </w:t>
      </w:r>
      <w:hyperlink r:id="rId344" w:history="1">
        <w:r>
          <w:rPr>
            <w:i/>
            <w:iCs/>
          </w:rPr>
          <w:t>21</w:t>
        </w:r>
      </w:hyperlink>
      <w:r>
        <w:rPr>
          <w:i/>
          <w:iCs/>
        </w:rPr>
        <w:t>.</w:t>
      </w:r>
      <w:bookmarkStart w:id="70" w:name="Y-100-G-BAYVWV246838-ANr-2_1_NR21_NR21_3"/>
    </w:p>
    <w:p w14:paraId="35508CF4" w14:textId="77777777" w:rsidR="0023703F" w:rsidRDefault="00EC1DA2">
      <w:pPr>
        <w:pStyle w:val="MBL11Listennummer"/>
        <w:tabs>
          <w:tab w:val="num" w:pos="1021"/>
        </w:tabs>
        <w:ind w:left="1021" w:hanging="1021"/>
      </w:pPr>
      <w:r>
        <w:t>21.3.6</w:t>
      </w:r>
      <w:bookmarkEnd w:id="70"/>
      <w:r>
        <w:tab/>
      </w:r>
      <w:r>
        <w:rPr>
          <w:vertAlign w:val="superscript"/>
        </w:rPr>
        <w:t>1</w:t>
      </w:r>
      <w:r>
        <w:t xml:space="preserve">Nach Art. </w:t>
      </w:r>
      <w:hyperlink r:id="rId345" w:history="1">
        <w:r>
          <w:t>45</w:t>
        </w:r>
      </w:hyperlink>
      <w:r>
        <w:t xml:space="preserve"> Abs. </w:t>
      </w:r>
      <w:hyperlink r:id="rId346" w:history="1">
        <w:r>
          <w:t>7</w:t>
        </w:r>
      </w:hyperlink>
      <w:r>
        <w:t xml:space="preserve"> BayBG läuft die Amtszeit weiter, wenn ein Beamter oder eine Beamtin auf Zeit aus einem Amt mit leitender Funktion in ein anderes Amt mit leitender Funktion versetzt wird. </w:t>
      </w:r>
      <w:r>
        <w:rPr>
          <w:vertAlign w:val="superscript"/>
        </w:rPr>
        <w:t>2</w:t>
      </w:r>
      <w:r>
        <w:t xml:space="preserve">Gehört das neue Amt einer niedrigeren Besoldungsgruppe an wie das frühere Amt, findet die Vorschrift bis zum Ende der Amtszeit Anwendung (Art. </w:t>
      </w:r>
      <w:hyperlink r:id="rId347" w:history="1">
        <w:r>
          <w:t>21</w:t>
        </w:r>
      </w:hyperlink>
      <w:r>
        <w:t xml:space="preserve"> Abs. </w:t>
      </w:r>
      <w:hyperlink r:id="rId348" w:history="1">
        <w:r>
          <w:t>1</w:t>
        </w:r>
      </w:hyperlink>
      <w:r>
        <w:t xml:space="preserve"> Satz 4). </w:t>
      </w:r>
      <w:r>
        <w:rPr>
          <w:vertAlign w:val="superscript"/>
        </w:rPr>
        <w:t>3</w:t>
      </w:r>
      <w:r>
        <w:t>Die Vorschrift des Art. </w:t>
      </w:r>
      <w:hyperlink r:id="rId349" w:history="1">
        <w:r>
          <w:t>21</w:t>
        </w:r>
      </w:hyperlink>
      <w:r>
        <w:t xml:space="preserve"> Abs. </w:t>
      </w:r>
      <w:hyperlink r:id="rId350" w:history="1">
        <w:r>
          <w:t>1</w:t>
        </w:r>
      </w:hyperlink>
      <w:r>
        <w:t xml:space="preserve"> findet dann keine Anwendung, wenn der Beamte oder die Beamtin im Beamtenverhältnis auf Zeit die mit dem früheren Amt verbundenen Anforderungen nicht erfüllt. </w:t>
      </w:r>
      <w:r>
        <w:rPr>
          <w:vertAlign w:val="superscript"/>
        </w:rPr>
        <w:t>4</w:t>
      </w:r>
      <w:r>
        <w:t xml:space="preserve">Bei Beamten oder Beamtinnen auf Zeit, die keine leitende Funktion ausüben, ergibt sich bereits aus Art. </w:t>
      </w:r>
      <w:hyperlink r:id="rId351" w:history="1">
        <w:r>
          <w:t>21</w:t>
        </w:r>
      </w:hyperlink>
      <w:r>
        <w:t xml:space="preserve"> Abs. </w:t>
      </w:r>
      <w:hyperlink r:id="rId352" w:history="1">
        <w:r>
          <w:t>1</w:t>
        </w:r>
      </w:hyperlink>
      <w:r>
        <w:t xml:space="preserve"> Satz 1 letzter Halbsatz, dass die Fortzahlung längstens bis zum Ablauf des Zeitbeamtenverhältnisses erfolgen kann.</w:t>
      </w:r>
      <w:bookmarkStart w:id="71" w:name="Y-100-G-BAYVWV246838-ANr-2_1_NR21_NR21_4"/>
    </w:p>
    <w:p w14:paraId="6E3C3FA9" w14:textId="77777777" w:rsidR="0023703F" w:rsidRDefault="00EC1DA2">
      <w:pPr>
        <w:pStyle w:val="MBL11Listennummer"/>
        <w:tabs>
          <w:tab w:val="num" w:pos="1021"/>
        </w:tabs>
        <w:ind w:left="1021" w:hanging="1021"/>
        <w:rPr>
          <w:b/>
          <w:bCs/>
        </w:rPr>
      </w:pPr>
      <w:r>
        <w:rPr>
          <w:b/>
          <w:bCs/>
        </w:rPr>
        <w:t>21.4</w:t>
      </w:r>
      <w:r>
        <w:rPr>
          <w:b/>
          <w:bCs/>
        </w:rPr>
        <w:tab/>
        <w:t>Leistungsfeststellung</w:t>
      </w:r>
    </w:p>
    <w:p w14:paraId="18631A20" w14:textId="77777777" w:rsidR="0023703F" w:rsidRDefault="00EC1DA2">
      <w:pPr>
        <w:pStyle w:val="MBLTextEinzug18"/>
      </w:pPr>
      <w:r>
        <w:t xml:space="preserve">Ist nach einem Wechsel der Besoldungsordnungen Art. </w:t>
      </w:r>
      <w:hyperlink r:id="rId353" w:history="1">
        <w:r>
          <w:t>21</w:t>
        </w:r>
      </w:hyperlink>
      <w:r>
        <w:t xml:space="preserve"> anzuwenden, sind für die Frage des Erfordernisses einer Leistungsfeststellung die für das aktuelle Statusamt geltenden Vorschriften maßgebend.</w:t>
      </w:r>
    </w:p>
    <w:p w14:paraId="2CEE0E79" w14:textId="77777777" w:rsidR="0023703F" w:rsidRDefault="00EC1DA2">
      <w:pPr>
        <w:pStyle w:val="MBLTextEinzug18"/>
        <w:rPr>
          <w:b/>
          <w:bCs/>
          <w:i/>
          <w:iCs/>
        </w:rPr>
      </w:pPr>
      <w:r>
        <w:rPr>
          <w:b/>
          <w:bCs/>
          <w:i/>
          <w:iCs/>
        </w:rPr>
        <w:t>Beispiel 1:</w:t>
      </w:r>
    </w:p>
    <w:p w14:paraId="43AE116C" w14:textId="77777777" w:rsidR="0023703F" w:rsidRDefault="00EC1DA2">
      <w:pPr>
        <w:pStyle w:val="MBLTextEinzug18"/>
        <w:rPr>
          <w:i/>
          <w:iCs/>
        </w:rPr>
      </w:pPr>
      <w:r>
        <w:rPr>
          <w:i/>
          <w:iCs/>
          <w:vertAlign w:val="superscript"/>
        </w:rPr>
        <w:t>1</w:t>
      </w:r>
      <w:r>
        <w:rPr>
          <w:i/>
          <w:iCs/>
        </w:rPr>
        <w:t xml:space="preserve">Eine Beamtin wechselt aus einem Amt der Besoldungsordnung A in ein Amt der Besoldungsordnung R. </w:t>
      </w:r>
      <w:r>
        <w:rPr>
          <w:i/>
          <w:iCs/>
          <w:vertAlign w:val="superscript"/>
        </w:rPr>
        <w:t>2</w:t>
      </w:r>
      <w:r>
        <w:rPr>
          <w:i/>
          <w:iCs/>
        </w:rPr>
        <w:t xml:space="preserve">Gemäß Art. </w:t>
      </w:r>
      <w:hyperlink r:id="rId354" w:history="1">
        <w:r>
          <w:rPr>
            <w:i/>
            <w:iCs/>
          </w:rPr>
          <w:t>21</w:t>
        </w:r>
      </w:hyperlink>
      <w:r>
        <w:rPr>
          <w:i/>
          <w:iCs/>
        </w:rPr>
        <w:t xml:space="preserve"> erhält sie übergangsweise Bezüge aus dem Amt der Besoldungsordnung A. </w:t>
      </w:r>
      <w:r>
        <w:rPr>
          <w:i/>
          <w:iCs/>
          <w:vertAlign w:val="superscript"/>
        </w:rPr>
        <w:t>3</w:t>
      </w:r>
      <w:r>
        <w:rPr>
          <w:i/>
          <w:iCs/>
        </w:rPr>
        <w:t>Fünf Monate nach dem Wechsel wäre in der Besoldungsordnung A ein Stufenaufstieg angestanden.</w:t>
      </w:r>
    </w:p>
    <w:p w14:paraId="07DF316E" w14:textId="77777777" w:rsidR="0023703F" w:rsidRDefault="00EC1DA2">
      <w:pPr>
        <w:pStyle w:val="MBLTextEinzug18"/>
        <w:rPr>
          <w:i/>
          <w:iCs/>
        </w:rPr>
      </w:pPr>
      <w:r>
        <w:rPr>
          <w:i/>
          <w:iCs/>
        </w:rPr>
        <w:t xml:space="preserve">Für die Zahlung der Bezüge aus der nächsthöheren Stufe der Besoldungsordnung A bedarf es keiner Leistungsfeststellung, da die frühere Beamtin nunmehr ein Statusamt der Besoldungsordnung R innehat (vergleiche Art. </w:t>
      </w:r>
      <w:hyperlink r:id="rId355" w:history="1">
        <w:r>
          <w:rPr>
            <w:i/>
            <w:iCs/>
          </w:rPr>
          <w:t>47</w:t>
        </w:r>
      </w:hyperlink>
      <w:r>
        <w:rPr>
          <w:i/>
          <w:iCs/>
        </w:rPr>
        <w:t xml:space="preserve"> Abs. </w:t>
      </w:r>
      <w:hyperlink r:id="rId356" w:history="1">
        <w:r>
          <w:rPr>
            <w:i/>
            <w:iCs/>
          </w:rPr>
          <w:t>2</w:t>
        </w:r>
      </w:hyperlink>
      <w:r>
        <w:rPr>
          <w:i/>
          <w:iCs/>
        </w:rPr>
        <w:t>).</w:t>
      </w:r>
    </w:p>
    <w:p w14:paraId="18781098" w14:textId="77777777" w:rsidR="0023703F" w:rsidRDefault="00EC1DA2">
      <w:pPr>
        <w:pStyle w:val="MBLTextEinzug18"/>
        <w:rPr>
          <w:b/>
          <w:bCs/>
          <w:i/>
          <w:iCs/>
        </w:rPr>
      </w:pPr>
      <w:r>
        <w:rPr>
          <w:b/>
          <w:bCs/>
          <w:i/>
          <w:iCs/>
        </w:rPr>
        <w:t>Beispiel 2:</w:t>
      </w:r>
    </w:p>
    <w:p w14:paraId="51216392" w14:textId="77777777" w:rsidR="0023703F" w:rsidRDefault="00EC1DA2">
      <w:pPr>
        <w:pStyle w:val="MBLTextEinzug18"/>
        <w:rPr>
          <w:i/>
          <w:iCs/>
        </w:rPr>
      </w:pPr>
      <w:r>
        <w:rPr>
          <w:i/>
          <w:iCs/>
          <w:vertAlign w:val="superscript"/>
        </w:rPr>
        <w:t>1</w:t>
      </w:r>
      <w:r>
        <w:rPr>
          <w:i/>
          <w:iCs/>
        </w:rPr>
        <w:t xml:space="preserve">Ein Richter wechselt aus einem Amt der Besoldungsordnung R in ein Amt der Besoldungsordnung A. </w:t>
      </w:r>
      <w:r>
        <w:rPr>
          <w:i/>
          <w:iCs/>
          <w:vertAlign w:val="superscript"/>
        </w:rPr>
        <w:t>2</w:t>
      </w:r>
      <w:r>
        <w:rPr>
          <w:i/>
          <w:iCs/>
        </w:rPr>
        <w:t xml:space="preserve">Gemäß Art. </w:t>
      </w:r>
      <w:hyperlink r:id="rId357" w:history="1">
        <w:r>
          <w:rPr>
            <w:i/>
            <w:iCs/>
          </w:rPr>
          <w:t>21</w:t>
        </w:r>
      </w:hyperlink>
      <w:r>
        <w:rPr>
          <w:i/>
          <w:iCs/>
        </w:rPr>
        <w:t xml:space="preserve"> erhält er übergangsweise Bezüge aus dem Amt der Besoldungsordnung R. </w:t>
      </w:r>
      <w:r>
        <w:rPr>
          <w:i/>
          <w:iCs/>
          <w:vertAlign w:val="superscript"/>
        </w:rPr>
        <w:t>3</w:t>
      </w:r>
      <w:r>
        <w:rPr>
          <w:i/>
          <w:iCs/>
        </w:rPr>
        <w:t>Zwei Monate nach dem Wechsel, noch während des Anwendungszeitraums von Art. </w:t>
      </w:r>
      <w:hyperlink r:id="rId358" w:history="1">
        <w:r>
          <w:rPr>
            <w:i/>
            <w:iCs/>
          </w:rPr>
          <w:t>21</w:t>
        </w:r>
      </w:hyperlink>
      <w:r>
        <w:rPr>
          <w:i/>
          <w:iCs/>
        </w:rPr>
        <w:t>, steht in der Besoldungsordnung A (aus der zu diesem Zeitpunkt keine Grundgehaltszahlungen erfolgen) ein Stufenaufstieg an.</w:t>
      </w:r>
    </w:p>
    <w:p w14:paraId="08F5B567" w14:textId="77777777" w:rsidR="0023703F" w:rsidRDefault="00EC1DA2">
      <w:pPr>
        <w:pStyle w:val="MBLTextEinzug18"/>
        <w:rPr>
          <w:i/>
          <w:iCs/>
        </w:rPr>
      </w:pPr>
      <w:r>
        <w:rPr>
          <w:i/>
          <w:iCs/>
          <w:vertAlign w:val="superscript"/>
        </w:rPr>
        <w:t>1</w:t>
      </w:r>
      <w:r>
        <w:rPr>
          <w:i/>
          <w:iCs/>
        </w:rPr>
        <w:t xml:space="preserve">Maßgebend für das Erfordernis der Leistungsfeststellung ist das Statusamt der Besoldungsordnung A. </w:t>
      </w:r>
      <w:r>
        <w:rPr>
          <w:i/>
          <w:iCs/>
          <w:vertAlign w:val="superscript"/>
        </w:rPr>
        <w:t>2</w:t>
      </w:r>
      <w:r>
        <w:rPr>
          <w:i/>
          <w:iCs/>
        </w:rPr>
        <w:t xml:space="preserve">Obwohl die Bezahlung aus dem Amt der Besoldungsordnung R erfolgt, bedarf es deshalb zum Zeitpunkt des Stufenaufstiegs in der Besoldungsordnung A an sich einer </w:t>
      </w:r>
      <w:r>
        <w:rPr>
          <w:i/>
          <w:iCs/>
        </w:rPr>
        <w:lastRenderedPageBreak/>
        <w:t xml:space="preserve">Leistungsfeststellung. </w:t>
      </w:r>
      <w:r>
        <w:rPr>
          <w:i/>
          <w:iCs/>
          <w:vertAlign w:val="superscript"/>
        </w:rPr>
        <w:t>3</w:t>
      </w:r>
      <w:r>
        <w:rPr>
          <w:i/>
          <w:iCs/>
        </w:rPr>
        <w:t xml:space="preserve">Allerdings ist die Leistungsfeststellung aufgrund der kurzen Zeitspanne, in der sich der Beamte in der Besoldungsordnung A befand, gegebenenfalls nach dem Rechtsgedanken des Art. </w:t>
      </w:r>
      <w:hyperlink r:id="rId359" w:history="1">
        <w:r>
          <w:rPr>
            <w:i/>
            <w:iCs/>
          </w:rPr>
          <w:t>30</w:t>
        </w:r>
      </w:hyperlink>
      <w:r>
        <w:rPr>
          <w:i/>
          <w:iCs/>
        </w:rPr>
        <w:t xml:space="preserve"> Abs. </w:t>
      </w:r>
      <w:hyperlink r:id="rId360" w:history="1">
        <w:r>
          <w:rPr>
            <w:i/>
            <w:iCs/>
          </w:rPr>
          <w:t>4</w:t>
        </w:r>
      </w:hyperlink>
      <w:r>
        <w:rPr>
          <w:i/>
          <w:iCs/>
        </w:rPr>
        <w:t xml:space="preserve"> Satz 4 entbehrlich (vergleiche dazu Nr. </w:t>
      </w:r>
      <w:hyperlink r:id="rId361" w:history="1">
        <w:r>
          <w:rPr>
            <w:i/>
            <w:iCs/>
          </w:rPr>
          <w:t>30.3.5</w:t>
        </w:r>
      </w:hyperlink>
      <w:r>
        <w:rPr>
          <w:i/>
          <w:iCs/>
        </w:rPr>
        <w:t>.).</w:t>
      </w:r>
      <w:bookmarkEnd w:id="71"/>
    </w:p>
    <w:p w14:paraId="553CF055" w14:textId="77777777" w:rsidR="0023703F" w:rsidRDefault="00EC1DA2">
      <w:pPr>
        <w:pStyle w:val="MBL1Listennummer"/>
        <w:rPr>
          <w:b/>
          <w:bCs/>
        </w:rPr>
      </w:pPr>
      <w:bookmarkStart w:id="72" w:name="Y-100-G-BAYVWV246838-ANr-2_1_NR30"/>
      <w:bookmarkEnd w:id="72"/>
      <w:r>
        <w:rPr>
          <w:b/>
          <w:bCs/>
        </w:rPr>
        <w:t>30.</w:t>
      </w:r>
      <w:r>
        <w:rPr>
          <w:b/>
          <w:bCs/>
        </w:rPr>
        <w:tab/>
        <w:t>Bemessung des Grundgehalts der Besoldungsordnung A</w:t>
      </w:r>
    </w:p>
    <w:p w14:paraId="1DDCC466" w14:textId="77777777" w:rsidR="0023703F" w:rsidRDefault="00EC1DA2">
      <w:pPr>
        <w:pStyle w:val="MBL11Listennummer"/>
        <w:tabs>
          <w:tab w:val="num" w:pos="1021"/>
        </w:tabs>
        <w:ind w:left="1021" w:hanging="1021"/>
        <w:rPr>
          <w:b/>
          <w:bCs/>
        </w:rPr>
      </w:pPr>
      <w:r>
        <w:rPr>
          <w:b/>
          <w:bCs/>
        </w:rPr>
        <w:t>30.1</w:t>
      </w:r>
      <w:r>
        <w:rPr>
          <w:b/>
          <w:bCs/>
        </w:rPr>
        <w:tab/>
        <w:t>Stufenzuordnung bei Diensteintritt</w:t>
      </w:r>
    </w:p>
    <w:p w14:paraId="39673687" w14:textId="77777777" w:rsidR="0023703F" w:rsidRDefault="00EC1DA2">
      <w:pPr>
        <w:pStyle w:val="MBL11Listennummer"/>
        <w:tabs>
          <w:tab w:val="num" w:pos="1021"/>
        </w:tabs>
        <w:ind w:left="1021" w:hanging="1021"/>
      </w:pPr>
      <w:r>
        <w:t>30.1.1</w:t>
      </w:r>
      <w:r>
        <w:tab/>
      </w:r>
      <w:r>
        <w:rPr>
          <w:vertAlign w:val="superscript"/>
        </w:rPr>
        <w:t>1</w:t>
      </w:r>
      <w:r>
        <w:t xml:space="preserve">Bei Diensteintritt erfolgt gemäß Art. </w:t>
      </w:r>
      <w:hyperlink r:id="rId362" w:history="1">
        <w:r>
          <w:t>30</w:t>
        </w:r>
      </w:hyperlink>
      <w:r>
        <w:t xml:space="preserve"> Abs. </w:t>
      </w:r>
      <w:hyperlink r:id="rId363" w:history="1">
        <w:r>
          <w:t>1</w:t>
        </w:r>
      </w:hyperlink>
      <w:r>
        <w:t xml:space="preserve"> Satz 2 Halbsatz 1 die Zuordnung regelmäßig zur ersten mit einem Wert belegten Grundgehaltsstufe. </w:t>
      </w:r>
      <w:r>
        <w:rPr>
          <w:vertAlign w:val="superscript"/>
        </w:rPr>
        <w:t>2</w:t>
      </w:r>
      <w:r>
        <w:t xml:space="preserve">Eine Ausnahme gilt bei Sachverhalten, in denen die für den Qualifikationserwerb erforderlichen Aus- und Vorbildungszeiten über den Zeitraum hinausgehen, der von der ersten Stufe der maßgeblichen Besoldungsgruppe berücksichtigt wird. </w:t>
      </w:r>
      <w:r>
        <w:rPr>
          <w:vertAlign w:val="superscript"/>
        </w:rPr>
        <w:t>3</w:t>
      </w:r>
      <w:r>
        <w:t xml:space="preserve">Die Stufe 3 (bis 31. Dezember 2019: Stufe 2) gilt gemäß Art. </w:t>
      </w:r>
      <w:hyperlink r:id="rId364" w:history="1">
        <w:r>
          <w:t>30</w:t>
        </w:r>
      </w:hyperlink>
      <w:r>
        <w:t xml:space="preserve"> Abs. </w:t>
      </w:r>
      <w:hyperlink r:id="rId365" w:history="1">
        <w:r>
          <w:t>1</w:t>
        </w:r>
      </w:hyperlink>
      <w:r>
        <w:t xml:space="preserve"> Satz 3 in Fachlaufbahnen mit fachlichem Schwerpunkt mit technischer Ausrichtung bei einem Einstieg in der dritten Qualifikationsebene als Anfangsstufe, wenn für den maßgeblichen Studiengang die Regelstudiendauer an einer Fachhochschule gemäß Art. 79 BayHIG in Verbindung mit der nach Art. 80 BayHIG jeweils erlassenen Studienordnung auf mehr als sechs Semester festgelegt ist. </w:t>
      </w:r>
      <w:r>
        <w:rPr>
          <w:vertAlign w:val="superscript"/>
        </w:rPr>
        <w:t>4</w:t>
      </w:r>
      <w:r>
        <w:t xml:space="preserve">Die Stufe 3 (bis 31. Dezember 2019: Stufe 2) gilt gemäß Art. </w:t>
      </w:r>
      <w:hyperlink r:id="rId366" w:history="1">
        <w:r>
          <w:t>30</w:t>
        </w:r>
      </w:hyperlink>
      <w:r>
        <w:t xml:space="preserve"> Abs. </w:t>
      </w:r>
      <w:hyperlink r:id="rId367" w:history="1">
        <w:r>
          <w:t>1</w:t>
        </w:r>
      </w:hyperlink>
      <w:r>
        <w:t xml:space="preserve"> Satz 4 auch, wenn die Qualifikation nach Art. </w:t>
      </w:r>
      <w:hyperlink r:id="rId368" w:history="1">
        <w:r>
          <w:t>6</w:t>
        </w:r>
      </w:hyperlink>
      <w:r>
        <w:t xml:space="preserve"> Abs. </w:t>
      </w:r>
      <w:hyperlink r:id="rId369" w:history="1">
        <w:r>
          <w:t>1</w:t>
        </w:r>
      </w:hyperlink>
      <w:r>
        <w:t xml:space="preserve"> Nr. 2 in Verbindung mit Art. </w:t>
      </w:r>
      <w:hyperlink r:id="rId370" w:history="1">
        <w:r>
          <w:t>39</w:t>
        </w:r>
      </w:hyperlink>
      <w:r>
        <w:t xml:space="preserve"> Abs. </w:t>
      </w:r>
      <w:hyperlink r:id="rId371" w:history="1">
        <w:r>
          <w:t>1</w:t>
        </w:r>
      </w:hyperlink>
      <w:r>
        <w:t xml:space="preserve"> LlbG erworben wird; eine bestimmte Regelstudiendauer wird in diesen Fällen nicht vorausgesetzt.</w:t>
      </w:r>
    </w:p>
    <w:p w14:paraId="47A398BB" w14:textId="77777777" w:rsidR="0023703F" w:rsidRDefault="00EC1DA2">
      <w:pPr>
        <w:pStyle w:val="MBLTextEinzug18"/>
      </w:pPr>
      <w:r>
        <w:rPr>
          <w:vertAlign w:val="superscript"/>
        </w:rPr>
        <w:t>1</w:t>
      </w:r>
      <w:r>
        <w:t xml:space="preserve">Eine erhöhte Anfangsstufe gilt auch für Gewerbeaufsichtsbeamte und Gewerbeaufsichtsbeamtinnen der dritten Qualifikationsebene. </w:t>
      </w:r>
      <w:r>
        <w:rPr>
          <w:vertAlign w:val="superscript"/>
        </w:rPr>
        <w:t>2</w:t>
      </w:r>
      <w:r>
        <w:t xml:space="preserve">Der Qualifikationserwerb in der dritten Qualifikationsebene der Gewerbeaufsicht richtet sich zwar nicht nach Art. 39 Abs. 1 LlbG, sondern nach Art. 38 Abs. 1 Satz 1 Nr. 2, Abs.2 LlbG. </w:t>
      </w:r>
      <w:r>
        <w:rPr>
          <w:vertAlign w:val="superscript"/>
        </w:rPr>
        <w:t>3</w:t>
      </w:r>
      <w:r>
        <w:t xml:space="preserve">Eine unmittelbare Anwendung des Art. 30 Abs. 1 Satz 4 ist demnach nicht möglich. </w:t>
      </w:r>
      <w:r>
        <w:rPr>
          <w:vertAlign w:val="superscript"/>
        </w:rPr>
        <w:t>4</w:t>
      </w:r>
      <w:r>
        <w:t xml:space="preserve">Die Voraussetzungen für den Qualifikationserwerb sind jedoch vergleichbar mit denen nach Art. 39 Abs. 1 LlbG. </w:t>
      </w:r>
      <w:r>
        <w:rPr>
          <w:vertAlign w:val="superscript"/>
        </w:rPr>
        <w:t>5</w:t>
      </w:r>
      <w:r>
        <w:t xml:space="preserve">So sind nach Art. 39 Abs. 1 LlbG ein Diplom- oder Bachelorabschluss und eine dreijährige hauptberufliche Tätigkeit erforderlich. </w:t>
      </w:r>
      <w:r>
        <w:rPr>
          <w:vertAlign w:val="superscript"/>
        </w:rPr>
        <w:t>6</w:t>
      </w:r>
      <w:r>
        <w:t xml:space="preserve">Seit 1. Oktober 2014 sind in der Gewerbeaufsicht nach Art. 38 Abs. 2 LlbG in Verbindung mit § 2 Abs. 2 der Verordnung über den fachlichen Schwerpunkt Gewerbeaufsicht (FachV-GA) ein Diplom- oder Bachelorabschluss, eine zweijährige hauptberufliche Tätigkeit sowie eine 18-monatige Ausbildung erforderlich. </w:t>
      </w:r>
      <w:r>
        <w:rPr>
          <w:vertAlign w:val="superscript"/>
        </w:rPr>
        <w:t>7</w:t>
      </w:r>
      <w:r>
        <w:t>Daher kann im Rahmen einer analogen Anwendung des Art. 30 Abs. 1 Satz 4 die e</w:t>
      </w:r>
      <w:r>
        <w:t>rhöhte Anfangsstufe für Gewerbeaufsichtsbeamte und Gewerbeaufsichtsbeamtinnen der dritten Qualifikationsebene herangezogen werden.</w:t>
      </w:r>
    </w:p>
    <w:p w14:paraId="6A2726E8" w14:textId="77777777" w:rsidR="0023703F" w:rsidRDefault="00EC1DA2">
      <w:pPr>
        <w:pStyle w:val="MBLTextEinzug18"/>
        <w:rPr>
          <w:b/>
          <w:bCs/>
          <w:i/>
          <w:iCs/>
        </w:rPr>
      </w:pPr>
      <w:r>
        <w:rPr>
          <w:b/>
          <w:bCs/>
          <w:i/>
          <w:iCs/>
        </w:rPr>
        <w:t>Beispiel:</w:t>
      </w:r>
    </w:p>
    <w:p w14:paraId="7B0C7E79" w14:textId="77777777" w:rsidR="0023703F" w:rsidRDefault="00EC1DA2">
      <w:pPr>
        <w:pStyle w:val="MBLTextEinzug18"/>
        <w:rPr>
          <w:i/>
          <w:iCs/>
        </w:rPr>
      </w:pPr>
      <w:r>
        <w:rPr>
          <w:i/>
          <w:iCs/>
          <w:vertAlign w:val="superscript"/>
        </w:rPr>
        <w:t>1</w:t>
      </w:r>
      <w:r>
        <w:rPr>
          <w:i/>
          <w:iCs/>
        </w:rPr>
        <w:t xml:space="preserve">Ein Beamter auf Widerruf soll zum 1. Oktober 2025 in der dritten Qualifikationsebene in der Fachlaufbahn Naturwissenschaft und Technik, fachlicher Schwerpunkt Verwaltungsinformatik ernannt werden. </w:t>
      </w:r>
      <w:r>
        <w:rPr>
          <w:i/>
          <w:iCs/>
          <w:vertAlign w:val="superscript"/>
        </w:rPr>
        <w:t>2</w:t>
      </w:r>
      <w:r>
        <w:rPr>
          <w:i/>
          <w:iCs/>
        </w:rPr>
        <w:t xml:space="preserve">Für das Beamtenverhältnis relevante Vordienstzeiten im Sinne des Art. </w:t>
      </w:r>
      <w:hyperlink r:id="rId372" w:history="1">
        <w:r>
          <w:rPr>
            <w:i/>
            <w:iCs/>
          </w:rPr>
          <w:t>31</w:t>
        </w:r>
      </w:hyperlink>
      <w:r>
        <w:rPr>
          <w:i/>
          <w:iCs/>
        </w:rPr>
        <w:t xml:space="preserve"> Abs. </w:t>
      </w:r>
      <w:hyperlink r:id="rId373" w:history="1">
        <w:r>
          <w:rPr>
            <w:i/>
            <w:iCs/>
          </w:rPr>
          <w:t>1</w:t>
        </w:r>
      </w:hyperlink>
      <w:r>
        <w:rPr>
          <w:i/>
          <w:iCs/>
        </w:rPr>
        <w:t xml:space="preserve"> oder </w:t>
      </w:r>
      <w:hyperlink r:id="rId374" w:history="1">
        <w:r>
          <w:rPr>
            <w:i/>
            <w:iCs/>
          </w:rPr>
          <w:t>2</w:t>
        </w:r>
      </w:hyperlink>
      <w:r>
        <w:rPr>
          <w:i/>
          <w:iCs/>
        </w:rPr>
        <w:t xml:space="preserve"> liegen nicht vor.</w:t>
      </w:r>
    </w:p>
    <w:p w14:paraId="295CF340" w14:textId="77777777" w:rsidR="0023703F" w:rsidRDefault="00EC1DA2">
      <w:pPr>
        <w:pStyle w:val="MBLTextEinzug18"/>
        <w:rPr>
          <w:i/>
          <w:iCs/>
        </w:rPr>
      </w:pPr>
      <w:r>
        <w:rPr>
          <w:i/>
          <w:iCs/>
          <w:vertAlign w:val="superscript"/>
        </w:rPr>
        <w:t>1</w:t>
      </w:r>
      <w:r>
        <w:rPr>
          <w:i/>
          <w:iCs/>
        </w:rPr>
        <w:t xml:space="preserve">Kraft Gesetzes steht die Anfangsstufe zu. </w:t>
      </w:r>
      <w:r>
        <w:rPr>
          <w:i/>
          <w:iCs/>
          <w:vertAlign w:val="superscript"/>
        </w:rPr>
        <w:t>2</w:t>
      </w:r>
      <w:r>
        <w:rPr>
          <w:i/>
          <w:iCs/>
        </w:rPr>
        <w:t xml:space="preserve">Eine erhöhte Anfangsstufe nach Art. </w:t>
      </w:r>
      <w:hyperlink r:id="rId375" w:history="1">
        <w:r>
          <w:rPr>
            <w:i/>
            <w:iCs/>
          </w:rPr>
          <w:t>30</w:t>
        </w:r>
      </w:hyperlink>
      <w:r>
        <w:rPr>
          <w:i/>
          <w:iCs/>
        </w:rPr>
        <w:t xml:space="preserve"> Abs. </w:t>
      </w:r>
      <w:hyperlink r:id="rId376" w:history="1">
        <w:r>
          <w:rPr>
            <w:i/>
            <w:iCs/>
          </w:rPr>
          <w:t>1</w:t>
        </w:r>
      </w:hyperlink>
      <w:r>
        <w:rPr>
          <w:i/>
          <w:iCs/>
        </w:rPr>
        <w:t xml:space="preserve"> Satz 4 kommt nicht in Betracht. </w:t>
      </w:r>
      <w:r>
        <w:rPr>
          <w:i/>
          <w:iCs/>
          <w:vertAlign w:val="superscript"/>
        </w:rPr>
        <w:t>3</w:t>
      </w:r>
      <w:r>
        <w:rPr>
          <w:i/>
          <w:iCs/>
        </w:rPr>
        <w:t xml:space="preserve">Verwaltungsinformatiker beziehungsweise Verwaltungsinformatikerinnen erwerben die Qualifikation für die Fachlaufbahn Naturwissenschaft und Technik, fachlicher Schwerpunkt Verwaltungsinformatik bei einem Einstieg in der dritten Qualifikationsebene durch Ableisten des in der Verordnung über den fachlichen Schwerpunkt Verwaltungsinformatik (FachV-VI) eingerichteten Vorbereitungsdienstes und Bestehen der Qualifikationsprüfung (Art. </w:t>
      </w:r>
      <w:hyperlink r:id="rId377" w:history="1">
        <w:r>
          <w:rPr>
            <w:i/>
            <w:iCs/>
          </w:rPr>
          <w:t>6</w:t>
        </w:r>
      </w:hyperlink>
      <w:r>
        <w:rPr>
          <w:i/>
          <w:iCs/>
        </w:rPr>
        <w:t xml:space="preserve"> Abs. </w:t>
      </w:r>
      <w:hyperlink r:id="rId378" w:history="1">
        <w:r>
          <w:rPr>
            <w:i/>
            <w:iCs/>
          </w:rPr>
          <w:t>1</w:t>
        </w:r>
      </w:hyperlink>
      <w:r>
        <w:rPr>
          <w:i/>
          <w:iCs/>
        </w:rPr>
        <w:t xml:space="preserve"> Nr. 1 LlbG).</w:t>
      </w:r>
    </w:p>
    <w:p w14:paraId="6DECAB80" w14:textId="77777777" w:rsidR="0023703F" w:rsidRDefault="00EC1DA2">
      <w:pPr>
        <w:pStyle w:val="MBLTextEinzug18"/>
        <w:rPr>
          <w:i/>
          <w:iCs/>
        </w:rPr>
      </w:pPr>
      <w:r>
        <w:rPr>
          <w:i/>
          <w:iCs/>
          <w:vertAlign w:val="superscript"/>
        </w:rPr>
        <w:t>1</w:t>
      </w:r>
      <w:r>
        <w:rPr>
          <w:i/>
          <w:iCs/>
        </w:rPr>
        <w:t xml:space="preserve">Ebenfalls scheidet eine erhöhte Anfangsstufe gemäß Art. </w:t>
      </w:r>
      <w:hyperlink r:id="rId379" w:history="1">
        <w:r>
          <w:rPr>
            <w:i/>
            <w:iCs/>
          </w:rPr>
          <w:t>30</w:t>
        </w:r>
      </w:hyperlink>
      <w:r>
        <w:rPr>
          <w:i/>
          <w:iCs/>
        </w:rPr>
        <w:t xml:space="preserve"> Abs. </w:t>
      </w:r>
      <w:hyperlink r:id="rId380" w:history="1">
        <w:r>
          <w:rPr>
            <w:i/>
            <w:iCs/>
          </w:rPr>
          <w:t>1</w:t>
        </w:r>
      </w:hyperlink>
      <w:r>
        <w:rPr>
          <w:i/>
          <w:iCs/>
        </w:rPr>
        <w:t xml:space="preserve"> Satz 3 aus. </w:t>
      </w:r>
      <w:r>
        <w:rPr>
          <w:i/>
          <w:iCs/>
          <w:vertAlign w:val="superscript"/>
        </w:rPr>
        <w:t>2</w:t>
      </w:r>
      <w:r>
        <w:rPr>
          <w:i/>
          <w:iCs/>
        </w:rPr>
        <w:t xml:space="preserve">Nach Art. </w:t>
      </w:r>
      <w:hyperlink r:id="rId381" w:history="1">
        <w:r>
          <w:rPr>
            <w:i/>
            <w:iCs/>
          </w:rPr>
          <w:t>34</w:t>
        </w:r>
      </w:hyperlink>
      <w:r>
        <w:rPr>
          <w:i/>
          <w:iCs/>
        </w:rPr>
        <w:t xml:space="preserve"> Abs. </w:t>
      </w:r>
      <w:hyperlink r:id="rId382" w:history="1">
        <w:r>
          <w:rPr>
            <w:i/>
            <w:iCs/>
          </w:rPr>
          <w:t>3</w:t>
        </w:r>
      </w:hyperlink>
      <w:r>
        <w:rPr>
          <w:i/>
          <w:iCs/>
        </w:rPr>
        <w:t xml:space="preserve"> LlbG ist neben einer technischen Ausrichtung ein Vorbereitungsdienst im Sinne des Art.  </w:t>
      </w:r>
      <w:hyperlink r:id="rId383" w:history="1">
        <w:r>
          <w:rPr>
            <w:i/>
            <w:iCs/>
          </w:rPr>
          <w:t>35</w:t>
        </w:r>
      </w:hyperlink>
      <w:r>
        <w:rPr>
          <w:i/>
          <w:iCs/>
        </w:rPr>
        <w:t xml:space="preserve"> Abs. </w:t>
      </w:r>
      <w:hyperlink r:id="rId384" w:history="1">
        <w:r>
          <w:rPr>
            <w:i/>
            <w:iCs/>
          </w:rPr>
          <w:t>3</w:t>
        </w:r>
      </w:hyperlink>
      <w:r>
        <w:rPr>
          <w:i/>
          <w:iCs/>
        </w:rPr>
        <w:t xml:space="preserve"> Satz 2 und 3 LlbG Voraussetzung. </w:t>
      </w:r>
      <w:r>
        <w:rPr>
          <w:i/>
          <w:iCs/>
          <w:vertAlign w:val="superscript"/>
        </w:rPr>
        <w:t>3</w:t>
      </w:r>
      <w:r>
        <w:rPr>
          <w:i/>
          <w:iCs/>
        </w:rPr>
        <w:t xml:space="preserve">Diese Regelung betrifft den verkürzten Vorbereitungsdienst für den Einstieg in der dritten Qualifikationsebene. </w:t>
      </w:r>
      <w:r>
        <w:rPr>
          <w:i/>
          <w:iCs/>
          <w:vertAlign w:val="superscript"/>
        </w:rPr>
        <w:t>4</w:t>
      </w:r>
      <w:r>
        <w:rPr>
          <w:i/>
          <w:iCs/>
        </w:rPr>
        <w:t xml:space="preserve">Zu einer Verkürzung kommt es nur, wenn für die Einstellung ein mit einer Prüfung abgeschlossenes Studium anstatt lediglich der in Art. </w:t>
      </w:r>
      <w:hyperlink r:id="rId385" w:history="1">
        <w:r>
          <w:rPr>
            <w:i/>
            <w:iCs/>
          </w:rPr>
          <w:t>7</w:t>
        </w:r>
      </w:hyperlink>
      <w:r>
        <w:rPr>
          <w:i/>
          <w:iCs/>
        </w:rPr>
        <w:t xml:space="preserve"> Abs. </w:t>
      </w:r>
      <w:hyperlink r:id="rId386" w:history="1">
        <w:r>
          <w:rPr>
            <w:i/>
            <w:iCs/>
          </w:rPr>
          <w:t>1</w:t>
        </w:r>
      </w:hyperlink>
      <w:r>
        <w:rPr>
          <w:i/>
          <w:iCs/>
        </w:rPr>
        <w:t xml:space="preserve"> Satz 1 Nr. 3 geforderten (Fach-)Hochschulreife gefordert ist. </w:t>
      </w:r>
      <w:r>
        <w:rPr>
          <w:i/>
          <w:iCs/>
          <w:vertAlign w:val="superscript"/>
        </w:rPr>
        <w:t>5</w:t>
      </w:r>
      <w:r>
        <w:rPr>
          <w:i/>
          <w:iCs/>
        </w:rPr>
        <w:t xml:space="preserve">Der Vorbereitungsdienst für den Einstieg in der dritten Qualifikationsebene im fachlichen Schwerpunkt Verwaltungsinformatik besitzt zwar eine technische Ausrichtung, es handelt sich jedoch nicht um einen verkürzten Vorbereitungsdienst im Sinne des Art. </w:t>
      </w:r>
      <w:hyperlink r:id="rId387" w:history="1">
        <w:r>
          <w:rPr>
            <w:i/>
            <w:iCs/>
          </w:rPr>
          <w:t>34</w:t>
        </w:r>
      </w:hyperlink>
      <w:r>
        <w:rPr>
          <w:i/>
          <w:iCs/>
        </w:rPr>
        <w:t xml:space="preserve"> Abs. </w:t>
      </w:r>
      <w:hyperlink r:id="rId388" w:history="1">
        <w:r>
          <w:rPr>
            <w:i/>
            <w:iCs/>
          </w:rPr>
          <w:t>3</w:t>
        </w:r>
      </w:hyperlink>
      <w:r>
        <w:rPr>
          <w:i/>
          <w:iCs/>
        </w:rPr>
        <w:t xml:space="preserve"> LlbG. </w:t>
      </w:r>
      <w:r>
        <w:rPr>
          <w:i/>
          <w:iCs/>
          <w:vertAlign w:val="superscript"/>
        </w:rPr>
        <w:t>6</w:t>
      </w:r>
      <w:r>
        <w:rPr>
          <w:i/>
          <w:iCs/>
        </w:rPr>
        <w:t xml:space="preserve">Der Vorbereitungsdienst der Verwaltungsinformatikanwärter und Verwaltungsinformatikanwärterinnen dauert nach § </w:t>
      </w:r>
      <w:hyperlink r:id="rId389" w:history="1">
        <w:r>
          <w:rPr>
            <w:i/>
            <w:iCs/>
          </w:rPr>
          <w:t>5</w:t>
        </w:r>
      </w:hyperlink>
      <w:r>
        <w:rPr>
          <w:i/>
          <w:iCs/>
        </w:rPr>
        <w:t xml:space="preserve"> Abs. </w:t>
      </w:r>
      <w:hyperlink r:id="rId390" w:history="1">
        <w:r>
          <w:rPr>
            <w:i/>
            <w:iCs/>
          </w:rPr>
          <w:t>1</w:t>
        </w:r>
      </w:hyperlink>
      <w:r>
        <w:rPr>
          <w:i/>
          <w:iCs/>
        </w:rPr>
        <w:t xml:space="preserve"> Satz 1 FachV-VI drei Jahre. </w:t>
      </w:r>
      <w:r>
        <w:rPr>
          <w:i/>
          <w:iCs/>
          <w:vertAlign w:val="superscript"/>
        </w:rPr>
        <w:t>7</w:t>
      </w:r>
      <w:r>
        <w:rPr>
          <w:i/>
          <w:iCs/>
        </w:rPr>
        <w:t xml:space="preserve">Besondere Einstellungsvoraussetzungen, </w:t>
      </w:r>
      <w:r>
        <w:rPr>
          <w:i/>
          <w:iCs/>
        </w:rPr>
        <w:lastRenderedPageBreak/>
        <w:t xml:space="preserve">die über das in Art. </w:t>
      </w:r>
      <w:hyperlink r:id="rId391" w:history="1">
        <w:r>
          <w:rPr>
            <w:i/>
            <w:iCs/>
          </w:rPr>
          <w:t>7</w:t>
        </w:r>
      </w:hyperlink>
      <w:r>
        <w:rPr>
          <w:i/>
          <w:iCs/>
        </w:rPr>
        <w:t xml:space="preserve"> LlbG gesetzlich geforderte Vorbildungsniveau hinausgehen, sind nicht vorgeschrieben.</w:t>
      </w:r>
    </w:p>
    <w:p w14:paraId="2B7C31C1" w14:textId="77777777" w:rsidR="0023703F" w:rsidRDefault="00EC1DA2">
      <w:pPr>
        <w:pStyle w:val="MBL11Listennummer"/>
        <w:tabs>
          <w:tab w:val="num" w:pos="1021"/>
        </w:tabs>
        <w:ind w:left="1021" w:hanging="1021"/>
      </w:pPr>
      <w:r>
        <w:t>30.1.2</w:t>
      </w:r>
      <w:r>
        <w:tab/>
        <w:t xml:space="preserve">Abweichend vom tatsächlichen Diensteintritt kann die Festlegung eines fiktiven früheren Diensteintritts nach Art. </w:t>
      </w:r>
      <w:hyperlink r:id="rId392" w:history="1">
        <w:r>
          <w:t>31</w:t>
        </w:r>
      </w:hyperlink>
      <w:r>
        <w:t xml:space="preserve"> Abs. </w:t>
      </w:r>
      <w:hyperlink r:id="rId393" w:history="1">
        <w:r>
          <w:t>1</w:t>
        </w:r>
      </w:hyperlink>
      <w:r>
        <w:t xml:space="preserve"> oder </w:t>
      </w:r>
      <w:hyperlink r:id="rId394" w:history="1">
        <w:r>
          <w:t>2</w:t>
        </w:r>
      </w:hyperlink>
      <w:r>
        <w:t xml:space="preserve"> in Betracht kommen (vergleiche Nrn. </w:t>
      </w:r>
      <w:hyperlink r:id="rId395" w:history="1">
        <w:r>
          <w:t>31.1</w:t>
        </w:r>
      </w:hyperlink>
      <w:r>
        <w:t xml:space="preserve"> und </w:t>
      </w:r>
      <w:hyperlink r:id="rId396" w:history="1">
        <w:r>
          <w:t>31.2</w:t>
        </w:r>
      </w:hyperlink>
      <w:r>
        <w:t>).</w:t>
      </w:r>
    </w:p>
    <w:p w14:paraId="568D9473" w14:textId="77777777" w:rsidR="0023703F" w:rsidRDefault="00EC1DA2">
      <w:pPr>
        <w:pStyle w:val="MBL11Listennummer"/>
        <w:tabs>
          <w:tab w:val="num" w:pos="1021"/>
        </w:tabs>
        <w:ind w:left="1021" w:hanging="1021"/>
      </w:pPr>
      <w:r>
        <w:t>30.1.3</w:t>
      </w:r>
      <w:r>
        <w:tab/>
      </w:r>
      <w:r>
        <w:t xml:space="preserve">Wird bei einer Einstellung in einem höheren als dem besoldungsrechtlich festgelegten Eingangsamt (Art. </w:t>
      </w:r>
      <w:hyperlink r:id="rId397" w:history="1">
        <w:r>
          <w:t>14</w:t>
        </w:r>
      </w:hyperlink>
      <w:r>
        <w:t xml:space="preserve"> Abs. </w:t>
      </w:r>
      <w:hyperlink r:id="rId398" w:history="1">
        <w:r>
          <w:t>1</w:t>
        </w:r>
      </w:hyperlink>
      <w:r>
        <w:t xml:space="preserve"> Satz 2 LlbG) der Diensteintritt fiktiv nach Art. </w:t>
      </w:r>
      <w:hyperlink r:id="rId399" w:history="1">
        <w:r>
          <w:t>31</w:t>
        </w:r>
      </w:hyperlink>
      <w:r>
        <w:t xml:space="preserve"> Abs. </w:t>
      </w:r>
      <w:hyperlink r:id="rId400" w:history="1">
        <w:r>
          <w:t>1</w:t>
        </w:r>
      </w:hyperlink>
      <w:r>
        <w:t xml:space="preserve"> oder </w:t>
      </w:r>
      <w:hyperlink r:id="rId401" w:history="1">
        <w:r>
          <w:t>2</w:t>
        </w:r>
      </w:hyperlink>
      <w:r>
        <w:t xml:space="preserve"> vorverlegt, ist bei der Stufenzuordnung auf das besoldungsrechtlich festgelegte Eingangsamt abzustellen.</w:t>
      </w:r>
    </w:p>
    <w:p w14:paraId="1084E9BB" w14:textId="77777777" w:rsidR="0023703F" w:rsidRDefault="00EC1DA2">
      <w:pPr>
        <w:pStyle w:val="MBL11Listennummer"/>
        <w:tabs>
          <w:tab w:val="num" w:pos="1021"/>
        </w:tabs>
        <w:ind w:left="1021" w:hanging="1021"/>
      </w:pPr>
      <w:r>
        <w:t>30.1.4</w:t>
      </w:r>
      <w:r>
        <w:tab/>
      </w:r>
      <w:r>
        <w:rPr>
          <w:vertAlign w:val="superscript"/>
        </w:rPr>
        <w:t>1</w:t>
      </w:r>
      <w:r>
        <w:t xml:space="preserve">An die Stelle des Diensteintritts nach Art. </w:t>
      </w:r>
      <w:hyperlink r:id="rId402" w:history="1">
        <w:r>
          <w:t>30</w:t>
        </w:r>
      </w:hyperlink>
      <w:r>
        <w:t xml:space="preserve"> Abs. </w:t>
      </w:r>
      <w:hyperlink r:id="rId403" w:history="1">
        <w:r>
          <w:t>1</w:t>
        </w:r>
      </w:hyperlink>
      <w:r>
        <w:t xml:space="preserve"> Satz 2 tritt im Fall einer Statusänderung nach Art. </w:t>
      </w:r>
      <w:hyperlink r:id="rId404" w:history="1">
        <w:r>
          <w:t>30</w:t>
        </w:r>
      </w:hyperlink>
      <w:r>
        <w:t xml:space="preserve"> Abs. </w:t>
      </w:r>
      <w:hyperlink r:id="rId405" w:history="1">
        <w:r>
          <w:t>4</w:t>
        </w:r>
      </w:hyperlink>
      <w:r>
        <w:t xml:space="preserve"> der frühere Diensteintritt. </w:t>
      </w:r>
      <w:r>
        <w:rPr>
          <w:vertAlign w:val="superscript"/>
        </w:rPr>
        <w:t>2</w:t>
      </w:r>
      <w:r>
        <w:t xml:space="preserve">Zu weiteren Einzelheiten siehe Nr. </w:t>
      </w:r>
      <w:hyperlink r:id="rId406" w:history="1">
        <w:r>
          <w:t>30.4</w:t>
        </w:r>
      </w:hyperlink>
      <w:r>
        <w:t xml:space="preserve">. </w:t>
      </w:r>
      <w:r>
        <w:rPr>
          <w:vertAlign w:val="superscript"/>
        </w:rPr>
        <w:t>3</w:t>
      </w:r>
      <w:r>
        <w:t xml:space="preserve">Bei einem (erstmaligen) Wechsel aus einem Amt der Besoldungsordnung R in ein Amt der Besoldungsordnung A ist eine Stufenzuordnung durchzuführen; an die Stelle des Diensteintritts im Sinne des Art. </w:t>
      </w:r>
      <w:hyperlink r:id="rId407" w:history="1">
        <w:r>
          <w:t>30</w:t>
        </w:r>
      </w:hyperlink>
      <w:r>
        <w:t xml:space="preserve"> Abs. </w:t>
      </w:r>
      <w:hyperlink r:id="rId408" w:history="1">
        <w:r>
          <w:t>1</w:t>
        </w:r>
      </w:hyperlink>
      <w:r>
        <w:t xml:space="preserve"> Satz 2 Halbsatz 1 tritt der Diensteintritt gemäß Art. </w:t>
      </w:r>
      <w:hyperlink r:id="rId409" w:history="1">
        <w:r>
          <w:t>47</w:t>
        </w:r>
      </w:hyperlink>
      <w:r>
        <w:t xml:space="preserve"> Abs. </w:t>
      </w:r>
      <w:hyperlink r:id="rId410" w:history="1">
        <w:r>
          <w:t>1</w:t>
        </w:r>
      </w:hyperlink>
      <w:r>
        <w:t xml:space="preserve"> Satz 3 (Art. </w:t>
      </w:r>
      <w:hyperlink r:id="rId411" w:history="1">
        <w:r>
          <w:t>30</w:t>
        </w:r>
      </w:hyperlink>
      <w:r>
        <w:t xml:space="preserve"> Abs. </w:t>
      </w:r>
      <w:hyperlink r:id="rId412" w:history="1">
        <w:r>
          <w:t>1</w:t>
        </w:r>
      </w:hyperlink>
      <w:r>
        <w:t xml:space="preserve"> Satz 2 Halbsatz 2). </w:t>
      </w:r>
      <w:r>
        <w:rPr>
          <w:vertAlign w:val="superscript"/>
        </w:rPr>
        <w:t>4</w:t>
      </w:r>
      <w:r>
        <w:t xml:space="preserve">Eine bereits erfolgte fiktive Vorverlegung des Diensteintritts nach Art. </w:t>
      </w:r>
      <w:hyperlink r:id="rId413" w:history="1">
        <w:r>
          <w:t>47</w:t>
        </w:r>
      </w:hyperlink>
      <w:r>
        <w:t xml:space="preserve"> Abs. </w:t>
      </w:r>
      <w:hyperlink r:id="rId414" w:history="1">
        <w:r>
          <w:t>2</w:t>
        </w:r>
      </w:hyperlink>
      <w:r>
        <w:t xml:space="preserve"> Satz 2 in Verbindung mit Art. </w:t>
      </w:r>
      <w:hyperlink r:id="rId415" w:history="1">
        <w:r>
          <w:t>31</w:t>
        </w:r>
      </w:hyperlink>
      <w:r>
        <w:t xml:space="preserve"> Abs. </w:t>
      </w:r>
      <w:hyperlink r:id="rId416" w:history="1">
        <w:r>
          <w:t>1</w:t>
        </w:r>
      </w:hyperlink>
      <w:r>
        <w:t xml:space="preserve"> oder </w:t>
      </w:r>
      <w:hyperlink r:id="rId417" w:history="1">
        <w:r>
          <w:t>2</w:t>
        </w:r>
      </w:hyperlink>
      <w:r>
        <w:t xml:space="preserve"> entfaltet dabei auch Wirkung für die Stufenneufestsetzung im Rahmen der Besoldungsordnung A. </w:t>
      </w:r>
      <w:r>
        <w:rPr>
          <w:vertAlign w:val="superscript"/>
        </w:rPr>
        <w:t>5</w:t>
      </w:r>
      <w:r>
        <w:t xml:space="preserve">Dies gilt auch dann, wenn dem Richter oder der Richterin vor dem Wechsel in die Besoldungsordnung A ein Richteramt nicht verliehen war (Art. </w:t>
      </w:r>
      <w:hyperlink r:id="rId418" w:history="1">
        <w:r>
          <w:t>47</w:t>
        </w:r>
      </w:hyperlink>
      <w:r>
        <w:t xml:space="preserve"> Abs. </w:t>
      </w:r>
      <w:hyperlink r:id="rId419" w:history="1">
        <w:r>
          <w:t>1</w:t>
        </w:r>
      </w:hyperlink>
      <w:r>
        <w:t xml:space="preserve"> Satz 3, Art. </w:t>
      </w:r>
      <w:hyperlink r:id="rId420" w:history="1">
        <w:r>
          <w:t>45</w:t>
        </w:r>
      </w:hyperlink>
      <w:r>
        <w:t xml:space="preserve"> Abs. </w:t>
      </w:r>
      <w:hyperlink r:id="rId421" w:history="1">
        <w:r>
          <w:t>2</w:t>
        </w:r>
      </w:hyperlink>
      <w:r>
        <w:t xml:space="preserve"> Satz 2). </w:t>
      </w:r>
      <w:r>
        <w:rPr>
          <w:vertAlign w:val="superscript"/>
        </w:rPr>
        <w:t>6</w:t>
      </w:r>
      <w:r>
        <w:t xml:space="preserve">Die Stufenzuordnung richtet sich in den Fällen der Sätze 3 und 4 nach der Besoldungsordnung A. </w:t>
      </w:r>
      <w:r>
        <w:rPr>
          <w:vertAlign w:val="superscript"/>
        </w:rPr>
        <w:t>7</w:t>
      </w:r>
      <w:r>
        <w:t xml:space="preserve">Im umgekehrten Fall (erstmaliger Wechsel von der Besoldungsordnung A in die Besoldungsordnung R) ist ebenfalls eine Stufenzuordnung durchzuführen; es gilt Art. </w:t>
      </w:r>
      <w:hyperlink r:id="rId422" w:history="1">
        <w:r>
          <w:t>47</w:t>
        </w:r>
      </w:hyperlink>
      <w:r>
        <w:t xml:space="preserve"> Abs. </w:t>
      </w:r>
      <w:hyperlink r:id="rId423" w:history="1">
        <w:r>
          <w:t>1</w:t>
        </w:r>
      </w:hyperlink>
      <w:r>
        <w:t xml:space="preserve"> Satz 4. </w:t>
      </w:r>
      <w:r>
        <w:rPr>
          <w:vertAlign w:val="superscript"/>
        </w:rPr>
        <w:t>8</w:t>
      </w:r>
      <w:r>
        <w:t xml:space="preserve">Entsprechendes gilt für den Fall eines (erstmaligen) Wechsels aus einem Amt der Besoldungsordnung C kw oder W in ein Amt der Besoldungsordnung A; als Diensteintritt im Rahmen der Stufenzuordnung gilt der Tag der erstmaligen Ernennung in das Amt der Besoldungsordnung C kw oder W. </w:t>
      </w:r>
      <w:r>
        <w:rPr>
          <w:vertAlign w:val="superscript"/>
        </w:rPr>
        <w:t>9</w:t>
      </w:r>
      <w:r>
        <w:t xml:space="preserve">Für den umgekehrten Fall eines Wechsels aus der Besoldungsordnung A, B, C kw oder R in ein Amt der Besoldungsgruppen W 2 oder W 3 vergleiche Art. </w:t>
      </w:r>
      <w:hyperlink r:id="rId424" w:history="1">
        <w:r>
          <w:t>42</w:t>
        </w:r>
      </w:hyperlink>
      <w:r>
        <w:t xml:space="preserve"> Satz 1 Nr. 1 Buchst. c.</w:t>
      </w:r>
    </w:p>
    <w:p w14:paraId="56075844" w14:textId="77777777" w:rsidR="0023703F" w:rsidRDefault="00EC1DA2">
      <w:pPr>
        <w:pStyle w:val="MBL11Listennummer"/>
        <w:tabs>
          <w:tab w:val="num" w:pos="1021"/>
        </w:tabs>
        <w:ind w:left="1021" w:hanging="1021"/>
      </w:pPr>
      <w:r>
        <w:t>30.1.5</w:t>
      </w:r>
      <w:r>
        <w:tab/>
      </w:r>
      <w:r>
        <w:rPr>
          <w:vertAlign w:val="superscript"/>
        </w:rPr>
        <w:t>1</w:t>
      </w:r>
      <w:r>
        <w:t xml:space="preserve">Eine Stufenneuzuordnung nach Art. </w:t>
      </w:r>
      <w:hyperlink r:id="rId425" w:history="1">
        <w:r>
          <w:t>30</w:t>
        </w:r>
      </w:hyperlink>
      <w:r>
        <w:t xml:space="preserve"> Abs. </w:t>
      </w:r>
      <w:hyperlink r:id="rId426" w:history="1">
        <w:r>
          <w:t>1</w:t>
        </w:r>
      </w:hyperlink>
      <w:r>
        <w:t xml:space="preserve"> Satz 2 findet auch bei einer Wiedereinstellung (d.h. Entlassung aus dem Beamtenverhältnis mit nachfolgender Neubegründung eines Beamtenverhältnisses mit oder ohne zeitliche Unterbrechung) Anwendung, wenn das frühere Beamtenverhältnis zu einem der in Art. </w:t>
      </w:r>
      <w:hyperlink r:id="rId427" w:history="1">
        <w:r>
          <w:t>1</w:t>
        </w:r>
      </w:hyperlink>
      <w:r>
        <w:t xml:space="preserve"> Abs. </w:t>
      </w:r>
      <w:hyperlink r:id="rId428" w:history="1">
        <w:r>
          <w:t>1</w:t>
        </w:r>
      </w:hyperlink>
      <w:r>
        <w:t xml:space="preserve"> Satz 1 genannten Dienstherren bestand und vorher noch keine Stufenzuordnung ab dem 1. Januar 2011 (Inkrafttreten des Bayerischen Besoldungsgesetzes) erfolgt ist. </w:t>
      </w:r>
      <w:r>
        <w:rPr>
          <w:vertAlign w:val="superscript"/>
        </w:rPr>
        <w:t>2</w:t>
      </w:r>
      <w:r>
        <w:t>Die Stufenzuordnung zum Zeitpunkt der Wiedereinstellung richtet sich grundsätzlich (Ausnahme: höherrangiger Qualifikationserwerb, vergleiche Nr. </w:t>
      </w:r>
      <w:hyperlink r:id="rId429" w:history="1">
        <w:r>
          <w:t>30.1.10</w:t>
        </w:r>
      </w:hyperlink>
      <w:r>
        <w:t xml:space="preserve">) nach der Besoldungsgruppe, in die der Beamte oder die Beamtin bei der Ersteinstellung eingestuft wurde. </w:t>
      </w:r>
      <w:r>
        <w:rPr>
          <w:vertAlign w:val="superscript"/>
        </w:rPr>
        <w:t>3</w:t>
      </w:r>
      <w:r>
        <w:t xml:space="preserve">Dabei ist auf den Zeitpunkt der erstmaligen Begründung eines Beamtenverhältnisses abzustellen. </w:t>
      </w:r>
      <w:r>
        <w:rPr>
          <w:vertAlign w:val="superscript"/>
        </w:rPr>
        <w:t>4</w:t>
      </w:r>
      <w:r>
        <w:t xml:space="preserve">Die Stufenlaufzeit beginnt in der ersten mit einem Wert belegten Stufe beziehungsweise in den Fällen des Art. </w:t>
      </w:r>
      <w:hyperlink r:id="rId430" w:history="1">
        <w:r>
          <w:t>30</w:t>
        </w:r>
      </w:hyperlink>
      <w:r>
        <w:t xml:space="preserve"> Abs. </w:t>
      </w:r>
      <w:hyperlink r:id="rId431" w:history="1">
        <w:r>
          <w:t>1</w:t>
        </w:r>
      </w:hyperlink>
      <w:r>
        <w:t xml:space="preserve"> Satz 3 und 4 in Stufe 2, wobei die seit 1. Januar 2011 geltende Grundgehaltstabelle der Besoldungsordnung A (vergleiche Anlage </w:t>
      </w:r>
      <w:hyperlink r:id="rId432" w:history="1">
        <w:r>
          <w:t>3</w:t>
        </w:r>
      </w:hyperlink>
      <w:r>
        <w:t xml:space="preserve"> BayBesG) zugrunde zu legen ist.</w:t>
      </w:r>
    </w:p>
    <w:p w14:paraId="72D1FE6B" w14:textId="77777777" w:rsidR="0023703F" w:rsidRDefault="00EC1DA2">
      <w:pPr>
        <w:pStyle w:val="MBLTextEinzug18"/>
        <w:rPr>
          <w:b/>
          <w:bCs/>
          <w:i/>
          <w:iCs/>
        </w:rPr>
      </w:pPr>
      <w:r>
        <w:rPr>
          <w:b/>
          <w:bCs/>
          <w:i/>
          <w:iCs/>
        </w:rPr>
        <w:t>Beispiel:</w:t>
      </w:r>
    </w:p>
    <w:p w14:paraId="7D1A4747" w14:textId="77777777" w:rsidR="0023703F" w:rsidRDefault="00EC1DA2">
      <w:pPr>
        <w:pStyle w:val="MBLTextEinzug18"/>
        <w:rPr>
          <w:i/>
          <w:iCs/>
        </w:rPr>
      </w:pPr>
      <w:r>
        <w:rPr>
          <w:i/>
          <w:iCs/>
        </w:rPr>
        <w:t>Beamter des Freistaats Bayern (Diensteintritt in BesGr. A 13): 1. Januar 2009 bis 30. April 2010.</w:t>
      </w:r>
    </w:p>
    <w:p w14:paraId="742D6B19" w14:textId="77777777" w:rsidR="0023703F" w:rsidRDefault="00EC1DA2">
      <w:pPr>
        <w:pStyle w:val="MBLTextEinzug18"/>
        <w:rPr>
          <w:i/>
          <w:iCs/>
        </w:rPr>
      </w:pPr>
      <w:r>
        <w:rPr>
          <w:i/>
          <w:iCs/>
        </w:rPr>
        <w:t>Der Beamte wurde mit Ablauf des 30. April 2010 entlassen und am 1. September 2023 vom Freistaat Bayern wieder eingestellt.</w:t>
      </w:r>
    </w:p>
    <w:p w14:paraId="0D72851D" w14:textId="77777777" w:rsidR="0023703F" w:rsidRDefault="00EC1DA2">
      <w:pPr>
        <w:pStyle w:val="MBLTextEinzug18"/>
        <w:rPr>
          <w:i/>
          <w:iCs/>
        </w:rPr>
      </w:pPr>
      <w:r>
        <w:rPr>
          <w:i/>
          <w:iCs/>
          <w:vertAlign w:val="superscript"/>
        </w:rPr>
        <w:t>1</w:t>
      </w:r>
      <w:r>
        <w:rPr>
          <w:i/>
          <w:iCs/>
        </w:rPr>
        <w:t xml:space="preserve">Gemäß Art. </w:t>
      </w:r>
      <w:hyperlink r:id="rId433" w:history="1">
        <w:r>
          <w:rPr>
            <w:i/>
            <w:iCs/>
          </w:rPr>
          <w:t>30</w:t>
        </w:r>
      </w:hyperlink>
      <w:r>
        <w:rPr>
          <w:i/>
          <w:iCs/>
        </w:rPr>
        <w:t xml:space="preserve"> Abs. </w:t>
      </w:r>
      <w:hyperlink r:id="rId434" w:history="1">
        <w:r>
          <w:rPr>
            <w:i/>
            <w:iCs/>
          </w:rPr>
          <w:t>1</w:t>
        </w:r>
      </w:hyperlink>
      <w:r>
        <w:rPr>
          <w:i/>
          <w:iCs/>
        </w:rPr>
        <w:t xml:space="preserve"> Satz 2 ist für die Stufenzuordnung auf den ersten Diensteintritt am 1. Januar 2009 abzustellen. </w:t>
      </w:r>
      <w:r>
        <w:rPr>
          <w:i/>
          <w:iCs/>
          <w:vertAlign w:val="superscript"/>
        </w:rPr>
        <w:t>2</w:t>
      </w:r>
      <w:r>
        <w:rPr>
          <w:i/>
          <w:iCs/>
        </w:rPr>
        <w:t xml:space="preserve">Ab diesem Zeitpunkt ist der Werdegang mit dem möglichen Stufenaufstieg nachzuzeichnen. </w:t>
      </w:r>
      <w:r>
        <w:rPr>
          <w:i/>
          <w:iCs/>
          <w:vertAlign w:val="superscript"/>
        </w:rPr>
        <w:t>3</w:t>
      </w:r>
      <w:r>
        <w:rPr>
          <w:i/>
          <w:iCs/>
        </w:rPr>
        <w:t xml:space="preserve">Die Zeit ohne Anspruch auf Grundgehalt vom 1. Mai 2010 bis 31. August 2023 verzögert gemäß Art. </w:t>
      </w:r>
      <w:hyperlink r:id="rId435" w:history="1">
        <w:r>
          <w:rPr>
            <w:i/>
            <w:iCs/>
          </w:rPr>
          <w:t>30</w:t>
        </w:r>
      </w:hyperlink>
      <w:r>
        <w:rPr>
          <w:i/>
          <w:iCs/>
        </w:rPr>
        <w:t xml:space="preserve"> Abs. </w:t>
      </w:r>
      <w:hyperlink r:id="rId436" w:history="1">
        <w:r>
          <w:rPr>
            <w:i/>
            <w:iCs/>
          </w:rPr>
          <w:t>2</w:t>
        </w:r>
      </w:hyperlink>
      <w:r>
        <w:rPr>
          <w:i/>
          <w:iCs/>
        </w:rPr>
        <w:t xml:space="preserve"> Satz 3 den Stufenaufstieg. </w:t>
      </w:r>
      <w:r>
        <w:rPr>
          <w:i/>
          <w:iCs/>
          <w:vertAlign w:val="superscript"/>
        </w:rPr>
        <w:t>4</w:t>
      </w:r>
      <w:r>
        <w:rPr>
          <w:i/>
          <w:iCs/>
        </w:rPr>
        <w:t xml:space="preserve">Der Beamte ist demnach am 1. September 2023 in Stufe 5 einzuordnen. </w:t>
      </w:r>
      <w:r>
        <w:rPr>
          <w:i/>
          <w:iCs/>
          <w:vertAlign w:val="superscript"/>
        </w:rPr>
        <w:t>5</w:t>
      </w:r>
      <w:r>
        <w:rPr>
          <w:i/>
          <w:iCs/>
        </w:rPr>
        <w:t>In dieser Stufe hat er bereits 16 Monate verbracht.</w:t>
      </w:r>
    </w:p>
    <w:p w14:paraId="7D6953B7" w14:textId="77777777" w:rsidR="0023703F" w:rsidRDefault="00EC1DA2">
      <w:pPr>
        <w:pStyle w:val="MBL11Listennummer"/>
        <w:tabs>
          <w:tab w:val="num" w:pos="1021"/>
        </w:tabs>
        <w:ind w:left="1021" w:hanging="1021"/>
      </w:pPr>
      <w:r>
        <w:t>30.1.6</w:t>
      </w:r>
      <w:r>
        <w:tab/>
      </w:r>
      <w:r>
        <w:rPr>
          <w:vertAlign w:val="superscript"/>
        </w:rPr>
        <w:t>1</w:t>
      </w:r>
      <w:r>
        <w:t xml:space="preserve">Eine Stufenneuzuordnung nach Art. </w:t>
      </w:r>
      <w:hyperlink r:id="rId437" w:history="1">
        <w:r>
          <w:t>30</w:t>
        </w:r>
      </w:hyperlink>
      <w:r>
        <w:t xml:space="preserve"> Abs. </w:t>
      </w:r>
      <w:hyperlink r:id="rId438" w:history="1">
        <w:r>
          <w:t>1</w:t>
        </w:r>
      </w:hyperlink>
      <w:r>
        <w:t xml:space="preserve"> Satz 2 findet hingegen bei einer Wiedereinstellung, in der eine frühere Einstellung bereits unter der Geltung des Bayerischen Besoldungsgesetzes (d.h. Einstellungen ab dem 1. Januar 2011 bei einem der in Art. </w:t>
      </w:r>
      <w:hyperlink r:id="rId439" w:history="1">
        <w:r>
          <w:t>1</w:t>
        </w:r>
      </w:hyperlink>
      <w:r>
        <w:t xml:space="preserve"> Abs. </w:t>
      </w:r>
      <w:hyperlink r:id="rId440" w:history="1">
        <w:r>
          <w:t>1</w:t>
        </w:r>
      </w:hyperlink>
      <w:r>
        <w:t xml:space="preserve"> Satz 1 genannten Dienstherren) erfolgt war, nicht statt (Umkehrschluss aus Art. </w:t>
      </w:r>
      <w:hyperlink r:id="rId441" w:history="1">
        <w:r>
          <w:t>30</w:t>
        </w:r>
      </w:hyperlink>
      <w:r>
        <w:t xml:space="preserve"> Abs. </w:t>
      </w:r>
      <w:hyperlink r:id="rId442" w:history="1">
        <w:r>
          <w:t>1</w:t>
        </w:r>
      </w:hyperlink>
      <w:r>
        <w:t xml:space="preserve"> Satz 2; </w:t>
      </w:r>
      <w:r>
        <w:lastRenderedPageBreak/>
        <w:t xml:space="preserve">in diesem Fall keine „erstmalige Begründung“). </w:t>
      </w:r>
      <w:r>
        <w:rPr>
          <w:vertAlign w:val="superscript"/>
        </w:rPr>
        <w:t>2</w:t>
      </w:r>
      <w:r>
        <w:t xml:space="preserve">Dies gilt auch bei einem niederrangigen Qualifikationserwerb nach erstmaliger Begründung eines Beamtenverhältnisses. </w:t>
      </w:r>
      <w:r>
        <w:rPr>
          <w:vertAlign w:val="superscript"/>
        </w:rPr>
        <w:t>3</w:t>
      </w:r>
      <w:r>
        <w:t xml:space="preserve">Dies bedeutet, dass die zum Zeitpunkt der früheren Einstellung gemäß Art. </w:t>
      </w:r>
      <w:hyperlink r:id="rId443" w:history="1">
        <w:r>
          <w:t>30</w:t>
        </w:r>
      </w:hyperlink>
      <w:r>
        <w:t xml:space="preserve"> Abs. </w:t>
      </w:r>
      <w:hyperlink r:id="rId444" w:history="1">
        <w:r>
          <w:t>1</w:t>
        </w:r>
      </w:hyperlink>
      <w:r>
        <w:t xml:space="preserve"> Satz 2 erfolgte Stufenzuordnung grundsätzlich fort gilt. </w:t>
      </w:r>
      <w:r>
        <w:rPr>
          <w:vertAlign w:val="superscript"/>
        </w:rPr>
        <w:t>4</w:t>
      </w:r>
      <w:r>
        <w:t>Daraus folgt, dass bei der früheren Einstellung nach Art. </w:t>
      </w:r>
      <w:hyperlink r:id="rId445" w:history="1">
        <w:r>
          <w:t>31</w:t>
        </w:r>
      </w:hyperlink>
      <w:r>
        <w:t xml:space="preserve"> Abs. </w:t>
      </w:r>
      <w:hyperlink r:id="rId446" w:history="1">
        <w:r>
          <w:t>2</w:t>
        </w:r>
      </w:hyperlink>
      <w:r>
        <w:t xml:space="preserve"> anerkannte Zeiten weiterhin Berücksichtigung finden. </w:t>
      </w:r>
      <w:r>
        <w:rPr>
          <w:vertAlign w:val="superscript"/>
        </w:rPr>
        <w:t>5</w:t>
      </w:r>
      <w:r>
        <w:t xml:space="preserve">Gleiches gilt für eine bereits festgesetzte erhöhte Anfangsstufe beziehungsweise für nach Art. </w:t>
      </w:r>
      <w:hyperlink r:id="rId447" w:history="1">
        <w:r>
          <w:t>31</w:t>
        </w:r>
      </w:hyperlink>
      <w:r>
        <w:t xml:space="preserve"> Abs. </w:t>
      </w:r>
      <w:hyperlink r:id="rId448" w:history="1">
        <w:r>
          <w:t>1</w:t>
        </w:r>
      </w:hyperlink>
      <w:r>
        <w:t xml:space="preserve"> berücksichtigte Zeiten. </w:t>
      </w:r>
      <w:r>
        <w:rPr>
          <w:vertAlign w:val="superscript"/>
        </w:rPr>
        <w:t>6</w:t>
      </w:r>
      <w:r>
        <w:t xml:space="preserve">Sollte aufgrund neuer Tatsachen oder Erkenntnisse eine andere Bewertung angezeigt sein (zum Beispiel die Berücksichtigung gemäß Art. </w:t>
      </w:r>
      <w:hyperlink r:id="rId449" w:history="1">
        <w:r>
          <w:t>31</w:t>
        </w:r>
      </w:hyperlink>
      <w:r>
        <w:t xml:space="preserve"> Abs. </w:t>
      </w:r>
      <w:hyperlink r:id="rId450" w:history="1">
        <w:r>
          <w:t>1</w:t>
        </w:r>
      </w:hyperlink>
      <w:r>
        <w:t xml:space="preserve"> war fehlerhaft oder die Voraussetzungen einer erhöhten Anfangsstufe liegen nicht mehr vor beziehungsweise liegen bei der Wiedereinstellung erstmalig vor), ist die ursprüngliche Stufenzuordnung, soweit verwaltungsverfahrensrechtlich zulässig (vergleiche Art. </w:t>
      </w:r>
      <w:hyperlink r:id="rId451" w:history="1">
        <w:r>
          <w:t>48</w:t>
        </w:r>
      </w:hyperlink>
      <w:r>
        <w:t xml:space="preserve"> ff. BayVwVfG), abzuändern. </w:t>
      </w:r>
      <w:r>
        <w:rPr>
          <w:vertAlign w:val="superscript"/>
        </w:rPr>
        <w:t>7</w:t>
      </w:r>
      <w:r>
        <w:t>Dabei ist zu beachten, dass der neue Dienstherr keine Regelungskompetenz für vor der Übernahme liegende Zeiträume hat, eine Abänderung der Stufenzuordnung nur ab dem Zeitpunkt der Versetzung möglich ist.</w:t>
      </w:r>
      <w:r>
        <w:rPr>
          <w:vertAlign w:val="superscript"/>
        </w:rPr>
        <w:t>8</w:t>
      </w:r>
      <w:r>
        <w:t xml:space="preserve">Für eine anderweitige Berücksichtigung von Zeiten nach Art. </w:t>
      </w:r>
      <w:hyperlink r:id="rId452" w:history="1">
        <w:r>
          <w:t>31</w:t>
        </w:r>
      </w:hyperlink>
      <w:r>
        <w:t xml:space="preserve"> Abs. </w:t>
      </w:r>
      <w:hyperlink r:id="rId453" w:history="1">
        <w:r>
          <w:t>2</w:t>
        </w:r>
      </w:hyperlink>
      <w:r>
        <w:t xml:space="preserve">, die vor dem ersten Beamtenverhältnis liegen (für dazwischen liegende Zeiten gilt Art. </w:t>
      </w:r>
      <w:hyperlink r:id="rId454" w:history="1">
        <w:r>
          <w:t>30</w:t>
        </w:r>
      </w:hyperlink>
      <w:r>
        <w:t xml:space="preserve"> Abs. </w:t>
      </w:r>
      <w:hyperlink r:id="rId455" w:history="1">
        <w:r>
          <w:t>2</w:t>
        </w:r>
      </w:hyperlink>
      <w:r>
        <w:t xml:space="preserve"> Satz 3 BayBesG), ist ein entsprechender Antrag (vergleiche zum Erfordernis einer Antragstellung Nr. </w:t>
      </w:r>
      <w:hyperlink r:id="rId456" w:history="1">
        <w:r>
          <w:t>31.2.1</w:t>
        </w:r>
      </w:hyperlink>
      <w:r>
        <w:t>) erforderlich.</w:t>
      </w:r>
    </w:p>
    <w:p w14:paraId="4CBD9DCC" w14:textId="77777777" w:rsidR="0023703F" w:rsidRDefault="00EC1DA2">
      <w:pPr>
        <w:pStyle w:val="MBLTextEinzug18"/>
        <w:rPr>
          <w:b/>
          <w:bCs/>
          <w:i/>
          <w:iCs/>
        </w:rPr>
      </w:pPr>
      <w:r>
        <w:rPr>
          <w:b/>
          <w:bCs/>
          <w:i/>
          <w:iCs/>
        </w:rPr>
        <w:t>Beispiel:</w:t>
      </w:r>
    </w:p>
    <w:p w14:paraId="215B80F0" w14:textId="77777777" w:rsidR="0023703F" w:rsidRDefault="00EC1DA2">
      <w:pPr>
        <w:pStyle w:val="MBLTextEinzug18"/>
        <w:rPr>
          <w:i/>
          <w:iCs/>
        </w:rPr>
      </w:pPr>
      <w:r>
        <w:rPr>
          <w:i/>
          <w:iCs/>
        </w:rPr>
        <w:t>Beamter der bayerischen Stadt X (Diensteintritt in BesGr. A 13 Stufe 5): 1. Januar 2023 bis 30. Juni 2023.</w:t>
      </w:r>
    </w:p>
    <w:p w14:paraId="4E6E4B42" w14:textId="77777777" w:rsidR="0023703F" w:rsidRDefault="00EC1DA2">
      <w:pPr>
        <w:pStyle w:val="MBLTextEinzug18"/>
        <w:rPr>
          <w:i/>
          <w:iCs/>
        </w:rPr>
      </w:pPr>
      <w:r>
        <w:rPr>
          <w:i/>
          <w:iCs/>
        </w:rPr>
        <w:t>Der Beamte wird von der Stadt X mit Ablauf des 30. Juni 2023 entlassen und am 1. Juli 2023 vom Freistaat Bayern eingestellt.</w:t>
      </w:r>
    </w:p>
    <w:p w14:paraId="7849F52B" w14:textId="77777777" w:rsidR="0023703F" w:rsidRDefault="00EC1DA2">
      <w:pPr>
        <w:pStyle w:val="MBLTextEinzug18"/>
        <w:rPr>
          <w:i/>
          <w:iCs/>
        </w:rPr>
      </w:pPr>
      <w:r>
        <w:rPr>
          <w:i/>
          <w:iCs/>
          <w:vertAlign w:val="superscript"/>
        </w:rPr>
        <w:t>1</w:t>
      </w:r>
      <w:r>
        <w:rPr>
          <w:i/>
          <w:iCs/>
        </w:rPr>
        <w:t>Nachdem bereits zum 1. Januar 2023 eine Stufenzuordnung gemäß Art. </w:t>
      </w:r>
      <w:hyperlink r:id="rId457" w:history="1">
        <w:r>
          <w:rPr>
            <w:i/>
            <w:iCs/>
          </w:rPr>
          <w:t>30</w:t>
        </w:r>
      </w:hyperlink>
      <w:r>
        <w:rPr>
          <w:i/>
          <w:iCs/>
        </w:rPr>
        <w:t xml:space="preserve"> Abs. </w:t>
      </w:r>
      <w:hyperlink r:id="rId458" w:history="1">
        <w:r>
          <w:rPr>
            <w:i/>
            <w:iCs/>
          </w:rPr>
          <w:t>1</w:t>
        </w:r>
      </w:hyperlink>
      <w:r>
        <w:rPr>
          <w:i/>
          <w:iCs/>
        </w:rPr>
        <w:t xml:space="preserve"> Satz 2 erfolgt ist, ist diese grundsätzlich zu übernehmen. </w:t>
      </w:r>
      <w:r>
        <w:rPr>
          <w:i/>
          <w:iCs/>
          <w:vertAlign w:val="superscript"/>
        </w:rPr>
        <w:t>2</w:t>
      </w:r>
      <w:r>
        <w:rPr>
          <w:i/>
          <w:iCs/>
        </w:rPr>
        <w:t xml:space="preserve">Es ist zu prüfen (Bezügestelle: Art. </w:t>
      </w:r>
      <w:hyperlink r:id="rId459" w:history="1">
        <w:r>
          <w:rPr>
            <w:i/>
            <w:iCs/>
          </w:rPr>
          <w:t>30</w:t>
        </w:r>
      </w:hyperlink>
      <w:r>
        <w:rPr>
          <w:i/>
          <w:iCs/>
        </w:rPr>
        <w:t xml:space="preserve"> und Art. </w:t>
      </w:r>
      <w:hyperlink r:id="rId460" w:history="1">
        <w:r>
          <w:rPr>
            <w:i/>
            <w:iCs/>
          </w:rPr>
          <w:t>31</w:t>
        </w:r>
      </w:hyperlink>
      <w:r>
        <w:rPr>
          <w:i/>
          <w:iCs/>
        </w:rPr>
        <w:t xml:space="preserve"> Abs. </w:t>
      </w:r>
      <w:hyperlink r:id="rId461" w:history="1">
        <w:r>
          <w:rPr>
            <w:i/>
            <w:iCs/>
          </w:rPr>
          <w:t>1</w:t>
        </w:r>
      </w:hyperlink>
      <w:r>
        <w:rPr>
          <w:i/>
          <w:iCs/>
        </w:rPr>
        <w:t xml:space="preserve">; oberste Dienstbehörde beziehungsweise die von ihr bestimmte Stelle: Art. </w:t>
      </w:r>
      <w:hyperlink r:id="rId462" w:history="1">
        <w:r>
          <w:rPr>
            <w:i/>
            <w:iCs/>
          </w:rPr>
          <w:t>31</w:t>
        </w:r>
      </w:hyperlink>
      <w:r>
        <w:rPr>
          <w:i/>
          <w:iCs/>
        </w:rPr>
        <w:t xml:space="preserve"> Abs. </w:t>
      </w:r>
      <w:hyperlink r:id="rId463" w:history="1">
        <w:r>
          <w:rPr>
            <w:i/>
            <w:iCs/>
          </w:rPr>
          <w:t>2</w:t>
        </w:r>
      </w:hyperlink>
      <w:r>
        <w:rPr>
          <w:i/>
          <w:iCs/>
        </w:rPr>
        <w:t xml:space="preserve">), ob eine Abänderung der ursprünglichen Stufenzuordnung gemäß Art. </w:t>
      </w:r>
      <w:hyperlink r:id="rId464" w:history="1">
        <w:r>
          <w:rPr>
            <w:i/>
            <w:iCs/>
          </w:rPr>
          <w:t>48</w:t>
        </w:r>
      </w:hyperlink>
      <w:r>
        <w:rPr>
          <w:i/>
          <w:iCs/>
        </w:rPr>
        <w:t xml:space="preserve"> ff. BayVwVfG in Betracht kommt.</w:t>
      </w:r>
    </w:p>
    <w:p w14:paraId="484F7CCA" w14:textId="77777777" w:rsidR="0023703F" w:rsidRDefault="00EC1DA2">
      <w:pPr>
        <w:pStyle w:val="MBL11Listennummer"/>
        <w:tabs>
          <w:tab w:val="num" w:pos="1021"/>
        </w:tabs>
        <w:ind w:left="1021" w:hanging="1021"/>
      </w:pPr>
      <w:r>
        <w:t>30.1.7</w:t>
      </w:r>
      <w:r>
        <w:tab/>
        <w:t xml:space="preserve">Eine Stufenneuzuordnung nach Art. </w:t>
      </w:r>
      <w:hyperlink r:id="rId465" w:history="1">
        <w:r>
          <w:t>30</w:t>
        </w:r>
      </w:hyperlink>
      <w:r>
        <w:t xml:space="preserve"> Abs. </w:t>
      </w:r>
      <w:hyperlink r:id="rId466" w:history="1">
        <w:r>
          <w:t>1</w:t>
        </w:r>
      </w:hyperlink>
      <w:r>
        <w:t xml:space="preserve"> Satz 2 findet ebenso wenig bei einem (erneuten) Wechsel von der Besoldungsordnung C kw, R oder W in die Besoldungsordnung A (beziehungsweise für den umgekehrten Fall des Wechsels von der Besoldungsordnung A in die Besoldungsordnung R, vergleiche Art. </w:t>
      </w:r>
      <w:hyperlink r:id="rId467" w:history="1">
        <w:r>
          <w:t>47</w:t>
        </w:r>
      </w:hyperlink>
      <w:r>
        <w:t xml:space="preserve"> Abs. </w:t>
      </w:r>
      <w:hyperlink r:id="rId468" w:history="1">
        <w:r>
          <w:t>1</w:t>
        </w:r>
      </w:hyperlink>
      <w:r>
        <w:t xml:space="preserve"> Satz 4) statt, sofern bereits unter der Geltung des Bayerischen Besoldungsgesetzes eine Stufenzuordnung in dieser Besoldungsordnung erfolgte (d.h. grundsätzliche Fortgeltung der damaligen Stufenzuordnung).</w:t>
      </w:r>
    </w:p>
    <w:p w14:paraId="2C732920" w14:textId="77777777" w:rsidR="0023703F" w:rsidRDefault="00EC1DA2">
      <w:pPr>
        <w:pStyle w:val="MBL11Listennummer"/>
        <w:tabs>
          <w:tab w:val="num" w:pos="1021"/>
        </w:tabs>
        <w:ind w:left="1021" w:hanging="1021"/>
      </w:pPr>
      <w:r>
        <w:t>30.1.8</w:t>
      </w:r>
      <w:r>
        <w:tab/>
      </w:r>
      <w:r>
        <w:rPr>
          <w:vertAlign w:val="superscript"/>
        </w:rPr>
        <w:t>1</w:t>
      </w:r>
      <w:r>
        <w:t xml:space="preserve">Keine Stufenzuordnung nach Art. </w:t>
      </w:r>
      <w:hyperlink r:id="rId469" w:history="1">
        <w:r>
          <w:t>30</w:t>
        </w:r>
      </w:hyperlink>
      <w:r>
        <w:t xml:space="preserve"> Abs. </w:t>
      </w:r>
      <w:hyperlink r:id="rId470" w:history="1">
        <w:r>
          <w:t>1</w:t>
        </w:r>
      </w:hyperlink>
      <w:r>
        <w:t xml:space="preserve"> Satz 2 erfolgt mangels (Neu-)Begründung eines Beamtenverhältnisses im Falle einer Versetzung (vergleiche Art. 48 BayBG) innerhalb des Geltungsbereichs des Bayerischen Besoldungsgesetzes (zur Versetzung von einem außerbayerischen Dienstherrn zu einem Dienstherrn im Geltungsbereich des Bayerischen Besoldungsgesetzes vergleiche Nr. </w:t>
      </w:r>
      <w:hyperlink r:id="rId471" w:history="1">
        <w:r>
          <w:t>30.4</w:t>
        </w:r>
      </w:hyperlink>
      <w:r>
        <w:t xml:space="preserve">). </w:t>
      </w:r>
      <w:r>
        <w:rPr>
          <w:vertAlign w:val="superscript"/>
        </w:rPr>
        <w:t>2</w:t>
      </w:r>
      <w:r>
        <w:t xml:space="preserve">Dies hat zur Folge, dass die Stufenzuordnung beibehalten wird. </w:t>
      </w:r>
      <w:r>
        <w:rPr>
          <w:vertAlign w:val="superscript"/>
        </w:rPr>
        <w:t>3</w:t>
      </w:r>
      <w:r>
        <w:t xml:space="preserve">Dies gilt unabhängig davon, ob bereits eine Stufenzuordnung gemäß Art. </w:t>
      </w:r>
      <w:hyperlink r:id="rId472" w:history="1">
        <w:r>
          <w:t>30</w:t>
        </w:r>
      </w:hyperlink>
      <w:r>
        <w:t xml:space="preserve"> Abs. </w:t>
      </w:r>
      <w:hyperlink r:id="rId473" w:history="1">
        <w:r>
          <w:t>1</w:t>
        </w:r>
      </w:hyperlink>
      <w:r>
        <w:t xml:space="preserve"> Satz 2 erfolgt ist.</w:t>
      </w:r>
    </w:p>
    <w:p w14:paraId="58FD7F00" w14:textId="77777777" w:rsidR="0023703F" w:rsidRDefault="00EC1DA2">
      <w:pPr>
        <w:pStyle w:val="MBL11Listennummer"/>
        <w:tabs>
          <w:tab w:val="num" w:pos="1021"/>
        </w:tabs>
        <w:ind w:left="1021" w:hanging="1021"/>
      </w:pPr>
      <w:r>
        <w:t>30.1.9</w:t>
      </w:r>
      <w:r>
        <w:tab/>
        <w:t xml:space="preserve">Bestand das vorhergehende Beamtenverhältnis, aus welchem der Beamte beziehungsweise die Beamtin entlassen wurde, zu einem nicht in Art. </w:t>
      </w:r>
      <w:hyperlink r:id="rId474" w:history="1">
        <w:r>
          <w:t>1</w:t>
        </w:r>
      </w:hyperlink>
      <w:r>
        <w:t xml:space="preserve"> Abs. </w:t>
      </w:r>
      <w:hyperlink r:id="rId475" w:history="1">
        <w:r>
          <w:t>1</w:t>
        </w:r>
      </w:hyperlink>
      <w:r>
        <w:t xml:space="preserve"> Satz 1 genannten Dienstherrn, handelt es sich bei der Wiedereinstellung um eine „vergleichbare statusrechtliche Änderung“ im Sinne des Art. </w:t>
      </w:r>
      <w:hyperlink r:id="rId476" w:history="1">
        <w:r>
          <w:t>30</w:t>
        </w:r>
      </w:hyperlink>
      <w:r>
        <w:t xml:space="preserve"> Abs. </w:t>
      </w:r>
      <w:hyperlink r:id="rId477" w:history="1">
        <w:r>
          <w:t>4</w:t>
        </w:r>
      </w:hyperlink>
      <w:r>
        <w:t xml:space="preserve"> Satz 1 (vergleiche Nr. </w:t>
      </w:r>
      <w:hyperlink r:id="rId478" w:history="1">
        <w:r>
          <w:t>30.4</w:t>
        </w:r>
      </w:hyperlink>
      <w:r>
        <w:t>).</w:t>
      </w:r>
    </w:p>
    <w:p w14:paraId="0FFDFCB1" w14:textId="77777777" w:rsidR="0023703F" w:rsidRDefault="00EC1DA2">
      <w:pPr>
        <w:pStyle w:val="MBL11Listennummer"/>
        <w:tabs>
          <w:tab w:val="num" w:pos="1021"/>
        </w:tabs>
        <w:ind w:left="1021" w:hanging="1021"/>
      </w:pPr>
      <w:r>
        <w:t>30.1.10</w:t>
      </w:r>
      <w:r>
        <w:tab/>
      </w:r>
      <w:r>
        <w:rPr>
          <w:vertAlign w:val="superscript"/>
        </w:rPr>
        <w:t>1</w:t>
      </w:r>
      <w:r>
        <w:t xml:space="preserve">Bei einem höherrangigen Qualifikationserwerb nach erstmaliger Begründung eines Beamtenverhältnisses hat grundsätzlich eine Stufenneuzuordnung zu erfolgen. </w:t>
      </w:r>
      <w:r>
        <w:rPr>
          <w:vertAlign w:val="superscript"/>
        </w:rPr>
        <w:t>2</w:t>
      </w:r>
      <w:r>
        <w:t xml:space="preserve">Dies gilt unabhängig davon, ob es sich um eine Wiedereinstellung, ein fortbestehendes Beamtenverhältnis oder eine Versetzung von einem zum anderen (innerbayerischen) Dienstherrn handelt (bei Übernahmen von einem außerbayerischen Dienstherrn erfolgt die Stufenneuzuordnung aufgrund Art. </w:t>
      </w:r>
      <w:hyperlink r:id="rId479" w:history="1">
        <w:r>
          <w:t>30</w:t>
        </w:r>
      </w:hyperlink>
      <w:r>
        <w:t xml:space="preserve"> Abs. </w:t>
      </w:r>
      <w:hyperlink r:id="rId480" w:history="1">
        <w:r>
          <w:t>4</w:t>
        </w:r>
      </w:hyperlink>
      <w:r>
        <w:t xml:space="preserve">). </w:t>
      </w:r>
      <w:r>
        <w:rPr>
          <w:vertAlign w:val="superscript"/>
        </w:rPr>
        <w:t>3</w:t>
      </w:r>
      <w:r>
        <w:t xml:space="preserve">Die Stufenneuzuordnung ist ausgehend von der ersten mit einem Wert belegten Stufe des Amtes der höheren Qualifikationsebene vorzunehmen. </w:t>
      </w:r>
      <w:r>
        <w:rPr>
          <w:vertAlign w:val="superscript"/>
        </w:rPr>
        <w:t>4</w:t>
      </w:r>
      <w:r>
        <w:t xml:space="preserve">Hinsichtlich des Zeitpunkts des erstmaligen Diensteintritts ist auf die erstmalige Begründung eines Beamtenverhältnisses abzustellen (vergleiche Nr. </w:t>
      </w:r>
      <w:hyperlink r:id="rId481" w:history="1">
        <w:r>
          <w:t>30.1.5</w:t>
        </w:r>
      </w:hyperlink>
      <w:r>
        <w:t xml:space="preserve"> Satz 3). </w:t>
      </w:r>
      <w:r>
        <w:rPr>
          <w:vertAlign w:val="superscript"/>
        </w:rPr>
        <w:t>5</w:t>
      </w:r>
      <w:r>
        <w:t xml:space="preserve">Davon ausgehend bestimmt sich der Stufenaufstieg nach den Vorschriften der Art. </w:t>
      </w:r>
      <w:hyperlink r:id="rId482" w:history="1">
        <w:r>
          <w:t>30</w:t>
        </w:r>
      </w:hyperlink>
      <w:r>
        <w:t xml:space="preserve"> und </w:t>
      </w:r>
      <w:hyperlink r:id="rId483" w:history="1">
        <w:r>
          <w:t>31</w:t>
        </w:r>
      </w:hyperlink>
      <w:r>
        <w:t xml:space="preserve">. </w:t>
      </w:r>
      <w:r>
        <w:rPr>
          <w:vertAlign w:val="superscript"/>
        </w:rPr>
        <w:t>6</w:t>
      </w:r>
      <w:r>
        <w:t xml:space="preserve">Zur </w:t>
      </w:r>
      <w:r>
        <w:lastRenderedPageBreak/>
        <w:t xml:space="preserve">Berücksichtigung sonstiger förderlicher Zeiten nach Art. </w:t>
      </w:r>
      <w:hyperlink r:id="rId484" w:history="1">
        <w:r>
          <w:t>31</w:t>
        </w:r>
      </w:hyperlink>
      <w:r>
        <w:t xml:space="preserve"> Abs. </w:t>
      </w:r>
      <w:hyperlink r:id="rId485" w:history="1">
        <w:r>
          <w:t>2</w:t>
        </w:r>
      </w:hyperlink>
      <w:r>
        <w:t xml:space="preserve"> ist eine erneute Antragstellung erforderlich (vergleiche Nr. </w:t>
      </w:r>
      <w:hyperlink r:id="rId486" w:history="1">
        <w:r>
          <w:t>31.2.1</w:t>
        </w:r>
      </w:hyperlink>
      <w:r>
        <w:t xml:space="preserve"> Satz 1 und 2). </w:t>
      </w:r>
      <w:r>
        <w:rPr>
          <w:vertAlign w:val="superscript"/>
        </w:rPr>
        <w:t>7</w:t>
      </w:r>
      <w:r>
        <w:t xml:space="preserve">Dabei ist zu beachten, dass sich die Förderlichkeit der beantragten Zeiten auf die Beamtentätigkeit in dem Amt der höheren Qualifikationsebene beziehen muss. </w:t>
      </w:r>
      <w:r>
        <w:rPr>
          <w:vertAlign w:val="superscript"/>
        </w:rPr>
        <w:t>8</w:t>
      </w:r>
      <w:r>
        <w:t xml:space="preserve">Etwaige zwischen zwei Beamtenverhältnissen liegende Zeiten ohne Anspruch auf Grundgehalt verzögern gemäß Art. </w:t>
      </w:r>
      <w:hyperlink r:id="rId487" w:history="1">
        <w:r>
          <w:t>30</w:t>
        </w:r>
      </w:hyperlink>
      <w:r>
        <w:t xml:space="preserve"> Abs. </w:t>
      </w:r>
      <w:hyperlink r:id="rId488" w:history="1">
        <w:r>
          <w:t>2</w:t>
        </w:r>
      </w:hyperlink>
      <w:r>
        <w:t xml:space="preserve"> Satz 3 grundsätzlich die Stufenlaufzeit (vergleiche auch Nr. </w:t>
      </w:r>
      <w:hyperlink r:id="rId489" w:history="1">
        <w:r>
          <w:t>31.0.1</w:t>
        </w:r>
      </w:hyperlink>
      <w:r>
        <w:t xml:space="preserve"> Abs. 2). </w:t>
      </w:r>
      <w:r>
        <w:rPr>
          <w:vertAlign w:val="superscript"/>
        </w:rPr>
        <w:t>9</w:t>
      </w:r>
      <w:r>
        <w:t>Bei einem Qualifikationserwerb für eine höhere Qualifikationsebene im Wege der modularen Qualifizierung (Art. </w:t>
      </w:r>
      <w:hyperlink r:id="rId490" w:history="1">
        <w:r>
          <w:t>20</w:t>
        </w:r>
      </w:hyperlink>
      <w:r>
        <w:t xml:space="preserve"> LlbG) beziehungsweise der Ausbildungsqualifizierung (Art. </w:t>
      </w:r>
      <w:hyperlink r:id="rId491" w:history="1">
        <w:r>
          <w:t>37</w:t>
        </w:r>
      </w:hyperlink>
      <w:r>
        <w:t xml:space="preserve"> LlbG) erfolgt dagegen keine Stufenneuzuordnung.</w:t>
      </w:r>
    </w:p>
    <w:p w14:paraId="1DD3D60A" w14:textId="77777777" w:rsidR="0023703F" w:rsidRDefault="00EC1DA2">
      <w:pPr>
        <w:pStyle w:val="MBLTextEinzug18"/>
        <w:rPr>
          <w:b/>
          <w:bCs/>
          <w:i/>
          <w:iCs/>
        </w:rPr>
      </w:pPr>
      <w:r>
        <w:rPr>
          <w:b/>
          <w:bCs/>
          <w:i/>
          <w:iCs/>
        </w:rPr>
        <w:t>Beispiel:</w:t>
      </w:r>
    </w:p>
    <w:tbl>
      <w:tblPr>
        <w:tblStyle w:val="dokcontenttableframenone"/>
        <w:tblW w:w="4375"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5512"/>
        <w:gridCol w:w="2921"/>
      </w:tblGrid>
      <w:tr w:rsidR="0023703F" w14:paraId="1182663D" w14:textId="77777777">
        <w:trPr>
          <w:tblCellSpacing w:w="0" w:type="dxa"/>
        </w:trPr>
        <w:tc>
          <w:tcPr>
            <w:tcW w:w="3268" w:type="pct"/>
            <w:tcMar>
              <w:top w:w="0" w:type="dxa"/>
              <w:left w:w="0" w:type="dxa"/>
              <w:bottom w:w="0" w:type="dxa"/>
              <w:right w:w="0" w:type="dxa"/>
            </w:tcMar>
            <w:hideMark/>
          </w:tcPr>
          <w:p w14:paraId="62C6F8E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Anwärter für den Einstieg in der dritten Qualifikationsebene:</w:t>
            </w:r>
          </w:p>
        </w:tc>
        <w:tc>
          <w:tcPr>
            <w:tcW w:w="1732" w:type="pct"/>
            <w:tcMar>
              <w:top w:w="0" w:type="dxa"/>
              <w:left w:w="0" w:type="dxa"/>
              <w:bottom w:w="0" w:type="dxa"/>
              <w:right w:w="0" w:type="dxa"/>
            </w:tcMar>
            <w:hideMark/>
          </w:tcPr>
          <w:p w14:paraId="0647836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 xml:space="preserve">1. Oktober 2014 </w:t>
            </w:r>
          </w:p>
          <w:p w14:paraId="00888C7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bis 30. September 2017</w:t>
            </w:r>
          </w:p>
        </w:tc>
      </w:tr>
      <w:tr w:rsidR="0023703F" w14:paraId="003EE6FE" w14:textId="77777777">
        <w:trPr>
          <w:tblCellSpacing w:w="0" w:type="dxa"/>
        </w:trPr>
        <w:tc>
          <w:tcPr>
            <w:tcW w:w="3268" w:type="pct"/>
            <w:tcMar>
              <w:top w:w="0" w:type="dxa"/>
              <w:left w:w="0" w:type="dxa"/>
              <w:bottom w:w="0" w:type="dxa"/>
              <w:right w:w="0" w:type="dxa"/>
            </w:tcMar>
            <w:hideMark/>
          </w:tcPr>
          <w:p w14:paraId="5298E8E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 xml:space="preserve">Beamter auf </w:t>
            </w:r>
            <w:r>
              <w:rPr>
                <w:rFonts w:cs="Times New Roman"/>
                <w:b w:val="0"/>
                <w:i/>
                <w:iCs/>
              </w:rPr>
              <w:t>Probe/Lebenszeit:</w:t>
            </w:r>
          </w:p>
        </w:tc>
        <w:tc>
          <w:tcPr>
            <w:tcW w:w="1732" w:type="pct"/>
            <w:tcMar>
              <w:top w:w="0" w:type="dxa"/>
              <w:left w:w="0" w:type="dxa"/>
              <w:bottom w:w="0" w:type="dxa"/>
              <w:right w:w="0" w:type="dxa"/>
            </w:tcMar>
            <w:hideMark/>
          </w:tcPr>
          <w:p w14:paraId="4F2CF5B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 xml:space="preserve">1. Oktober 2017 </w:t>
            </w:r>
          </w:p>
          <w:p w14:paraId="0ADAA02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bis 31. August 2024</w:t>
            </w:r>
          </w:p>
        </w:tc>
      </w:tr>
      <w:tr w:rsidR="0023703F" w14:paraId="3696ACCB" w14:textId="77777777">
        <w:trPr>
          <w:tblCellSpacing w:w="0" w:type="dxa"/>
        </w:trPr>
        <w:tc>
          <w:tcPr>
            <w:tcW w:w="3268" w:type="pct"/>
            <w:tcMar>
              <w:top w:w="0" w:type="dxa"/>
              <w:left w:w="0" w:type="dxa"/>
              <w:bottom w:w="0" w:type="dxa"/>
              <w:right w:w="0" w:type="dxa"/>
            </w:tcMar>
            <w:hideMark/>
          </w:tcPr>
          <w:p w14:paraId="0830443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Teilweise zeitlich überschneidend:</w:t>
            </w:r>
          </w:p>
        </w:tc>
        <w:tc>
          <w:tcPr>
            <w:tcW w:w="1732" w:type="pct"/>
            <w:tcMar>
              <w:top w:w="0" w:type="dxa"/>
              <w:left w:w="0" w:type="dxa"/>
              <w:bottom w:w="0" w:type="dxa"/>
              <w:right w:w="0" w:type="dxa"/>
            </w:tcMar>
            <w:hideMark/>
          </w:tcPr>
          <w:p w14:paraId="3EB4BBD5"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549BF5E3" w14:textId="77777777">
        <w:trPr>
          <w:tblCellSpacing w:w="0" w:type="dxa"/>
        </w:trPr>
        <w:tc>
          <w:tcPr>
            <w:tcW w:w="3268" w:type="pct"/>
            <w:tcMar>
              <w:top w:w="0" w:type="dxa"/>
              <w:left w:w="0" w:type="dxa"/>
              <w:bottom w:w="0" w:type="dxa"/>
              <w:right w:w="0" w:type="dxa"/>
            </w:tcMar>
            <w:hideMark/>
          </w:tcPr>
          <w:p w14:paraId="4D6FAAC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Studium der Rechtswissenschaften</w:t>
            </w:r>
          </w:p>
        </w:tc>
        <w:tc>
          <w:tcPr>
            <w:tcW w:w="1732" w:type="pct"/>
            <w:tcMar>
              <w:top w:w="0" w:type="dxa"/>
              <w:left w:w="0" w:type="dxa"/>
              <w:bottom w:w="0" w:type="dxa"/>
              <w:right w:w="0" w:type="dxa"/>
            </w:tcMar>
            <w:hideMark/>
          </w:tcPr>
          <w:p w14:paraId="4FF8907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 xml:space="preserve">1. Oktober 2019 </w:t>
            </w:r>
          </w:p>
          <w:p w14:paraId="0DCB8AE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bis 31. März 2024</w:t>
            </w:r>
          </w:p>
        </w:tc>
      </w:tr>
      <w:tr w:rsidR="0023703F" w14:paraId="7B50A116" w14:textId="77777777">
        <w:trPr>
          <w:tblCellSpacing w:w="0" w:type="dxa"/>
        </w:trPr>
        <w:tc>
          <w:tcPr>
            <w:tcW w:w="3268" w:type="pct"/>
            <w:tcMar>
              <w:top w:w="0" w:type="dxa"/>
              <w:left w:w="0" w:type="dxa"/>
              <w:bottom w:w="0" w:type="dxa"/>
              <w:right w:w="0" w:type="dxa"/>
            </w:tcMar>
            <w:hideMark/>
          </w:tcPr>
          <w:p w14:paraId="7E34F3F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Entlassung aus dem Beamtenverhältnis auf eigenen Antrag:</w:t>
            </w:r>
          </w:p>
        </w:tc>
        <w:tc>
          <w:tcPr>
            <w:tcW w:w="1732" w:type="pct"/>
            <w:tcMar>
              <w:top w:w="0" w:type="dxa"/>
              <w:left w:w="0" w:type="dxa"/>
              <w:bottom w:w="0" w:type="dxa"/>
              <w:right w:w="0" w:type="dxa"/>
            </w:tcMar>
            <w:hideMark/>
          </w:tcPr>
          <w:p w14:paraId="5080E15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31. August 2024</w:t>
            </w:r>
          </w:p>
        </w:tc>
      </w:tr>
      <w:tr w:rsidR="0023703F" w14:paraId="3C1FE403" w14:textId="77777777">
        <w:trPr>
          <w:tblCellSpacing w:w="0" w:type="dxa"/>
        </w:trPr>
        <w:tc>
          <w:tcPr>
            <w:tcW w:w="3268" w:type="pct"/>
            <w:tcMar>
              <w:top w:w="0" w:type="dxa"/>
              <w:left w:w="0" w:type="dxa"/>
              <w:bottom w:w="0" w:type="dxa"/>
              <w:right w:w="0" w:type="dxa"/>
            </w:tcMar>
            <w:hideMark/>
          </w:tcPr>
          <w:p w14:paraId="5F40BFD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Vorbereitungsdienst als Rechtsreferendar:</w:t>
            </w:r>
          </w:p>
        </w:tc>
        <w:tc>
          <w:tcPr>
            <w:tcW w:w="1732" w:type="pct"/>
            <w:tcMar>
              <w:top w:w="0" w:type="dxa"/>
              <w:left w:w="0" w:type="dxa"/>
              <w:bottom w:w="0" w:type="dxa"/>
              <w:right w:w="0" w:type="dxa"/>
            </w:tcMar>
            <w:hideMark/>
          </w:tcPr>
          <w:p w14:paraId="520C052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 xml:space="preserve">12. September 2024 </w:t>
            </w:r>
          </w:p>
          <w:p w14:paraId="322E7A8B"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bis 15. September 2026</w:t>
            </w:r>
          </w:p>
        </w:tc>
      </w:tr>
      <w:tr w:rsidR="0023703F" w14:paraId="734400A2" w14:textId="77777777">
        <w:trPr>
          <w:tblCellSpacing w:w="0" w:type="dxa"/>
        </w:trPr>
        <w:tc>
          <w:tcPr>
            <w:tcW w:w="3268" w:type="pct"/>
            <w:tcMar>
              <w:top w:w="0" w:type="dxa"/>
              <w:left w:w="0" w:type="dxa"/>
              <w:bottom w:w="0" w:type="dxa"/>
              <w:right w:w="0" w:type="dxa"/>
            </w:tcMar>
            <w:hideMark/>
          </w:tcPr>
          <w:p w14:paraId="2E7B25C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rPr>
              <w:t>Ernennung zum Regierungsrat in Besoldungsgruppe A 13:</w:t>
            </w:r>
          </w:p>
        </w:tc>
        <w:tc>
          <w:tcPr>
            <w:tcW w:w="1732" w:type="pct"/>
            <w:tcMar>
              <w:top w:w="0" w:type="dxa"/>
              <w:left w:w="0" w:type="dxa"/>
              <w:bottom w:w="0" w:type="dxa"/>
              <w:right w:w="0" w:type="dxa"/>
            </w:tcMar>
            <w:hideMark/>
          </w:tcPr>
          <w:p w14:paraId="4565F3B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rPr>
              <w:t>16. September 2026</w:t>
            </w:r>
          </w:p>
        </w:tc>
      </w:tr>
    </w:tbl>
    <w:p w14:paraId="12D92D6E" w14:textId="77777777" w:rsidR="0023703F" w:rsidRDefault="00EC1DA2">
      <w:pPr>
        <w:pStyle w:val="MBLTextEinzug18"/>
        <w:rPr>
          <w:i/>
          <w:iCs/>
        </w:rPr>
      </w:pPr>
      <w:r>
        <w:rPr>
          <w:i/>
          <w:iCs/>
        </w:rPr>
        <w:t xml:space="preserve">Die Stufenzuordnung zum Diensteintritt am 16. September 2026 knüpft an der ersten mit einem </w:t>
      </w:r>
      <w:r>
        <w:rPr>
          <w:i/>
          <w:iCs/>
        </w:rPr>
        <w:t>Wert belegten Stufe in der Besoldungsgruppe aus dem Amt der höheren Qualifikationsebene an (A 13), d.h. Stufe 5.</w:t>
      </w:r>
    </w:p>
    <w:p w14:paraId="30B0A210" w14:textId="77777777" w:rsidR="0023703F" w:rsidRDefault="00EC1DA2">
      <w:pPr>
        <w:pStyle w:val="MBLTextEinzug18"/>
        <w:rPr>
          <w:i/>
          <w:iCs/>
        </w:rPr>
      </w:pPr>
      <w:r>
        <w:rPr>
          <w:i/>
          <w:iCs/>
          <w:vertAlign w:val="superscript"/>
        </w:rPr>
        <w:t>1</w:t>
      </w:r>
      <w:r>
        <w:rPr>
          <w:i/>
          <w:iCs/>
        </w:rPr>
        <w:t xml:space="preserve">Bei Zuordnung der Stufe wird grundsätzlich auf die erstmalige Begründung eines Beamtenverhältnisses mit Anspruch auf Grundbezüge abgestellt, hier der 1. Oktober 2017. </w:t>
      </w:r>
      <w:r>
        <w:rPr>
          <w:i/>
          <w:iCs/>
          <w:vertAlign w:val="superscript"/>
        </w:rPr>
        <w:t>2</w:t>
      </w:r>
      <w:r>
        <w:rPr>
          <w:i/>
          <w:iCs/>
        </w:rPr>
        <w:t>Der Zeitraum des Studiums verzögert den Stufenaufstieg nicht, da das Studium parallel zur Tätigkeit als Beamter auf Probe absolviert wird und ein Anspruch auf Grundbezüge bestand.</w:t>
      </w:r>
    </w:p>
    <w:p w14:paraId="03461622" w14:textId="77777777" w:rsidR="0023703F" w:rsidRDefault="00EC1DA2">
      <w:pPr>
        <w:pStyle w:val="MBLTextEinzug18"/>
        <w:rPr>
          <w:i/>
          <w:iCs/>
        </w:rPr>
      </w:pPr>
      <w:r>
        <w:rPr>
          <w:i/>
          <w:iCs/>
        </w:rPr>
        <w:t>Der Vorbereitungsdienst als Rechtsreferendar führt zu einer Verzögerung, da er in einem Beamtenverhältnis ohne Anspruch auf Grundbezüge durchlaufen wird.</w:t>
      </w:r>
    </w:p>
    <w:p w14:paraId="32CBD36B" w14:textId="77777777" w:rsidR="0023703F" w:rsidRDefault="00EC1DA2">
      <w:pPr>
        <w:pStyle w:val="MBLTextEinzug18"/>
        <w:rPr>
          <w:i/>
          <w:iCs/>
        </w:rPr>
      </w:pPr>
      <w:r>
        <w:rPr>
          <w:i/>
          <w:iCs/>
        </w:rPr>
        <w:t xml:space="preserve">Der Beamte ist mit Wirkung zum 1. September 2026 (Art. </w:t>
      </w:r>
      <w:hyperlink r:id="rId492" w:history="1">
        <w:r>
          <w:rPr>
            <w:i/>
            <w:iCs/>
          </w:rPr>
          <w:t>30</w:t>
        </w:r>
      </w:hyperlink>
      <w:r>
        <w:rPr>
          <w:i/>
          <w:iCs/>
        </w:rPr>
        <w:t xml:space="preserve"> Abs. </w:t>
      </w:r>
      <w:hyperlink r:id="rId493" w:history="1">
        <w:r>
          <w:rPr>
            <w:i/>
            <w:iCs/>
          </w:rPr>
          <w:t>1</w:t>
        </w:r>
      </w:hyperlink>
      <w:r>
        <w:rPr>
          <w:i/>
          <w:iCs/>
        </w:rPr>
        <w:t xml:space="preserve"> Satz 5) der Stufe 7 zuzuordnen; in dieser Stufe hat er bereits elf Monate verbracht.</w:t>
      </w:r>
    </w:p>
    <w:p w14:paraId="507A8B23" w14:textId="77777777" w:rsidR="0023703F" w:rsidRDefault="00EC1DA2">
      <w:pPr>
        <w:pStyle w:val="MBL11Listennummer"/>
        <w:tabs>
          <w:tab w:val="num" w:pos="1021"/>
        </w:tabs>
        <w:ind w:left="1021" w:hanging="1021"/>
      </w:pPr>
      <w:r>
        <w:t>30.1.11</w:t>
      </w:r>
      <w:r>
        <w:tab/>
      </w:r>
      <w:r>
        <w:rPr>
          <w:vertAlign w:val="superscript"/>
        </w:rPr>
        <w:t>1</w:t>
      </w:r>
      <w:r>
        <w:t xml:space="preserve">Die sich aus dem tatsächlichen Diensteintritt nach Art. </w:t>
      </w:r>
      <w:hyperlink r:id="rId494" w:history="1">
        <w:r>
          <w:t>30</w:t>
        </w:r>
      </w:hyperlink>
      <w:r>
        <w:t xml:space="preserve"> Abs. </w:t>
      </w:r>
      <w:hyperlink r:id="rId495" w:history="1">
        <w:r>
          <w:t>1</w:t>
        </w:r>
      </w:hyperlink>
      <w:r>
        <w:t xml:space="preserve"> Satz 2 ergebende Stufe (= Anfangsstufe) steht dem Beamten oder der Beamtin kraft Gesetz zu. </w:t>
      </w:r>
      <w:r>
        <w:rPr>
          <w:vertAlign w:val="superscript"/>
        </w:rPr>
        <w:t>2</w:t>
      </w:r>
      <w:r>
        <w:t xml:space="preserve">Eine schriftliche Bekanntgabe durch Verwaltungsakt ist nicht erforderlich; es genügt die Bezügemitteilung. </w:t>
      </w:r>
      <w:r>
        <w:rPr>
          <w:vertAlign w:val="superscript"/>
        </w:rPr>
        <w:t>3</w:t>
      </w:r>
      <w:r>
        <w:t xml:space="preserve">In den Fällen der Festlegung nach Art. </w:t>
      </w:r>
      <w:hyperlink r:id="rId496" w:history="1">
        <w:r>
          <w:t>30</w:t>
        </w:r>
      </w:hyperlink>
      <w:r>
        <w:t xml:space="preserve"> Abs. </w:t>
      </w:r>
      <w:hyperlink r:id="rId497" w:history="1">
        <w:r>
          <w:t>1</w:t>
        </w:r>
      </w:hyperlink>
      <w:r>
        <w:t xml:space="preserve"> Satz 3 oder 4 ist dem Beamten oder der Beamtin die erhöhte Anfangsstufe bekanntzugeben (Art. </w:t>
      </w:r>
      <w:hyperlink r:id="rId498" w:history="1">
        <w:r>
          <w:t>41</w:t>
        </w:r>
      </w:hyperlink>
      <w:r>
        <w:t xml:space="preserve"> Abs. </w:t>
      </w:r>
      <w:hyperlink r:id="rId499" w:history="1">
        <w:r>
          <w:t>1</w:t>
        </w:r>
      </w:hyperlink>
      <w:r>
        <w:t xml:space="preserve"> BayVwVfG). </w:t>
      </w:r>
      <w:r>
        <w:rPr>
          <w:vertAlign w:val="superscript"/>
        </w:rPr>
        <w:t>4</w:t>
      </w:r>
      <w:r>
        <w:t xml:space="preserve">Bekanntzugeben sind ebenfalls die gemäß Art. </w:t>
      </w:r>
      <w:hyperlink r:id="rId500" w:history="1">
        <w:r>
          <w:t>31</w:t>
        </w:r>
      </w:hyperlink>
      <w:r>
        <w:t xml:space="preserve"> Abs. </w:t>
      </w:r>
      <w:hyperlink r:id="rId501" w:history="1">
        <w:r>
          <w:t>1</w:t>
        </w:r>
      </w:hyperlink>
      <w:r>
        <w:t xml:space="preserve"> und </w:t>
      </w:r>
      <w:hyperlink r:id="rId502" w:history="1">
        <w:r>
          <w:t>2</w:t>
        </w:r>
      </w:hyperlink>
      <w:r>
        <w:t xml:space="preserve"> berücksichtigten Zeiten, die Ablehnung dieser Zeiten sowie eine gemäß Art. </w:t>
      </w:r>
      <w:hyperlink r:id="rId503" w:history="1">
        <w:r>
          <w:t>108</w:t>
        </w:r>
      </w:hyperlink>
      <w:r>
        <w:t xml:space="preserve"> Abs. </w:t>
      </w:r>
      <w:hyperlink r:id="rId504" w:history="1">
        <w:r>
          <w:t>8</w:t>
        </w:r>
      </w:hyperlink>
      <w:r>
        <w:t xml:space="preserve"> erforderliche Vergleichsberechnung (nebst Ergebnis). </w:t>
      </w:r>
      <w:r>
        <w:rPr>
          <w:vertAlign w:val="superscript"/>
        </w:rPr>
        <w:t>5</w:t>
      </w:r>
      <w:r>
        <w:t xml:space="preserve">Gleiches gilt für die Feststellung des Zeitpunkts des Diensteintritts beim früheren Dienstherrn in den Fällen des Art. </w:t>
      </w:r>
      <w:hyperlink r:id="rId505" w:history="1">
        <w:r>
          <w:t>30</w:t>
        </w:r>
      </w:hyperlink>
      <w:r>
        <w:t xml:space="preserve"> Abs. </w:t>
      </w:r>
      <w:hyperlink r:id="rId506" w:history="1">
        <w:r>
          <w:t>4</w:t>
        </w:r>
      </w:hyperlink>
      <w:r>
        <w:t xml:space="preserve"> und von Zeiten beim früheren Dienstherrn (Werdegang) nach Art. </w:t>
      </w:r>
      <w:hyperlink r:id="rId507" w:history="1">
        <w:r>
          <w:t>30</w:t>
        </w:r>
      </w:hyperlink>
      <w:r>
        <w:t xml:space="preserve"> und </w:t>
      </w:r>
      <w:hyperlink r:id="rId508" w:history="1">
        <w:r>
          <w:t>31</w:t>
        </w:r>
      </w:hyperlink>
      <w:r>
        <w:t xml:space="preserve"> (vergleiche Nr. </w:t>
      </w:r>
      <w:hyperlink r:id="rId509" w:history="1">
        <w:r>
          <w:t>30.4.3</w:t>
        </w:r>
      </w:hyperlink>
      <w:r>
        <w:t xml:space="preserve">). </w:t>
      </w:r>
      <w:r>
        <w:rPr>
          <w:vertAlign w:val="superscript"/>
        </w:rPr>
        <w:t>6</w:t>
      </w:r>
      <w:r>
        <w:t xml:space="preserve">Die bei einer fiktiven Vorverlegung des Diensteintritts konkret zustehende Stufe zum Zeitpunkt des tatsächlichen Diensteintritts wird für den Beamten oder die Beamtin aus der Bezügemitteilung ersichtlich. </w:t>
      </w:r>
      <w:r>
        <w:rPr>
          <w:vertAlign w:val="superscript"/>
        </w:rPr>
        <w:t>7</w:t>
      </w:r>
      <w:r>
        <w:t xml:space="preserve">Zuständig für die genannten Bekanntgaben ist im Fall des Art. </w:t>
      </w:r>
      <w:hyperlink r:id="rId510" w:history="1">
        <w:r>
          <w:t>31</w:t>
        </w:r>
      </w:hyperlink>
      <w:r>
        <w:t xml:space="preserve"> Abs. </w:t>
      </w:r>
      <w:hyperlink r:id="rId511" w:history="1">
        <w:r>
          <w:t>2</w:t>
        </w:r>
      </w:hyperlink>
      <w:r>
        <w:t xml:space="preserve"> (Anrechnung von Zeiten) die Personal verwaltende Stelle (vergleiche auch Nr. </w:t>
      </w:r>
      <w:hyperlink r:id="rId512" w:history="1">
        <w:r>
          <w:t>31.2.7</w:t>
        </w:r>
      </w:hyperlink>
      <w:r>
        <w:t xml:space="preserve">) und im Übrigen (auch für die Vorverlegung des Diensteintritts nach Art. </w:t>
      </w:r>
      <w:hyperlink r:id="rId513" w:history="1">
        <w:r>
          <w:t>31</w:t>
        </w:r>
      </w:hyperlink>
      <w:r>
        <w:t xml:space="preserve"> Abs. </w:t>
      </w:r>
      <w:hyperlink r:id="rId514" w:history="1">
        <w:r>
          <w:t>2</w:t>
        </w:r>
      </w:hyperlink>
      <w:r>
        <w:t>) die Bezügestelle.</w:t>
      </w:r>
      <w:bookmarkStart w:id="73" w:name="Y-100-G-BAYVWV246838-ANr-2_1_NR30_NR30_1"/>
    </w:p>
    <w:p w14:paraId="08389157" w14:textId="77777777" w:rsidR="0023703F" w:rsidRDefault="00EC1DA2">
      <w:pPr>
        <w:pStyle w:val="MBL11Listennummer"/>
        <w:tabs>
          <w:tab w:val="num" w:pos="1021"/>
        </w:tabs>
        <w:ind w:left="1021" w:hanging="1021"/>
      </w:pPr>
      <w:r>
        <w:t>30.1.12</w:t>
      </w:r>
      <w:bookmarkEnd w:id="73"/>
      <w:r>
        <w:tab/>
        <w:t xml:space="preserve">Die vorstehenden Ausführungen gelten entsprechend für Richter und Richterinnen (Art. </w:t>
      </w:r>
      <w:hyperlink r:id="rId515" w:history="1">
        <w:r>
          <w:t>47</w:t>
        </w:r>
      </w:hyperlink>
      <w:r>
        <w:t xml:space="preserve"> Abs. </w:t>
      </w:r>
      <w:hyperlink r:id="rId516" w:history="1">
        <w:r>
          <w:t>1</w:t>
        </w:r>
      </w:hyperlink>
      <w:r>
        <w:t xml:space="preserve"> und </w:t>
      </w:r>
      <w:hyperlink r:id="rId517" w:history="1">
        <w:r>
          <w:t>2</w:t>
        </w:r>
      </w:hyperlink>
      <w:r>
        <w:t xml:space="preserve">; Nr. </w:t>
      </w:r>
      <w:hyperlink r:id="rId518" w:history="1">
        <w:r>
          <w:t>47</w:t>
        </w:r>
      </w:hyperlink>
      <w:r>
        <w:t>).</w:t>
      </w:r>
    </w:p>
    <w:p w14:paraId="7D2C5EFD" w14:textId="77777777" w:rsidR="0023703F" w:rsidRDefault="00EC1DA2">
      <w:pPr>
        <w:pStyle w:val="MBL11Listennummer"/>
        <w:tabs>
          <w:tab w:val="num" w:pos="1021"/>
        </w:tabs>
        <w:ind w:left="1021" w:hanging="1021"/>
        <w:rPr>
          <w:b/>
          <w:bCs/>
        </w:rPr>
      </w:pPr>
      <w:r>
        <w:rPr>
          <w:b/>
          <w:bCs/>
        </w:rPr>
        <w:t>30.2</w:t>
      </w:r>
      <w:r>
        <w:rPr>
          <w:b/>
          <w:bCs/>
        </w:rPr>
        <w:tab/>
        <w:t>Stufenaufstieg</w:t>
      </w:r>
    </w:p>
    <w:p w14:paraId="2A450C71" w14:textId="77777777" w:rsidR="0023703F" w:rsidRDefault="00EC1DA2">
      <w:pPr>
        <w:pStyle w:val="MBL11Listennummer"/>
        <w:tabs>
          <w:tab w:val="num" w:pos="1021"/>
        </w:tabs>
        <w:ind w:left="1021" w:hanging="1021"/>
      </w:pPr>
      <w:r>
        <w:lastRenderedPageBreak/>
        <w:t>30.2.1</w:t>
      </w:r>
      <w:r>
        <w:tab/>
      </w:r>
      <w:r>
        <w:rPr>
          <w:vertAlign w:val="superscript"/>
        </w:rPr>
        <w:t>1</w:t>
      </w:r>
      <w:r>
        <w:t xml:space="preserve">Das regelmäßige Aufsteigen in den Stufen ist ausschließlich leistungsbezogen ausgestaltet. </w:t>
      </w:r>
      <w:r>
        <w:rPr>
          <w:vertAlign w:val="superscript"/>
        </w:rPr>
        <w:t>2</w:t>
      </w:r>
      <w:r>
        <w:t>Es wird deshalb verzögert um Zeiten ohne Anspruch auf Grundgehalt, zum Beispiel um Zeiten einer Beurlaubung ohne Bezüge, für die weder ein dienstliches Interesse noch öffentliche Belange vorliegen.</w:t>
      </w:r>
    </w:p>
    <w:p w14:paraId="35FB20B2" w14:textId="77777777" w:rsidR="0023703F" w:rsidRDefault="00EC1DA2">
      <w:pPr>
        <w:pStyle w:val="MBLTextEinzug18"/>
        <w:rPr>
          <w:b/>
          <w:bCs/>
          <w:i/>
          <w:iCs/>
        </w:rPr>
      </w:pPr>
      <w:r>
        <w:rPr>
          <w:b/>
          <w:bCs/>
          <w:i/>
          <w:iCs/>
        </w:rPr>
        <w:t xml:space="preserve">Beispiel </w:t>
      </w:r>
      <w:r>
        <w:rPr>
          <w:b/>
          <w:bCs/>
          <w:i/>
          <w:iCs/>
          <w:vertAlign w:val="superscript"/>
        </w:rPr>
        <w:t>1</w:t>
      </w:r>
      <w:r>
        <w:rPr>
          <w:b/>
          <w:bCs/>
          <w:i/>
          <w:iCs/>
        </w:rPr>
        <w:t>:</w:t>
      </w:r>
    </w:p>
    <w:tbl>
      <w:tblPr>
        <w:tblStyle w:val="dokcontenttableframenone"/>
        <w:tblW w:w="4375"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6023"/>
        <w:gridCol w:w="2410"/>
      </w:tblGrid>
      <w:tr w:rsidR="0023703F" w14:paraId="782188C5" w14:textId="77777777">
        <w:trPr>
          <w:tblCellSpacing w:w="0" w:type="dxa"/>
        </w:trPr>
        <w:tc>
          <w:tcPr>
            <w:tcW w:w="3571" w:type="pct"/>
            <w:tcMar>
              <w:top w:w="0" w:type="dxa"/>
              <w:left w:w="0" w:type="dxa"/>
              <w:bottom w:w="0" w:type="dxa"/>
              <w:right w:w="0" w:type="dxa"/>
            </w:tcMar>
            <w:hideMark/>
          </w:tcPr>
          <w:p w14:paraId="7E2217B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Tatsächlicher Diensteintritt im Beamtenverhältnis</w:t>
            </w:r>
          </w:p>
        </w:tc>
        <w:tc>
          <w:tcPr>
            <w:tcW w:w="1429" w:type="pct"/>
            <w:tcMar>
              <w:top w:w="0" w:type="dxa"/>
              <w:left w:w="0" w:type="dxa"/>
              <w:bottom w:w="0" w:type="dxa"/>
              <w:right w:w="0" w:type="dxa"/>
            </w:tcMar>
            <w:hideMark/>
          </w:tcPr>
          <w:p w14:paraId="7CF5AE02" w14:textId="77777777" w:rsidR="0023703F" w:rsidRDefault="00EC1DA2">
            <w:pPr>
              <w:pStyle w:val="divbocontentwrapperbocenterp"/>
              <w:pBdr>
                <w:top w:val="none" w:sz="0" w:space="2" w:color="auto"/>
                <w:left w:val="none" w:sz="0" w:space="2" w:color="auto"/>
                <w:bottom w:val="none" w:sz="0" w:space="2" w:color="auto"/>
                <w:right w:val="none" w:sz="0" w:space="2" w:color="auto"/>
              </w:pBdr>
              <w:spacing w:line="360" w:lineRule="auto"/>
              <w:ind w:left="45" w:right="45"/>
              <w:jc w:val="right"/>
              <w:rPr>
                <w:rFonts w:ascii="Arial" w:eastAsia="Times New Roman" w:hAnsi="Arial" w:cs="Times New Roman"/>
                <w:i/>
                <w:iCs/>
                <w:color w:val="auto"/>
                <w:sz w:val="20"/>
                <w:szCs w:val="20"/>
              </w:rPr>
            </w:pPr>
            <w:r>
              <w:rPr>
                <w:rFonts w:ascii="Arial" w:eastAsia="Times New Roman" w:hAnsi="Arial" w:cs="Times New Roman"/>
                <w:i/>
                <w:iCs/>
                <w:color w:val="auto"/>
                <w:sz w:val="20"/>
                <w:szCs w:val="20"/>
              </w:rPr>
              <w:t>1. Januar 2023</w:t>
            </w:r>
          </w:p>
        </w:tc>
      </w:tr>
      <w:tr w:rsidR="0023703F" w14:paraId="5ED273D3" w14:textId="77777777">
        <w:trPr>
          <w:tblCellSpacing w:w="0" w:type="dxa"/>
        </w:trPr>
        <w:tc>
          <w:tcPr>
            <w:tcW w:w="3571" w:type="pct"/>
            <w:tcMar>
              <w:top w:w="0" w:type="dxa"/>
              <w:left w:w="0" w:type="dxa"/>
              <w:bottom w:w="0" w:type="dxa"/>
              <w:right w:w="0" w:type="dxa"/>
            </w:tcMar>
            <w:hideMark/>
          </w:tcPr>
          <w:p w14:paraId="3988EC1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Entlassung auf Antrag mit Ablauf des</w:t>
            </w:r>
          </w:p>
        </w:tc>
        <w:tc>
          <w:tcPr>
            <w:tcW w:w="1429" w:type="pct"/>
            <w:tcMar>
              <w:top w:w="0" w:type="dxa"/>
              <w:left w:w="0" w:type="dxa"/>
              <w:bottom w:w="0" w:type="dxa"/>
              <w:right w:w="0" w:type="dxa"/>
            </w:tcMar>
            <w:hideMark/>
          </w:tcPr>
          <w:p w14:paraId="54D7332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28. Februar 2025</w:t>
            </w:r>
          </w:p>
        </w:tc>
      </w:tr>
      <w:tr w:rsidR="0023703F" w14:paraId="1E79D7D0" w14:textId="77777777">
        <w:trPr>
          <w:tblCellSpacing w:w="0" w:type="dxa"/>
        </w:trPr>
        <w:tc>
          <w:tcPr>
            <w:tcW w:w="3571" w:type="pct"/>
            <w:tcMar>
              <w:top w:w="0" w:type="dxa"/>
              <w:left w:w="0" w:type="dxa"/>
              <w:bottom w:w="0" w:type="dxa"/>
              <w:right w:w="0" w:type="dxa"/>
            </w:tcMar>
            <w:hideMark/>
          </w:tcPr>
          <w:p w14:paraId="4AB24DE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Wiedereinstellung</w:t>
            </w:r>
          </w:p>
        </w:tc>
        <w:tc>
          <w:tcPr>
            <w:tcW w:w="1429" w:type="pct"/>
            <w:tcMar>
              <w:top w:w="0" w:type="dxa"/>
              <w:left w:w="0" w:type="dxa"/>
              <w:bottom w:w="0" w:type="dxa"/>
              <w:right w:w="0" w:type="dxa"/>
            </w:tcMar>
            <w:hideMark/>
          </w:tcPr>
          <w:p w14:paraId="35627D9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 August 2028</w:t>
            </w:r>
          </w:p>
        </w:tc>
      </w:tr>
    </w:tbl>
    <w:p w14:paraId="43590FFE" w14:textId="77777777" w:rsidR="0023703F" w:rsidRDefault="00EC1DA2">
      <w:pPr>
        <w:pStyle w:val="MBLTextEinzug18"/>
        <w:rPr>
          <w:i/>
          <w:iCs/>
        </w:rPr>
      </w:pPr>
      <w:r>
        <w:rPr>
          <w:i/>
          <w:iCs/>
          <w:vertAlign w:val="superscript"/>
        </w:rPr>
        <w:t>1</w:t>
      </w:r>
      <w:r>
        <w:rPr>
          <w:i/>
          <w:iCs/>
        </w:rPr>
        <w:t xml:space="preserve">Zum Zeitpunkt der Entlassung waren in Stufe 3 bereits zwei Monate verbracht. </w:t>
      </w:r>
      <w:r>
        <w:rPr>
          <w:i/>
          <w:iCs/>
          <w:vertAlign w:val="superscript"/>
        </w:rPr>
        <w:t>2</w:t>
      </w:r>
      <w:r>
        <w:rPr>
          <w:i/>
          <w:iCs/>
        </w:rPr>
        <w:t xml:space="preserve">Ab dem Zeitpunkt der Wiedereinstellung sind in Stufe 3 noch 22 Monate zu </w:t>
      </w:r>
      <w:r>
        <w:rPr>
          <w:i/>
          <w:iCs/>
        </w:rPr>
        <w:t>verbringen mit der Folge, dass am 1. Juni 2030 bei anforderungsgerechter Leistung die Stufe 4 erreicht wird.</w:t>
      </w:r>
    </w:p>
    <w:p w14:paraId="4AC75D69" w14:textId="77777777" w:rsidR="0023703F" w:rsidRDefault="00EC1DA2">
      <w:pPr>
        <w:pStyle w:val="MBLTextEinzug18"/>
        <w:rPr>
          <w:b/>
          <w:bCs/>
          <w:i/>
          <w:iCs/>
        </w:rPr>
      </w:pPr>
      <w:r>
        <w:rPr>
          <w:b/>
          <w:bCs/>
          <w:i/>
          <w:iCs/>
        </w:rPr>
        <w:t>Beispiel 2:</w:t>
      </w:r>
    </w:p>
    <w:tbl>
      <w:tblPr>
        <w:tblStyle w:val="dokcontenttableframenone"/>
        <w:tblW w:w="4375"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6325"/>
        <w:gridCol w:w="2108"/>
      </w:tblGrid>
      <w:tr w:rsidR="0023703F" w14:paraId="34E8F5FB" w14:textId="77777777">
        <w:trPr>
          <w:tblCellSpacing w:w="0" w:type="dxa"/>
        </w:trPr>
        <w:tc>
          <w:tcPr>
            <w:tcW w:w="3750" w:type="pct"/>
            <w:tcMar>
              <w:top w:w="0" w:type="dxa"/>
              <w:left w:w="0" w:type="dxa"/>
              <w:bottom w:w="0" w:type="dxa"/>
              <w:right w:w="0" w:type="dxa"/>
            </w:tcMar>
            <w:hideMark/>
          </w:tcPr>
          <w:p w14:paraId="5D5772B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Tatsächlicher Diensteintritt im Beamtenverhältnis</w:t>
            </w:r>
          </w:p>
        </w:tc>
        <w:tc>
          <w:tcPr>
            <w:tcW w:w="1250" w:type="pct"/>
            <w:tcMar>
              <w:top w:w="0" w:type="dxa"/>
              <w:left w:w="0" w:type="dxa"/>
              <w:bottom w:w="0" w:type="dxa"/>
              <w:right w:w="0" w:type="dxa"/>
            </w:tcMar>
            <w:hideMark/>
          </w:tcPr>
          <w:p w14:paraId="7ED7B93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 Januar 2023</w:t>
            </w:r>
          </w:p>
        </w:tc>
      </w:tr>
      <w:tr w:rsidR="0023703F" w14:paraId="5D56B0B2" w14:textId="77777777">
        <w:trPr>
          <w:tblCellSpacing w:w="0" w:type="dxa"/>
        </w:trPr>
        <w:tc>
          <w:tcPr>
            <w:tcW w:w="3750" w:type="pct"/>
            <w:tcMar>
              <w:top w:w="0" w:type="dxa"/>
              <w:left w:w="0" w:type="dxa"/>
              <w:bottom w:w="0" w:type="dxa"/>
              <w:right w:w="0" w:type="dxa"/>
            </w:tcMar>
            <w:hideMark/>
          </w:tcPr>
          <w:p w14:paraId="68315BD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Beurlaubung ohne Grundgehalt (kein dienstliches Interesse)</w:t>
            </w:r>
          </w:p>
        </w:tc>
        <w:tc>
          <w:tcPr>
            <w:tcW w:w="1250" w:type="pct"/>
            <w:tcMar>
              <w:top w:w="0" w:type="dxa"/>
              <w:left w:w="0" w:type="dxa"/>
              <w:bottom w:w="0" w:type="dxa"/>
              <w:right w:w="0" w:type="dxa"/>
            </w:tcMar>
            <w:hideMark/>
          </w:tcPr>
          <w:p w14:paraId="489D807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xml:space="preserve">1. </w:t>
            </w:r>
            <w:r>
              <w:rPr>
                <w:rFonts w:cs="Times New Roman"/>
                <w:b w:val="0"/>
                <w:i/>
                <w:iCs/>
                <w:szCs w:val="20"/>
              </w:rPr>
              <w:t>März 2027</w:t>
            </w:r>
          </w:p>
        </w:tc>
      </w:tr>
      <w:tr w:rsidR="0023703F" w14:paraId="6B2E35BC" w14:textId="77777777">
        <w:trPr>
          <w:tblCellSpacing w:w="0" w:type="dxa"/>
        </w:trPr>
        <w:tc>
          <w:tcPr>
            <w:tcW w:w="3750" w:type="pct"/>
            <w:tcMar>
              <w:top w:w="0" w:type="dxa"/>
              <w:left w:w="0" w:type="dxa"/>
              <w:bottom w:w="0" w:type="dxa"/>
              <w:right w:w="0" w:type="dxa"/>
            </w:tcMar>
            <w:hideMark/>
          </w:tcPr>
          <w:p w14:paraId="61C5777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Weiterverwendung im Beamtenverhältnis nach Beendigung der Beurlaubung</w:t>
            </w:r>
          </w:p>
        </w:tc>
        <w:tc>
          <w:tcPr>
            <w:tcW w:w="1250" w:type="pct"/>
            <w:tcMar>
              <w:top w:w="0" w:type="dxa"/>
              <w:left w:w="0" w:type="dxa"/>
              <w:bottom w:w="0" w:type="dxa"/>
              <w:right w:w="0" w:type="dxa"/>
            </w:tcMar>
            <w:hideMark/>
          </w:tcPr>
          <w:p w14:paraId="6F8562D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 März 2029</w:t>
            </w:r>
          </w:p>
        </w:tc>
      </w:tr>
      <w:tr w:rsidR="0023703F" w14:paraId="3AA07FDE" w14:textId="77777777">
        <w:trPr>
          <w:tblCellSpacing w:w="0" w:type="dxa"/>
        </w:trPr>
        <w:tc>
          <w:tcPr>
            <w:tcW w:w="3750" w:type="pct"/>
            <w:tcMar>
              <w:top w:w="0" w:type="dxa"/>
              <w:left w:w="0" w:type="dxa"/>
              <w:bottom w:w="0" w:type="dxa"/>
              <w:right w:w="0" w:type="dxa"/>
            </w:tcMar>
            <w:hideMark/>
          </w:tcPr>
          <w:p w14:paraId="66D066E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Entlassung auf Antrag mit Ablauf des</w:t>
            </w:r>
          </w:p>
        </w:tc>
        <w:tc>
          <w:tcPr>
            <w:tcW w:w="1250" w:type="pct"/>
            <w:tcMar>
              <w:top w:w="0" w:type="dxa"/>
              <w:left w:w="0" w:type="dxa"/>
              <w:bottom w:w="0" w:type="dxa"/>
              <w:right w:w="0" w:type="dxa"/>
            </w:tcMar>
            <w:hideMark/>
          </w:tcPr>
          <w:p w14:paraId="6408A4A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28. Februar 2032</w:t>
            </w:r>
          </w:p>
        </w:tc>
      </w:tr>
      <w:tr w:rsidR="0023703F" w14:paraId="2D352C1C" w14:textId="77777777">
        <w:trPr>
          <w:tblCellSpacing w:w="0" w:type="dxa"/>
        </w:trPr>
        <w:tc>
          <w:tcPr>
            <w:tcW w:w="3750" w:type="pct"/>
            <w:tcMar>
              <w:top w:w="0" w:type="dxa"/>
              <w:left w:w="0" w:type="dxa"/>
              <w:bottom w:w="0" w:type="dxa"/>
              <w:right w:w="0" w:type="dxa"/>
            </w:tcMar>
            <w:hideMark/>
          </w:tcPr>
          <w:p w14:paraId="3A56372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Wiedereinstellung</w:t>
            </w:r>
          </w:p>
        </w:tc>
        <w:tc>
          <w:tcPr>
            <w:tcW w:w="1250" w:type="pct"/>
            <w:tcMar>
              <w:top w:w="0" w:type="dxa"/>
              <w:left w:w="0" w:type="dxa"/>
              <w:bottom w:w="0" w:type="dxa"/>
              <w:right w:w="0" w:type="dxa"/>
            </w:tcMar>
            <w:hideMark/>
          </w:tcPr>
          <w:p w14:paraId="188E7BE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 August 2033</w:t>
            </w:r>
          </w:p>
        </w:tc>
      </w:tr>
    </w:tbl>
    <w:p w14:paraId="6BE9EF0F" w14:textId="77777777" w:rsidR="0023703F" w:rsidRDefault="00EC1DA2">
      <w:pPr>
        <w:pStyle w:val="MBLTextEinzug18"/>
        <w:rPr>
          <w:i/>
          <w:iCs/>
        </w:rPr>
      </w:pPr>
      <w:r>
        <w:rPr>
          <w:i/>
          <w:iCs/>
          <w:vertAlign w:val="superscript"/>
        </w:rPr>
        <w:t>1</w:t>
      </w:r>
      <w:r>
        <w:rPr>
          <w:i/>
          <w:iCs/>
        </w:rPr>
        <w:t xml:space="preserve">Zum Zeitpunkt der Beurlaubung waren in Stufe 4 bereits zwei Monate verbracht. </w:t>
      </w:r>
      <w:r>
        <w:rPr>
          <w:i/>
          <w:iCs/>
          <w:vertAlign w:val="superscript"/>
        </w:rPr>
        <w:t>2</w:t>
      </w:r>
      <w:r>
        <w:rPr>
          <w:i/>
          <w:iCs/>
        </w:rPr>
        <w:t xml:space="preserve">Ab dem Zeitpunkt der Weiterverwendung sind in Stufe 4 noch 34 Monate zu verbringen mit der Folge, dass ab 1. Januar 2032 bei anforderungsgerechter Leistung die Stufe 5 erreicht wird. </w:t>
      </w:r>
      <w:r>
        <w:rPr>
          <w:i/>
          <w:iCs/>
          <w:vertAlign w:val="superscript"/>
        </w:rPr>
        <w:t>3</w:t>
      </w:r>
      <w:r>
        <w:rPr>
          <w:i/>
          <w:iCs/>
        </w:rPr>
        <w:t xml:space="preserve">Zum Zeitpunkt der Entlassung waren in Stufe 5 bereits zwei Monate verbracht. </w:t>
      </w:r>
      <w:r>
        <w:rPr>
          <w:i/>
          <w:iCs/>
          <w:vertAlign w:val="superscript"/>
        </w:rPr>
        <w:t>4</w:t>
      </w:r>
      <w:r>
        <w:rPr>
          <w:i/>
          <w:iCs/>
        </w:rPr>
        <w:t>Ab dem Zeitpunkt der Wiedereinstellung sind in Stufe 5 noch 34 Monate zu verbringen mit der Folge, das am 1. Juni 2036 bei anforderungsgerechter Leistung die Stufe 6 errei</w:t>
      </w:r>
      <w:r>
        <w:rPr>
          <w:i/>
          <w:iCs/>
        </w:rPr>
        <w:t>cht wird.</w:t>
      </w:r>
    </w:p>
    <w:p w14:paraId="0884F7D5" w14:textId="77777777" w:rsidR="0023703F" w:rsidRDefault="00EC1DA2">
      <w:pPr>
        <w:pStyle w:val="MBLTextEinzug18"/>
        <w:rPr>
          <w:b/>
          <w:bCs/>
          <w:i/>
          <w:iCs/>
        </w:rPr>
      </w:pPr>
      <w:r>
        <w:rPr>
          <w:b/>
          <w:bCs/>
          <w:i/>
          <w:iCs/>
        </w:rPr>
        <w:t>Beispiel 3:</w:t>
      </w:r>
    </w:p>
    <w:p w14:paraId="702450B6" w14:textId="77777777" w:rsidR="0023703F" w:rsidRDefault="00EC1DA2">
      <w:pPr>
        <w:pStyle w:val="MBLTextEinzug18"/>
        <w:rPr>
          <w:i/>
          <w:iCs/>
        </w:rPr>
      </w:pPr>
      <w:r>
        <w:rPr>
          <w:i/>
          <w:iCs/>
        </w:rPr>
        <w:t>Wie Beispiel 2 mit der Abweichung, dass die Entlassung auf Antrag mit Ablauf des 31. August 2030 erfolgt.</w:t>
      </w:r>
    </w:p>
    <w:p w14:paraId="3C394802" w14:textId="77777777" w:rsidR="0023703F" w:rsidRDefault="00EC1DA2">
      <w:pPr>
        <w:pStyle w:val="MBLTextEinzug18"/>
        <w:rPr>
          <w:i/>
          <w:iCs/>
        </w:rPr>
      </w:pPr>
      <w:r>
        <w:rPr>
          <w:i/>
          <w:iCs/>
          <w:vertAlign w:val="superscript"/>
        </w:rPr>
        <w:t>1</w:t>
      </w:r>
      <w:r>
        <w:rPr>
          <w:i/>
          <w:iCs/>
        </w:rPr>
        <w:t xml:space="preserve">Zum Zeitpunkt der Beurlaubung waren in Stufe 4 bereits zwei Monate verbracht. </w:t>
      </w:r>
      <w:r>
        <w:rPr>
          <w:i/>
          <w:iCs/>
          <w:vertAlign w:val="superscript"/>
        </w:rPr>
        <w:t>2</w:t>
      </w:r>
      <w:r>
        <w:rPr>
          <w:i/>
          <w:iCs/>
        </w:rPr>
        <w:t xml:space="preserve">Ab dem Zeitpunkt der Weiterverwendung sind in Stufe 4 noch 34 Monate zu verbringen mit der Folge, dass ab 1. Januar 2032 bei anforderungsgerechter Leistung die Stufe 5 erreicht werden würde. </w:t>
      </w:r>
      <w:r>
        <w:rPr>
          <w:i/>
          <w:iCs/>
          <w:vertAlign w:val="superscript"/>
        </w:rPr>
        <w:t>3</w:t>
      </w:r>
      <w:r>
        <w:rPr>
          <w:i/>
          <w:iCs/>
        </w:rPr>
        <w:t xml:space="preserve">Im Zeitpunkt der vorherigen Entlassung sind von den 34 Monaten in Stufe 4 jedoch erst 18 Monate verbracht. </w:t>
      </w:r>
      <w:r>
        <w:rPr>
          <w:i/>
          <w:iCs/>
          <w:vertAlign w:val="superscript"/>
        </w:rPr>
        <w:t>4</w:t>
      </w:r>
      <w:r>
        <w:rPr>
          <w:i/>
          <w:iCs/>
        </w:rPr>
        <w:t xml:space="preserve">Ab dem Zeitpunkt der Wiedereinstellung sind in Stufe 4 daher noch 16 Monate zu verbringen mit der Folge, das am 1. Dezember 2035 bei </w:t>
      </w:r>
      <w:r>
        <w:rPr>
          <w:i/>
          <w:iCs/>
        </w:rPr>
        <w:t>anforderungsgerechter Leistung die Stufe 6 erreicht wird.</w:t>
      </w:r>
    </w:p>
    <w:p w14:paraId="7C8C5229" w14:textId="77777777" w:rsidR="0023703F" w:rsidRDefault="00EC1DA2">
      <w:pPr>
        <w:pStyle w:val="MBL11Listennummer"/>
        <w:tabs>
          <w:tab w:val="num" w:pos="1021"/>
        </w:tabs>
        <w:ind w:left="1021" w:hanging="1021"/>
      </w:pPr>
      <w:r>
        <w:t>30.2.2</w:t>
      </w:r>
      <w:r>
        <w:tab/>
        <w:t xml:space="preserve">Ein Verzögerungstatbestand liegt nicht vor in den in Art. </w:t>
      </w:r>
      <w:hyperlink r:id="rId519" w:history="1">
        <w:r>
          <w:t>31</w:t>
        </w:r>
      </w:hyperlink>
      <w:r>
        <w:t xml:space="preserve"> Abs. </w:t>
      </w:r>
      <w:hyperlink r:id="rId520" w:history="1">
        <w:r>
          <w:t>3</w:t>
        </w:r>
      </w:hyperlink>
      <w:r>
        <w:t xml:space="preserve"> genannten Fällen.</w:t>
      </w:r>
      <w:bookmarkStart w:id="74" w:name="Y-100-G-BAYVWV246838-ANr-2_1_NR30_NR30_2"/>
    </w:p>
    <w:p w14:paraId="2E38DC24" w14:textId="77777777" w:rsidR="0023703F" w:rsidRDefault="00EC1DA2">
      <w:pPr>
        <w:pStyle w:val="MBL11Listennummer"/>
        <w:tabs>
          <w:tab w:val="num" w:pos="1021"/>
        </w:tabs>
        <w:ind w:left="1021" w:hanging="1021"/>
      </w:pPr>
      <w:r>
        <w:t>30.2.3</w:t>
      </w:r>
      <w:bookmarkEnd w:id="74"/>
      <w:r>
        <w:tab/>
        <w:t xml:space="preserve">Die vorstehenden Ausführungen gelten entsprechend für Richter und Richterinnen unter Beachtung des Art. </w:t>
      </w:r>
      <w:hyperlink r:id="rId521" w:history="1">
        <w:r>
          <w:t>47</w:t>
        </w:r>
      </w:hyperlink>
      <w:r>
        <w:t xml:space="preserve"> Abs. </w:t>
      </w:r>
      <w:hyperlink r:id="rId522" w:history="1">
        <w:r>
          <w:t>2</w:t>
        </w:r>
      </w:hyperlink>
      <w:r>
        <w:t xml:space="preserve"> (keine Leistungsfeststellung für Stufenaufstieg erforderlich).</w:t>
      </w:r>
    </w:p>
    <w:p w14:paraId="5662249F" w14:textId="77777777" w:rsidR="0023703F" w:rsidRDefault="00EC1DA2">
      <w:pPr>
        <w:pStyle w:val="MBL11Listennummer"/>
        <w:tabs>
          <w:tab w:val="num" w:pos="1021"/>
        </w:tabs>
        <w:ind w:left="1021" w:hanging="1021"/>
        <w:rPr>
          <w:b/>
          <w:bCs/>
        </w:rPr>
      </w:pPr>
      <w:r>
        <w:rPr>
          <w:b/>
          <w:bCs/>
        </w:rPr>
        <w:t>30.3</w:t>
      </w:r>
      <w:r>
        <w:rPr>
          <w:b/>
          <w:bCs/>
        </w:rPr>
        <w:tab/>
        <w:t>Leistungsfeststellung</w:t>
      </w:r>
    </w:p>
    <w:p w14:paraId="0E23D5E9" w14:textId="77777777" w:rsidR="0023703F" w:rsidRDefault="00EC1DA2">
      <w:pPr>
        <w:pStyle w:val="MBL11Listennummer"/>
        <w:tabs>
          <w:tab w:val="num" w:pos="1021"/>
        </w:tabs>
        <w:ind w:left="1021" w:hanging="1021"/>
      </w:pPr>
      <w:r>
        <w:t>30.3.1</w:t>
      </w:r>
      <w:r>
        <w:tab/>
      </w:r>
      <w:r>
        <w:rPr>
          <w:vertAlign w:val="superscript"/>
        </w:rPr>
        <w:t>1</w:t>
      </w:r>
      <w:r>
        <w:t xml:space="preserve">Voraussetzung für den regelmäßigen Stufenaufstieg ist, dass der oder die Dienstvorgesetzte eine Leistungsfeststellung nach Art. </w:t>
      </w:r>
      <w:hyperlink r:id="rId523" w:history="1">
        <w:r>
          <w:t>30</w:t>
        </w:r>
      </w:hyperlink>
      <w:r>
        <w:t xml:space="preserve"> Abs. </w:t>
      </w:r>
      <w:hyperlink r:id="rId524" w:history="1">
        <w:r>
          <w:t>3</w:t>
        </w:r>
      </w:hyperlink>
      <w:r>
        <w:t xml:space="preserve"> Satz 1 trifft. </w:t>
      </w:r>
      <w:r>
        <w:rPr>
          <w:vertAlign w:val="superscript"/>
        </w:rPr>
        <w:t>2</w:t>
      </w:r>
      <w:r>
        <w:t xml:space="preserve">Das Nähere ergibt sich aus Art. </w:t>
      </w:r>
      <w:hyperlink r:id="rId525" w:history="1">
        <w:r>
          <w:t>62</w:t>
        </w:r>
      </w:hyperlink>
      <w:r>
        <w:t xml:space="preserve"> LlbG und den </w:t>
      </w:r>
      <w:hyperlink r:id="rId526" w:history="1">
        <w:r>
          <w:t>VV-BeamtR</w:t>
        </w:r>
      </w:hyperlink>
      <w:r>
        <w:t xml:space="preserve">. </w:t>
      </w:r>
      <w:r>
        <w:rPr>
          <w:vertAlign w:val="superscript"/>
        </w:rPr>
        <w:t>3</w:t>
      </w:r>
      <w:r>
        <w:t xml:space="preserve">Gemäß Abschnitt </w:t>
      </w:r>
      <w:hyperlink r:id="rId527" w:history="1">
        <w:r>
          <w:t>5</w:t>
        </w:r>
      </w:hyperlink>
      <w:r>
        <w:t xml:space="preserve"> Nr. </w:t>
      </w:r>
      <w:hyperlink r:id="rId528" w:history="1">
        <w:r>
          <w:t>7.1</w:t>
        </w:r>
      </w:hyperlink>
      <w:r>
        <w:t xml:space="preserve"> VV-BeamtR ist eine Leistungsfeststellung ab Beginn des Monats wirksam, der auf den Monat, in dem die Leistungsfeststellung eröffnet wird, folgt. </w:t>
      </w:r>
      <w:r>
        <w:rPr>
          <w:vertAlign w:val="superscript"/>
        </w:rPr>
        <w:t>4</w:t>
      </w:r>
      <w:r>
        <w:t>Wird die Leistungsfeststellung mit einer periodischen Beurteilung verbunden, gilt sie aus Gründen der Verwaltungsvereinfachung regelmäßig bis zur nächsten periodischen Beurteilung.</w:t>
      </w:r>
    </w:p>
    <w:p w14:paraId="0FD1FF93" w14:textId="77777777" w:rsidR="0023703F" w:rsidRDefault="00EC1DA2">
      <w:pPr>
        <w:pStyle w:val="MBLTextEinzug18"/>
        <w:rPr>
          <w:b/>
          <w:bCs/>
          <w:i/>
          <w:iCs/>
        </w:rPr>
      </w:pPr>
      <w:r>
        <w:rPr>
          <w:b/>
          <w:bCs/>
          <w:i/>
          <w:iCs/>
        </w:rPr>
        <w:t>Beispiel:</w:t>
      </w:r>
    </w:p>
    <w:p w14:paraId="06465929" w14:textId="77777777" w:rsidR="0023703F" w:rsidRDefault="00EC1DA2">
      <w:pPr>
        <w:pStyle w:val="MBLTextEinzug18"/>
        <w:rPr>
          <w:i/>
          <w:iCs/>
        </w:rPr>
      </w:pPr>
      <w:r>
        <w:rPr>
          <w:i/>
          <w:iCs/>
          <w:vertAlign w:val="superscript"/>
        </w:rPr>
        <w:lastRenderedPageBreak/>
        <w:t>1</w:t>
      </w:r>
      <w:r>
        <w:rPr>
          <w:i/>
          <w:iCs/>
        </w:rPr>
        <w:t xml:space="preserve">Die alle drei Jahre erfolgende periodische Beurteilung wird am </w:t>
      </w:r>
      <w:r>
        <w:rPr>
          <w:i/>
          <w:iCs/>
        </w:rPr>
        <w:t>1. Oktober 2025 eröffnet und mit einer positiven Leistungsfeststellung nach Art. </w:t>
      </w:r>
      <w:hyperlink r:id="rId529" w:history="1">
        <w:r>
          <w:rPr>
            <w:i/>
            <w:iCs/>
          </w:rPr>
          <w:t>30</w:t>
        </w:r>
      </w:hyperlink>
      <w:r>
        <w:rPr>
          <w:i/>
          <w:iCs/>
        </w:rPr>
        <w:t xml:space="preserve"> Abs. </w:t>
      </w:r>
      <w:hyperlink r:id="rId530" w:history="1">
        <w:r>
          <w:rPr>
            <w:i/>
            <w:iCs/>
          </w:rPr>
          <w:t>3</w:t>
        </w:r>
      </w:hyperlink>
      <w:r>
        <w:rPr>
          <w:i/>
          <w:iCs/>
        </w:rPr>
        <w:t xml:space="preserve"> Satz 1 verbunden. </w:t>
      </w:r>
      <w:r>
        <w:rPr>
          <w:i/>
          <w:iCs/>
          <w:vertAlign w:val="superscript"/>
        </w:rPr>
        <w:t>2</w:t>
      </w:r>
      <w:r>
        <w:rPr>
          <w:i/>
          <w:iCs/>
        </w:rPr>
        <w:t xml:space="preserve">Ab Mai 2026 entsprechen die Leistungen nicht mehr den mit dem Amt verbundenen Mindestanforderungen. </w:t>
      </w:r>
      <w:r>
        <w:rPr>
          <w:i/>
          <w:iCs/>
          <w:vertAlign w:val="superscript"/>
        </w:rPr>
        <w:t>3</w:t>
      </w:r>
      <w:r>
        <w:rPr>
          <w:i/>
          <w:iCs/>
        </w:rPr>
        <w:t>Der reguläre Aufstieg in die nächste Stufe der Grundgehaltstabelle würde am 1. Dezember 2026 erfolgen.</w:t>
      </w:r>
    </w:p>
    <w:p w14:paraId="53D73A8F" w14:textId="77777777" w:rsidR="0023703F" w:rsidRDefault="00EC1DA2">
      <w:pPr>
        <w:pStyle w:val="MBLTextEinzug18"/>
        <w:rPr>
          <w:i/>
          <w:iCs/>
        </w:rPr>
      </w:pPr>
      <w:r>
        <w:rPr>
          <w:i/>
          <w:iCs/>
          <w:vertAlign w:val="superscript"/>
        </w:rPr>
        <w:t>1</w:t>
      </w:r>
      <w:r>
        <w:rPr>
          <w:i/>
          <w:iCs/>
        </w:rPr>
        <w:t xml:space="preserve">Die am 1. November 2025 wirksam gewordene positive Leistungsfeststellung wirkt bis zur nächsten periodischen Beurteilung. </w:t>
      </w:r>
      <w:r>
        <w:rPr>
          <w:i/>
          <w:iCs/>
          <w:vertAlign w:val="superscript"/>
        </w:rPr>
        <w:t>2</w:t>
      </w:r>
      <w:r>
        <w:rPr>
          <w:i/>
          <w:iCs/>
        </w:rPr>
        <w:t>Trotz der zwischenzeitlich aufgetretenen Leistungsdefizite wird dem gemäß der Stufenaufstieg zum 1. Dezember 2026 nicht gehindert. Die nicht anforderungsgerechten Leistungen können allenfalls disziplinarisch geahndet werden.</w:t>
      </w:r>
    </w:p>
    <w:p w14:paraId="02EE506D" w14:textId="77777777" w:rsidR="0023703F" w:rsidRDefault="00EC1DA2">
      <w:pPr>
        <w:pStyle w:val="MBL11Listennummer"/>
        <w:tabs>
          <w:tab w:val="num" w:pos="1021"/>
        </w:tabs>
        <w:ind w:left="1021" w:hanging="1021"/>
      </w:pPr>
      <w:r>
        <w:t>30.3.2</w:t>
      </w:r>
      <w:r>
        <w:tab/>
      </w:r>
      <w:r>
        <w:rPr>
          <w:vertAlign w:val="superscript"/>
        </w:rPr>
        <w:t>1</w:t>
      </w:r>
      <w:r>
        <w:t xml:space="preserve">Die Leistungen müssen den mit dem Amt verbundenen Mindestanforderungen entsprechen. </w:t>
      </w:r>
      <w:r>
        <w:rPr>
          <w:vertAlign w:val="superscript"/>
        </w:rPr>
        <w:t>2</w:t>
      </w:r>
      <w:r>
        <w:t>Amt in diesem Sinne ist das zum Zeitpunkt der letzten Leistungsfeststellung verliehene Amt, so dass eine positive Leistungsfeststellung durch eine zwischenzeitliche Beförderung nicht ihre Wirkung verliert.</w:t>
      </w:r>
    </w:p>
    <w:p w14:paraId="0B901C39" w14:textId="77777777" w:rsidR="0023703F" w:rsidRDefault="00EC1DA2">
      <w:pPr>
        <w:pStyle w:val="MBLTextEinzug18"/>
        <w:rPr>
          <w:i/>
          <w:iCs/>
        </w:rPr>
      </w:pPr>
      <w:r>
        <w:rPr>
          <w:b/>
          <w:bCs/>
          <w:i/>
          <w:iCs/>
        </w:rPr>
        <w:t>Beispiel:</w:t>
      </w:r>
    </w:p>
    <w:p w14:paraId="32977A25" w14:textId="77777777" w:rsidR="0023703F" w:rsidRDefault="00EC1DA2">
      <w:pPr>
        <w:pStyle w:val="MBLTextEinzug18"/>
        <w:rPr>
          <w:i/>
          <w:iCs/>
        </w:rPr>
      </w:pPr>
      <w:r>
        <w:rPr>
          <w:i/>
          <w:iCs/>
          <w:vertAlign w:val="superscript"/>
        </w:rPr>
        <w:t>1</w:t>
      </w:r>
      <w:r>
        <w:rPr>
          <w:i/>
          <w:iCs/>
        </w:rPr>
        <w:t xml:space="preserve">Die positive Leistungsfeststellung wird zum 1. Oktober 2025 wirksam. </w:t>
      </w:r>
      <w:r>
        <w:rPr>
          <w:i/>
          <w:iCs/>
          <w:vertAlign w:val="superscript"/>
        </w:rPr>
        <w:t>2</w:t>
      </w:r>
      <w:r>
        <w:rPr>
          <w:i/>
          <w:iCs/>
        </w:rPr>
        <w:t xml:space="preserve">Zum 1. März 2026 wird der Beamte von der Besoldungsgruppe A 11 in die Besoldungsgruppe A 12 befördert. </w:t>
      </w:r>
      <w:r>
        <w:rPr>
          <w:i/>
          <w:iCs/>
          <w:vertAlign w:val="superscript"/>
        </w:rPr>
        <w:t>3</w:t>
      </w:r>
      <w:r>
        <w:rPr>
          <w:i/>
          <w:iCs/>
        </w:rPr>
        <w:t>Die nächste reguläre Stufe der Besoldungstabelle würde am 1. Mai 2027 erreicht werden.</w:t>
      </w:r>
    </w:p>
    <w:p w14:paraId="7835BA31" w14:textId="77777777" w:rsidR="0023703F" w:rsidRDefault="00EC1DA2">
      <w:pPr>
        <w:pStyle w:val="MBLTextEinzug18"/>
        <w:rPr>
          <w:i/>
          <w:iCs/>
        </w:rPr>
      </w:pPr>
      <w:r>
        <w:rPr>
          <w:i/>
          <w:iCs/>
        </w:rPr>
        <w:t xml:space="preserve">Die auf Leistungen in der Besoldungsgruppe A 11 Bezug nehmende positive Feststellung gemäß Art. </w:t>
      </w:r>
      <w:hyperlink r:id="rId531" w:history="1">
        <w:r>
          <w:rPr>
            <w:i/>
            <w:iCs/>
          </w:rPr>
          <w:t>30</w:t>
        </w:r>
      </w:hyperlink>
      <w:r>
        <w:rPr>
          <w:i/>
          <w:iCs/>
        </w:rPr>
        <w:t xml:space="preserve"> Abs. </w:t>
      </w:r>
      <w:hyperlink r:id="rId532" w:history="1">
        <w:r>
          <w:rPr>
            <w:i/>
            <w:iCs/>
          </w:rPr>
          <w:t>3</w:t>
        </w:r>
      </w:hyperlink>
      <w:r>
        <w:rPr>
          <w:i/>
          <w:iCs/>
        </w:rPr>
        <w:t xml:space="preserve"> Satz 1 gilt auch für den in der Besoldungsgruppe A 12 verbrachten Zeitraum, so dass der reguläre Stufenaufstieg keine gesonderte Leistungsfeststellung voraussetzt.</w:t>
      </w:r>
    </w:p>
    <w:p w14:paraId="4034D5CF" w14:textId="77777777" w:rsidR="0023703F" w:rsidRDefault="00EC1DA2">
      <w:pPr>
        <w:pStyle w:val="MBL11Listennummer"/>
        <w:tabs>
          <w:tab w:val="num" w:pos="1021"/>
        </w:tabs>
        <w:ind w:left="1021" w:hanging="1021"/>
      </w:pPr>
      <w:r>
        <w:t>30.3.3</w:t>
      </w:r>
      <w:r>
        <w:tab/>
      </w:r>
      <w:r>
        <w:rPr>
          <w:vertAlign w:val="superscript"/>
        </w:rPr>
        <w:t>1</w:t>
      </w:r>
      <w:r>
        <w:t xml:space="preserve">Gelangt die Leistungsfeststellung zu dem Ergebnis, dass die Leistungen des Beamten oder der Beamtin nicht den mit dem Amt verbundenen Mindestanforderungen entsprechen, wird die individuelle Stufenlaufzeit kraft Gesetz angehalten (vergleiche Art. </w:t>
      </w:r>
      <w:hyperlink r:id="rId533" w:history="1">
        <w:r>
          <w:t>30</w:t>
        </w:r>
      </w:hyperlink>
      <w:r>
        <w:t xml:space="preserve"> Abs. </w:t>
      </w:r>
      <w:hyperlink r:id="rId534" w:history="1">
        <w:r>
          <w:t>3</w:t>
        </w:r>
      </w:hyperlink>
      <w:r>
        <w:t xml:space="preserve"> Satz 3). </w:t>
      </w:r>
      <w:r>
        <w:rPr>
          <w:vertAlign w:val="superscript"/>
        </w:rPr>
        <w:t>2</w:t>
      </w:r>
      <w:r>
        <w:t xml:space="preserve">Das maßgebliche Zeitintervall verlängert sich in diesem Fall um mindestens ein Jahr, je nachdem, ob nach einem Jahr eine positive Leistungsfeststellung erfolgt oder nicht (vergleiche Art. </w:t>
      </w:r>
      <w:hyperlink r:id="rId535" w:history="1">
        <w:r>
          <w:t>62</w:t>
        </w:r>
      </w:hyperlink>
      <w:r>
        <w:t xml:space="preserve"> Abs. </w:t>
      </w:r>
      <w:hyperlink r:id="rId536" w:history="1">
        <w:r>
          <w:t>5</w:t>
        </w:r>
      </w:hyperlink>
      <w:r>
        <w:t xml:space="preserve"> Satz 1 LlbG). </w:t>
      </w:r>
      <w:r>
        <w:rPr>
          <w:vertAlign w:val="superscript"/>
        </w:rPr>
        <w:t>3</w:t>
      </w:r>
      <w:r>
        <w:t>Im Fall der positiven Leistungsfeststellung nach dem „Stufenstopp“ erfolgt das Aufsteigen in die nächste Stufe nach Ablauf der Stufenrestlaufzeit zuzüglich der Verlängerungszeit.</w:t>
      </w:r>
    </w:p>
    <w:p w14:paraId="45FB4CED" w14:textId="77777777" w:rsidR="0023703F" w:rsidRDefault="00EC1DA2">
      <w:pPr>
        <w:pStyle w:val="MBLTextEinzug18"/>
        <w:rPr>
          <w:i/>
          <w:iCs/>
        </w:rPr>
      </w:pPr>
      <w:r>
        <w:rPr>
          <w:b/>
          <w:bCs/>
          <w:i/>
          <w:iCs/>
        </w:rPr>
        <w:t>Beispiel:</w:t>
      </w:r>
    </w:p>
    <w:p w14:paraId="54C2FB0F" w14:textId="77777777" w:rsidR="0023703F" w:rsidRDefault="00EC1DA2">
      <w:pPr>
        <w:pStyle w:val="MBLTextEinzug18"/>
        <w:rPr>
          <w:i/>
          <w:iCs/>
        </w:rPr>
      </w:pPr>
      <w:r>
        <w:rPr>
          <w:i/>
          <w:iCs/>
          <w:vertAlign w:val="superscript"/>
        </w:rPr>
        <w:t>1</w:t>
      </w:r>
      <w:r>
        <w:rPr>
          <w:i/>
          <w:iCs/>
        </w:rPr>
        <w:t xml:space="preserve">Im Rahmen einer Leistungsfeststellung, die zum 1. Januar 2026 wirksam wird, wird festgestellt, dass ein Beamter die Mindestanforderungen im Sinne des Art. </w:t>
      </w:r>
      <w:hyperlink r:id="rId537" w:history="1">
        <w:r>
          <w:rPr>
            <w:i/>
            <w:iCs/>
          </w:rPr>
          <w:t>30</w:t>
        </w:r>
      </w:hyperlink>
      <w:r>
        <w:rPr>
          <w:i/>
          <w:iCs/>
        </w:rPr>
        <w:t xml:space="preserve"> Abs. </w:t>
      </w:r>
      <w:hyperlink r:id="rId538" w:history="1">
        <w:r>
          <w:rPr>
            <w:i/>
            <w:iCs/>
          </w:rPr>
          <w:t>3</w:t>
        </w:r>
      </w:hyperlink>
      <w:r>
        <w:rPr>
          <w:i/>
          <w:iCs/>
        </w:rPr>
        <w:t xml:space="preserve"> Satz 1 nicht erfüllt. </w:t>
      </w:r>
      <w:r>
        <w:rPr>
          <w:i/>
          <w:iCs/>
          <w:vertAlign w:val="superscript"/>
        </w:rPr>
        <w:t>2</w:t>
      </w:r>
      <w:r>
        <w:rPr>
          <w:i/>
          <w:iCs/>
        </w:rPr>
        <w:t xml:space="preserve">In der schriftlichen Mitteilung zur Begründung der gesetzlichen Folge des „Stufenstopps“ wird darauf verwiesen, dass der Beamte ab 1. Januar 2026 in der Stufe 5 solange verbleibt, bis eine positive Leistungsfeststellung nach Art. </w:t>
      </w:r>
      <w:hyperlink r:id="rId539" w:history="1">
        <w:r>
          <w:rPr>
            <w:i/>
            <w:iCs/>
          </w:rPr>
          <w:t>30</w:t>
        </w:r>
      </w:hyperlink>
      <w:r>
        <w:rPr>
          <w:i/>
          <w:iCs/>
        </w:rPr>
        <w:t xml:space="preserve"> Abs. </w:t>
      </w:r>
      <w:hyperlink r:id="rId540" w:history="1">
        <w:r>
          <w:rPr>
            <w:i/>
            <w:iCs/>
          </w:rPr>
          <w:t>3</w:t>
        </w:r>
      </w:hyperlink>
      <w:r>
        <w:rPr>
          <w:i/>
          <w:iCs/>
        </w:rPr>
        <w:t xml:space="preserve"> Satz 1 getroffen wird. </w:t>
      </w:r>
      <w:r>
        <w:rPr>
          <w:i/>
          <w:iCs/>
          <w:vertAlign w:val="superscript"/>
        </w:rPr>
        <w:t>3</w:t>
      </w:r>
      <w:r>
        <w:rPr>
          <w:i/>
          <w:iCs/>
        </w:rPr>
        <w:t xml:space="preserve">Die nächste Überprüfung ist nach Ablauf eines Jahres, gerechnet ab dem Zeitpunkt des „Stufenstopps“ vorzunehmen. </w:t>
      </w:r>
      <w:r>
        <w:rPr>
          <w:i/>
          <w:iCs/>
          <w:vertAlign w:val="superscript"/>
        </w:rPr>
        <w:t>4</w:t>
      </w:r>
      <w:r>
        <w:rPr>
          <w:i/>
          <w:iCs/>
        </w:rPr>
        <w:t>Bei positiver Leistungsfeststellung beginnt die Restlaufzeit zuzüglich der Verlängerungszeit von – in dem Beispiel – einem Jahr ab 1. Januar 2027.</w:t>
      </w:r>
    </w:p>
    <w:p w14:paraId="57265BEB" w14:textId="77777777" w:rsidR="0023703F" w:rsidRDefault="00EC1DA2">
      <w:pPr>
        <w:pStyle w:val="MBL11Listennummer"/>
        <w:tabs>
          <w:tab w:val="num" w:pos="1021"/>
        </w:tabs>
        <w:ind w:left="1021" w:hanging="1021"/>
      </w:pPr>
      <w:r>
        <w:t>30.3.4</w:t>
      </w:r>
      <w:r>
        <w:tab/>
      </w:r>
      <w:r>
        <w:rPr>
          <w:vertAlign w:val="superscript"/>
        </w:rPr>
        <w:t>1</w:t>
      </w:r>
      <w:r>
        <w:t xml:space="preserve">Während der in Art. </w:t>
      </w:r>
      <w:hyperlink r:id="rId541" w:history="1">
        <w:r>
          <w:t>31</w:t>
        </w:r>
      </w:hyperlink>
      <w:r>
        <w:t xml:space="preserve"> Abs. </w:t>
      </w:r>
      <w:hyperlink r:id="rId542" w:history="1">
        <w:r>
          <w:t>3</w:t>
        </w:r>
      </w:hyperlink>
      <w:r>
        <w:t xml:space="preserve"> genannten Zeiten (zum Beispiel Elternzeit) wird das Vorliegen der mit dem Amt verbundenen Mindestanforderungen unterstellt (Art. </w:t>
      </w:r>
      <w:hyperlink r:id="rId543" w:history="1">
        <w:r>
          <w:t>30</w:t>
        </w:r>
      </w:hyperlink>
      <w:r>
        <w:t xml:space="preserve"> Abs. </w:t>
      </w:r>
      <w:hyperlink r:id="rId544" w:history="1">
        <w:r>
          <w:t>3</w:t>
        </w:r>
      </w:hyperlink>
      <w:r>
        <w:t xml:space="preserve"> Satz 5). </w:t>
      </w:r>
      <w:r>
        <w:rPr>
          <w:vertAlign w:val="superscript"/>
        </w:rPr>
        <w:t>2</w:t>
      </w:r>
      <w:r>
        <w:t xml:space="preserve">Beginnt eine Zeit nach Art. </w:t>
      </w:r>
      <w:hyperlink r:id="rId545" w:history="1">
        <w:r>
          <w:t>31</w:t>
        </w:r>
      </w:hyperlink>
      <w:r>
        <w:t xml:space="preserve"> Abs. </w:t>
      </w:r>
      <w:hyperlink r:id="rId546" w:history="1">
        <w:r>
          <w:t>3</w:t>
        </w:r>
      </w:hyperlink>
      <w:r>
        <w:t xml:space="preserve"> innerhalb des Zeitraums nach Unterbleiben einer positiven Leistungsfeststellung bis zur erneuten Überprüfung, muss im Einzelfall gewertet werden, ob die überprüfende Leistungsfeststellung nach Ablauf eines Jahres positiv oder negativ ausfällt. </w:t>
      </w:r>
      <w:r>
        <w:rPr>
          <w:vertAlign w:val="superscript"/>
        </w:rPr>
        <w:t>3</w:t>
      </w:r>
      <w:r>
        <w:t xml:space="preserve">Anknüpfungspunkte insoweit sind insbesondere das Verhältnis zwischen tatsächlicher Arbeitszeit und der Zeit nach Art. </w:t>
      </w:r>
      <w:hyperlink r:id="rId547" w:history="1">
        <w:r>
          <w:t>31</w:t>
        </w:r>
      </w:hyperlink>
      <w:r>
        <w:t xml:space="preserve"> Abs. </w:t>
      </w:r>
      <w:hyperlink r:id="rId548" w:history="1">
        <w:r>
          <w:t>3</w:t>
        </w:r>
      </w:hyperlink>
      <w:r>
        <w:t xml:space="preserve"> sowie die im Rahmen der tatsächlichen Arbeitszeit erbrachte Leistung.</w:t>
      </w:r>
    </w:p>
    <w:p w14:paraId="75A12EAB" w14:textId="77777777" w:rsidR="0023703F" w:rsidRDefault="00EC1DA2">
      <w:pPr>
        <w:pStyle w:val="MBLTextEinzug18"/>
        <w:rPr>
          <w:i/>
          <w:iCs/>
        </w:rPr>
      </w:pPr>
      <w:r>
        <w:rPr>
          <w:b/>
          <w:bCs/>
          <w:i/>
          <w:iCs/>
        </w:rPr>
        <w:t>Beispiel 1:</w:t>
      </w:r>
    </w:p>
    <w:p w14:paraId="43885054" w14:textId="77777777" w:rsidR="0023703F" w:rsidRDefault="00EC1DA2">
      <w:pPr>
        <w:pStyle w:val="MBLTextEinzug18"/>
        <w:rPr>
          <w:i/>
          <w:iCs/>
        </w:rPr>
      </w:pPr>
      <w:r>
        <w:rPr>
          <w:i/>
          <w:iCs/>
          <w:vertAlign w:val="superscript"/>
        </w:rPr>
        <w:t>1</w:t>
      </w:r>
      <w:r>
        <w:rPr>
          <w:i/>
          <w:iCs/>
        </w:rPr>
        <w:t xml:space="preserve">Eine zum 1. Oktober 2025 wirksam werdende Leistungsfeststellung führt zum Ergebnis, dass die Leistung einer Beamtin nicht den Mindestanforderungen entspricht. </w:t>
      </w:r>
      <w:r>
        <w:rPr>
          <w:i/>
          <w:iCs/>
          <w:vertAlign w:val="superscript"/>
        </w:rPr>
        <w:t>2</w:t>
      </w:r>
      <w:r>
        <w:rPr>
          <w:i/>
          <w:iCs/>
        </w:rPr>
        <w:t>Am 1. April 2026 beginnt die Elternzeit der Beamtin.</w:t>
      </w:r>
    </w:p>
    <w:p w14:paraId="5F7E8A3E" w14:textId="77777777" w:rsidR="0023703F" w:rsidRDefault="00EC1DA2">
      <w:pPr>
        <w:pStyle w:val="MBLTextEinzug18"/>
        <w:rPr>
          <w:i/>
          <w:iCs/>
        </w:rPr>
      </w:pPr>
      <w:r>
        <w:rPr>
          <w:i/>
          <w:iCs/>
          <w:vertAlign w:val="superscript"/>
        </w:rPr>
        <w:t>1</w:t>
      </w:r>
      <w:r>
        <w:rPr>
          <w:i/>
          <w:iCs/>
        </w:rPr>
        <w:t xml:space="preserve">Im Rahmen der überprüfenden Leistungsfeststellung zum 1. Oktober 2026 ist zu berücksichtigen, dass während der bis dahin sechsmonatigen Elternzeit eine positive Bewährung </w:t>
      </w:r>
      <w:r>
        <w:rPr>
          <w:i/>
          <w:iCs/>
        </w:rPr>
        <w:lastRenderedPageBreak/>
        <w:t xml:space="preserve">der Beamtin gesetzlich fingiert wird. </w:t>
      </w:r>
      <w:r>
        <w:rPr>
          <w:i/>
          <w:iCs/>
          <w:vertAlign w:val="superscript"/>
        </w:rPr>
        <w:t>2</w:t>
      </w:r>
      <w:r>
        <w:rPr>
          <w:i/>
          <w:iCs/>
        </w:rPr>
        <w:t>Abgewogen werden muss diese positive Bewährung von sechs Monaten mit der in den ersten sechs Monaten erbrachten tatsächlichen Leistung.</w:t>
      </w:r>
    </w:p>
    <w:p w14:paraId="148A63AA" w14:textId="77777777" w:rsidR="0023703F" w:rsidRDefault="00EC1DA2">
      <w:pPr>
        <w:pStyle w:val="MBLTextEinzug18"/>
        <w:rPr>
          <w:i/>
          <w:iCs/>
        </w:rPr>
      </w:pPr>
      <w:r>
        <w:rPr>
          <w:b/>
          <w:bCs/>
          <w:i/>
          <w:iCs/>
        </w:rPr>
        <w:t>Beispiel 2:</w:t>
      </w:r>
    </w:p>
    <w:p w14:paraId="1C1E1CE5" w14:textId="77777777" w:rsidR="0023703F" w:rsidRDefault="00EC1DA2">
      <w:pPr>
        <w:pStyle w:val="MBLTextEinzug18"/>
        <w:rPr>
          <w:i/>
          <w:iCs/>
        </w:rPr>
      </w:pPr>
      <w:r>
        <w:rPr>
          <w:i/>
          <w:iCs/>
          <w:vertAlign w:val="superscript"/>
        </w:rPr>
        <w:t>1</w:t>
      </w:r>
      <w:r>
        <w:rPr>
          <w:i/>
          <w:iCs/>
        </w:rPr>
        <w:t xml:space="preserve">Abweichend von Beispiel 1 geht die Beamtin bereits zum 1. Dezember 2025 in Elternzeit. </w:t>
      </w:r>
      <w:r>
        <w:rPr>
          <w:i/>
          <w:iCs/>
          <w:vertAlign w:val="superscript"/>
        </w:rPr>
        <w:t>2</w:t>
      </w:r>
      <w:r>
        <w:rPr>
          <w:i/>
          <w:iCs/>
        </w:rPr>
        <w:t>Die zehnmonatige – gesetzlich fingierte – positive Bewährung ist ein erhebliches Indiz für eine insgesamt positiv ausfallende überprüfende Leistungsfeststellung.</w:t>
      </w:r>
    </w:p>
    <w:p w14:paraId="4A473024" w14:textId="77777777" w:rsidR="0023703F" w:rsidRDefault="00EC1DA2">
      <w:pPr>
        <w:pStyle w:val="MBL11Listennummer"/>
        <w:tabs>
          <w:tab w:val="num" w:pos="1021"/>
        </w:tabs>
        <w:ind w:left="1021" w:hanging="1021"/>
      </w:pPr>
      <w:r>
        <w:t>30.3.5</w:t>
      </w:r>
      <w:r>
        <w:tab/>
      </w:r>
      <w:r>
        <w:rPr>
          <w:vertAlign w:val="superscript"/>
        </w:rPr>
        <w:t>1</w:t>
      </w:r>
      <w:r>
        <w:t xml:space="preserve">Die Leistungsfeststellung kann unter entsprechender Anwendung des Rechtsgedankens des Art. </w:t>
      </w:r>
      <w:hyperlink r:id="rId549" w:history="1">
        <w:r>
          <w:t>30</w:t>
        </w:r>
      </w:hyperlink>
      <w:r>
        <w:t xml:space="preserve"> Abs. </w:t>
      </w:r>
      <w:hyperlink r:id="rId550" w:history="1">
        <w:r>
          <w:t>4</w:t>
        </w:r>
      </w:hyperlink>
      <w:r>
        <w:t xml:space="preserve"> Satz 4 ausnahmsweise entbehrlich sein. </w:t>
      </w:r>
      <w:r>
        <w:rPr>
          <w:vertAlign w:val="superscript"/>
        </w:rPr>
        <w:t>2</w:t>
      </w:r>
      <w:r>
        <w:t xml:space="preserve">Dies ist der Fall, wenn bei Wiedereinstellungen (d.h. es bestand vor dem aktuellen Beamtenverhältnis bereits ein weiteres Dienstverhältnis zu einem innerbayerischen Dienstherren mit anschließender zeitlicher Unterbrechung) oder bei Einstellungen mit fiktiver Vorverlegung des Diensteintritts nach Art. </w:t>
      </w:r>
      <w:hyperlink r:id="rId551" w:history="1">
        <w:r>
          <w:t>31</w:t>
        </w:r>
      </w:hyperlink>
      <w:r>
        <w:t xml:space="preserve"> Abs. </w:t>
      </w:r>
      <w:hyperlink r:id="rId552" w:history="1">
        <w:r>
          <w:t>1</w:t>
        </w:r>
      </w:hyperlink>
      <w:r>
        <w:t xml:space="preserve"> oder </w:t>
      </w:r>
      <w:hyperlink r:id="rId553" w:history="1">
        <w:r>
          <w:t>2</w:t>
        </w:r>
      </w:hyperlink>
      <w:r>
        <w:t xml:space="preserve"> zeitnah nach der (Wieder-)Einstellung ein Stufenaufstieg ansteht und die bislang erbrachten Leistungen des Beamten oder der Beamtin zu diesem Zeitpunkt noch nicht ausreichend beurteilt werden können. </w:t>
      </w:r>
      <w:r>
        <w:rPr>
          <w:vertAlign w:val="superscript"/>
        </w:rPr>
        <w:t>3</w:t>
      </w:r>
      <w:r>
        <w:t xml:space="preserve">Gleiches gilt, wenn bei einem Wechsel aus der Besoldungsordnung R in die Besoldungsordnung A zeitnah nach dem Wechsel ein Stufenaufstieg ansteht. </w:t>
      </w:r>
      <w:r>
        <w:rPr>
          <w:vertAlign w:val="superscript"/>
        </w:rPr>
        <w:t>4</w:t>
      </w:r>
      <w:r>
        <w:t xml:space="preserve">In diesen Fällen wird fingiert, dass die Leistungen bis zur nächsten Leistungsfeststellung den Mindestanforderungen entsprechen. </w:t>
      </w:r>
      <w:r>
        <w:rPr>
          <w:vertAlign w:val="superscript"/>
        </w:rPr>
        <w:t>5</w:t>
      </w:r>
      <w:r>
        <w:t>Ist eine Bewertung der Leistungen</w:t>
      </w:r>
      <w:r>
        <w:t xml:space="preserve"> vor dem ersten Stufenaufstieg bereits möglich, ist eine Leistungsfeststellung durchzuführen. </w:t>
      </w:r>
      <w:r>
        <w:rPr>
          <w:vertAlign w:val="superscript"/>
        </w:rPr>
        <w:t>6</w:t>
      </w:r>
      <w:r>
        <w:t>Entsprechen die Leistungen nicht den mit dem Amt verbundenen Mindestanforderungen, hat zwingend eine negative Leistungsfeststellung zu erfolgen.</w:t>
      </w:r>
      <w:bookmarkStart w:id="75" w:name="Y-100-G-BAYVWV246838-ANr-2_1_NR30_NR30_3"/>
    </w:p>
    <w:p w14:paraId="280EC2B3" w14:textId="77777777" w:rsidR="0023703F" w:rsidRDefault="00EC1DA2">
      <w:pPr>
        <w:pStyle w:val="MBL11Listennummer"/>
        <w:tabs>
          <w:tab w:val="num" w:pos="1021"/>
        </w:tabs>
        <w:ind w:left="1021" w:hanging="1021"/>
      </w:pPr>
      <w:r>
        <w:t>30.3.6</w:t>
      </w:r>
      <w:bookmarkEnd w:id="75"/>
      <w:r>
        <w:tab/>
        <w:t xml:space="preserve">Der Stufenaufstieg in den Besoldungsgruppen R 1 und R 2 regelt sich nach Art. </w:t>
      </w:r>
      <w:hyperlink r:id="rId554" w:history="1">
        <w:r>
          <w:t>47</w:t>
        </w:r>
      </w:hyperlink>
      <w:r>
        <w:t xml:space="preserve"> Abs. </w:t>
      </w:r>
      <w:hyperlink r:id="rId555" w:history="1">
        <w:r>
          <w:t>2</w:t>
        </w:r>
      </w:hyperlink>
      <w:r>
        <w:t>.</w:t>
      </w:r>
    </w:p>
    <w:p w14:paraId="59501CE6" w14:textId="77777777" w:rsidR="0023703F" w:rsidRDefault="00EC1DA2">
      <w:pPr>
        <w:pStyle w:val="MBL11Listennummer"/>
        <w:tabs>
          <w:tab w:val="num" w:pos="1021"/>
        </w:tabs>
        <w:ind w:left="1021" w:hanging="1021"/>
        <w:rPr>
          <w:b/>
          <w:bCs/>
        </w:rPr>
      </w:pPr>
      <w:r>
        <w:rPr>
          <w:b/>
          <w:bCs/>
        </w:rPr>
        <w:t>30.4</w:t>
      </w:r>
      <w:r>
        <w:rPr>
          <w:b/>
          <w:bCs/>
        </w:rPr>
        <w:tab/>
        <w:t>Statusänderungen</w:t>
      </w:r>
    </w:p>
    <w:p w14:paraId="71719585" w14:textId="77777777" w:rsidR="0023703F" w:rsidRDefault="00EC1DA2">
      <w:pPr>
        <w:pStyle w:val="MBL11Listennummer"/>
        <w:tabs>
          <w:tab w:val="num" w:pos="1021"/>
        </w:tabs>
        <w:ind w:left="1021" w:hanging="1021"/>
      </w:pPr>
      <w:r>
        <w:t>30.4.1</w:t>
      </w:r>
      <w:r>
        <w:tab/>
      </w:r>
      <w:r>
        <w:rPr>
          <w:vertAlign w:val="superscript"/>
        </w:rPr>
        <w:t>1</w:t>
      </w:r>
      <w:r>
        <w:t>Zu den Begriffen „Versetzung“, „Übernahme“ und „Übertritt“ wird auf § </w:t>
      </w:r>
      <w:hyperlink r:id="rId556" w:history="1">
        <w:r>
          <w:t>15</w:t>
        </w:r>
      </w:hyperlink>
      <w:r>
        <w:t xml:space="preserve"> BeamtStG sowie § </w:t>
      </w:r>
      <w:hyperlink r:id="rId557" w:history="1">
        <w:r>
          <w:t>16</w:t>
        </w:r>
      </w:hyperlink>
      <w:r>
        <w:t xml:space="preserve"> Abs. </w:t>
      </w:r>
      <w:hyperlink r:id="rId558" w:history="1">
        <w:r>
          <w:t>1</w:t>
        </w:r>
      </w:hyperlink>
      <w:r>
        <w:t xml:space="preserve"> und </w:t>
      </w:r>
      <w:hyperlink r:id="rId559" w:history="1">
        <w:r>
          <w:t>2</w:t>
        </w:r>
      </w:hyperlink>
      <w:r>
        <w:t xml:space="preserve"> BeamtStG verwiesen. </w:t>
      </w:r>
      <w:r>
        <w:rPr>
          <w:vertAlign w:val="superscript"/>
        </w:rPr>
        <w:t>2</w:t>
      </w:r>
      <w:r>
        <w:t xml:space="preserve">Eine „vergleichbare statusrechtliche Änderung“ liegt zum Beispiel vor bei erneuter Begründung eines Beamtenverhältnisses oder wenn ein berufsmäßig ausgeübtes kommunales Wahlbeamtenverhältnis wegen Begründung eines Beamtenverhältnisses zu einem anderen Dienstherrn endet. </w:t>
      </w:r>
      <w:r>
        <w:rPr>
          <w:vertAlign w:val="superscript"/>
        </w:rPr>
        <w:t>3</w:t>
      </w:r>
      <w:r>
        <w:t xml:space="preserve">Eine solche statusrechtliche Änderung liegt auch vor, wenn ein früherer Soldat auf Zeit oder eine frühere Soldatin auf Zeit oder ein Berufssoldat oder eine Berufssoldatin (vergleiche Nr. </w:t>
      </w:r>
      <w:hyperlink r:id="rId560" w:history="1">
        <w:r>
          <w:t>31.1.2.2</w:t>
        </w:r>
      </w:hyperlink>
      <w:r>
        <w:t xml:space="preserve">) nach dem Ausscheiden aus dem Wehrdienst in ein Beamtenverhältnis bei einem bayerischen Dienstherrn eintritt. </w:t>
      </w:r>
      <w:r>
        <w:rPr>
          <w:vertAlign w:val="superscript"/>
        </w:rPr>
        <w:t>4</w:t>
      </w:r>
      <w:r>
        <w:t xml:space="preserve">Ein unmittelbarer zeitlicher Anschluss ist dafür nicht Voraussetzung. </w:t>
      </w:r>
      <w:r>
        <w:rPr>
          <w:vertAlign w:val="superscript"/>
        </w:rPr>
        <w:t>5</w:t>
      </w:r>
      <w:r>
        <w:t xml:space="preserve">Eine solche statusrechtliche Änderung kann auch vorliegen, wenn ein Kirchenbeamter oder eine Kirchenbeamtin nach dem Ausscheiden aus dem Kirchenbeamtenverhältnis in ein Beamtenverhältnis bei einem bayerischen Dienstherrn eintritt. </w:t>
      </w:r>
      <w:r>
        <w:rPr>
          <w:vertAlign w:val="superscript"/>
        </w:rPr>
        <w:t>6</w:t>
      </w:r>
      <w:r>
        <w:t>Dabei sind die Besonderheiten des Einzelfalls zu berücksichtigen, insbesondere, ob Ausbildung, Pr</w:t>
      </w:r>
      <w:r>
        <w:t>üfung und Tätigkeit des Beamten oder der Beamtin nach bayerischen Vorschriften erfolgte.</w:t>
      </w:r>
    </w:p>
    <w:p w14:paraId="2D81F3B9" w14:textId="77777777" w:rsidR="0023703F" w:rsidRDefault="00EC1DA2">
      <w:pPr>
        <w:pStyle w:val="MBLTextEinzug18"/>
        <w:rPr>
          <w:i/>
          <w:iCs/>
        </w:rPr>
      </w:pPr>
      <w:r>
        <w:rPr>
          <w:b/>
          <w:bCs/>
          <w:i/>
          <w:iCs/>
        </w:rPr>
        <w:t>Beispiel:</w:t>
      </w:r>
    </w:p>
    <w:p w14:paraId="6D6FC2F7" w14:textId="77777777" w:rsidR="0023703F" w:rsidRDefault="00EC1DA2">
      <w:pPr>
        <w:pStyle w:val="MBLTextEinzug18"/>
        <w:rPr>
          <w:i/>
          <w:iCs/>
        </w:rPr>
      </w:pPr>
      <w:r>
        <w:rPr>
          <w:i/>
          <w:iCs/>
          <w:vertAlign w:val="superscript"/>
        </w:rPr>
        <w:t>1</w:t>
      </w:r>
      <w:r>
        <w:rPr>
          <w:i/>
          <w:iCs/>
        </w:rPr>
        <w:t xml:space="preserve">Eine Beamtin mit Einstieg in der zweiten Qualifikationsebene (Fachlaufbahn Bildung und Wissenschaft, fachlicher Schwerpunkt Bibliothekswesen) wurde mit Wirkung vom 1. Januar 2017 in das Beamtenverhältnis auf Probe als Kirchenbeamtin bei einer Stiftung der katholischen Kirche in Bayern berufen. </w:t>
      </w:r>
      <w:r>
        <w:rPr>
          <w:i/>
          <w:iCs/>
          <w:vertAlign w:val="superscript"/>
        </w:rPr>
        <w:t>2</w:t>
      </w:r>
      <w:r>
        <w:rPr>
          <w:i/>
          <w:iCs/>
        </w:rPr>
        <w:t xml:space="preserve">Die Fachlaufbahn sowie die von der Kirchenbeamtin im Rahmen der Ausbildung abzuleistenden Prüfungen richteten sich nach den bayerischen Vorschriften (FachV-Bibl). </w:t>
      </w:r>
      <w:r>
        <w:rPr>
          <w:i/>
          <w:iCs/>
          <w:vertAlign w:val="superscript"/>
        </w:rPr>
        <w:t>3</w:t>
      </w:r>
      <w:r>
        <w:rPr>
          <w:i/>
          <w:iCs/>
        </w:rPr>
        <w:t>Ab 1. Januar 2030 steht die Beamtin im Dienst des Fr</w:t>
      </w:r>
      <w:r>
        <w:rPr>
          <w:i/>
          <w:iCs/>
        </w:rPr>
        <w:t xml:space="preserve">eistaates Bayern. </w:t>
      </w:r>
      <w:r>
        <w:rPr>
          <w:i/>
          <w:iCs/>
          <w:vertAlign w:val="superscript"/>
        </w:rPr>
        <w:t>4</w:t>
      </w:r>
      <w:r>
        <w:rPr>
          <w:i/>
          <w:iCs/>
        </w:rPr>
        <w:t>Da die Ausbildung, Prüfung und Tätigkeit der Beamtin im Zeitraum vom 1. Februar 2017 bis 31. Dezember 2029 den Anforderungen entsprachen, die auch bei einer Tätigkeit im Dienst des Freistaates Bayern an sie gestellt worden wären, kann eine vergleichbare statusrechtliche Änderung angenommen werden.</w:t>
      </w:r>
    </w:p>
    <w:p w14:paraId="739777DC" w14:textId="77777777" w:rsidR="0023703F" w:rsidRDefault="00EC1DA2">
      <w:pPr>
        <w:pStyle w:val="MBL11Listennummer"/>
        <w:tabs>
          <w:tab w:val="num" w:pos="1021"/>
        </w:tabs>
        <w:ind w:left="1021" w:hanging="1021"/>
      </w:pPr>
      <w:r>
        <w:t>30.4.2</w:t>
      </w:r>
      <w:r>
        <w:tab/>
      </w:r>
      <w:r>
        <w:rPr>
          <w:vertAlign w:val="superscript"/>
        </w:rPr>
        <w:t>1</w:t>
      </w:r>
      <w:r>
        <w:t xml:space="preserve">Unter den Anwendungsbereich der Vorschrift fällt nur der Wechsel von einem außerbayerischen Dienstherrn zu einem Dienstherrn im Geltungsbereich des Bayerischen Besoldungsgesetzes. </w:t>
      </w:r>
      <w:r>
        <w:rPr>
          <w:vertAlign w:val="superscript"/>
        </w:rPr>
        <w:t>2</w:t>
      </w:r>
      <w:r>
        <w:t xml:space="preserve">Nicht erfasst wird der Wechsel innerhalb des gesetzlichen Geltungsbereichs sowie die Wiedereinstellung in ein Beamtenverhältnis bei demselben Dienstherrn. </w:t>
      </w:r>
      <w:r>
        <w:rPr>
          <w:vertAlign w:val="superscript"/>
        </w:rPr>
        <w:t>3</w:t>
      </w:r>
      <w:r>
        <w:t xml:space="preserve">Hier kommt Art. </w:t>
      </w:r>
      <w:hyperlink r:id="rId561" w:history="1">
        <w:r>
          <w:t>30</w:t>
        </w:r>
      </w:hyperlink>
      <w:r>
        <w:t xml:space="preserve"> Abs. </w:t>
      </w:r>
      <w:hyperlink r:id="rId562" w:history="1">
        <w:r>
          <w:t>1</w:t>
        </w:r>
      </w:hyperlink>
      <w:r>
        <w:t xml:space="preserve"> Satz 2 in Verbindung mit Art. </w:t>
      </w:r>
      <w:hyperlink r:id="rId563" w:history="1">
        <w:r>
          <w:t>31</w:t>
        </w:r>
      </w:hyperlink>
      <w:r>
        <w:t xml:space="preserve"> zur Anwendung (vergleiche Nr. </w:t>
      </w:r>
      <w:hyperlink r:id="rId564" w:history="1">
        <w:r>
          <w:t>30.1.3</w:t>
        </w:r>
      </w:hyperlink>
      <w:r>
        <w:t>).</w:t>
      </w:r>
    </w:p>
    <w:p w14:paraId="14DE3620" w14:textId="77777777" w:rsidR="0023703F" w:rsidRDefault="00EC1DA2">
      <w:pPr>
        <w:pStyle w:val="MBL11Listennummer"/>
        <w:tabs>
          <w:tab w:val="num" w:pos="1021"/>
        </w:tabs>
        <w:ind w:left="1021" w:hanging="1021"/>
      </w:pPr>
      <w:r>
        <w:lastRenderedPageBreak/>
        <w:t>30.4.3</w:t>
      </w:r>
      <w:r>
        <w:tab/>
      </w:r>
      <w:r>
        <w:rPr>
          <w:vertAlign w:val="superscript"/>
        </w:rPr>
        <w:t>1</w:t>
      </w:r>
      <w:r>
        <w:t xml:space="preserve">Als maßgeblicher Diensteintritt gilt der Zeitpunkt der Ernennung beim früheren Dienstherrn. </w:t>
      </w:r>
      <w:r>
        <w:rPr>
          <w:vertAlign w:val="superscript"/>
        </w:rPr>
        <w:t>2</w:t>
      </w:r>
      <w:r>
        <w:t xml:space="preserve">Davon ausgehend bestimmt sich der Stufenein- und -aufstieg nach den Vorschriften der Art. </w:t>
      </w:r>
      <w:hyperlink r:id="rId565" w:history="1">
        <w:r>
          <w:t>30</w:t>
        </w:r>
      </w:hyperlink>
      <w:r>
        <w:t xml:space="preserve"> und </w:t>
      </w:r>
      <w:hyperlink r:id="rId566" w:history="1">
        <w:r>
          <w:t>31</w:t>
        </w:r>
      </w:hyperlink>
      <w:r>
        <w:t xml:space="preserve">. </w:t>
      </w:r>
      <w:r>
        <w:rPr>
          <w:vertAlign w:val="superscript"/>
        </w:rPr>
        <w:t>3</w:t>
      </w:r>
      <w:r>
        <w:t xml:space="preserve">Anknüpfungspunkt hierfür ist die Besoldungsgruppe zum Zeitpunkt der Ernennung beim früheren Dienstherrn; ausgenommen sind Fallkonstellationen der Nr. </w:t>
      </w:r>
      <w:hyperlink r:id="rId567" w:history="1">
        <w:r>
          <w:t>30.1.10</w:t>
        </w:r>
      </w:hyperlink>
      <w:r>
        <w:t xml:space="preserve"> (höherrangiger Qualifikationserwerb). </w:t>
      </w:r>
      <w:r>
        <w:rPr>
          <w:vertAlign w:val="superscript"/>
        </w:rPr>
        <w:t>4</w:t>
      </w:r>
      <w:r>
        <w:t xml:space="preserve">Demnach ist der Werdegang des Beamten oder der Beamtin so nachzuzeichnen als wenn er oder sie damals beim bayerischen Dienstherrn eingestellt worden wäre. </w:t>
      </w:r>
      <w:r>
        <w:rPr>
          <w:vertAlign w:val="superscript"/>
        </w:rPr>
        <w:t>5</w:t>
      </w:r>
      <w:r>
        <w:t>Maßgebend sind die Vorschriften, die zum jeweiligen Zeitpunkt (vergleiche Nr. </w:t>
      </w:r>
      <w:hyperlink r:id="rId568" w:history="1">
        <w:r>
          <w:t>31.1.1.10</w:t>
        </w:r>
      </w:hyperlink>
      <w:r>
        <w:t xml:space="preserve">) in Bayern gegolten haben (zum Beispiel laufbahnrechtliche Qualifikationsanforderungen). </w:t>
      </w:r>
      <w:r>
        <w:rPr>
          <w:vertAlign w:val="superscript"/>
        </w:rPr>
        <w:t>6</w:t>
      </w:r>
      <w:r>
        <w:t xml:space="preserve">Die Berücksichtigung der sich danach ergebenden Zeiten beurteilt sich nach dem ab 1. Januar 2011 in Bayern geltenden Recht. </w:t>
      </w:r>
      <w:r>
        <w:rPr>
          <w:vertAlign w:val="superscript"/>
        </w:rPr>
        <w:t>7</w:t>
      </w:r>
      <w:r>
        <w:t xml:space="preserve">Dabei wird Art. </w:t>
      </w:r>
      <w:hyperlink r:id="rId569" w:history="1">
        <w:r>
          <w:t>31</w:t>
        </w:r>
      </w:hyperlink>
      <w:r>
        <w:t xml:space="preserve"> Abs. </w:t>
      </w:r>
      <w:hyperlink r:id="rId570" w:history="1">
        <w:r>
          <w:t>1</w:t>
        </w:r>
      </w:hyperlink>
      <w:r>
        <w:t xml:space="preserve"> Nr. 1 in der Regel nicht zur Anwendung kommen (vergleiche Nr. </w:t>
      </w:r>
      <w:hyperlink r:id="rId571" w:history="1">
        <w:r>
          <w:t>31.1.1</w:t>
        </w:r>
      </w:hyperlink>
      <w:r>
        <w:t xml:space="preserve">). </w:t>
      </w:r>
      <w:r>
        <w:rPr>
          <w:vertAlign w:val="superscript"/>
        </w:rPr>
        <w:t>8</w:t>
      </w:r>
      <w:r>
        <w:t xml:space="preserve">Für den weiteren Stufenaufstieg muss keine Leistungsfeststellung vorliegen, wenn nach den Vorschriften des früheren Dienstherrn ein Stufenaufstieg regelmäßig erfolgt ist. </w:t>
      </w:r>
      <w:r>
        <w:rPr>
          <w:vertAlign w:val="superscript"/>
        </w:rPr>
        <w:t>9</w:t>
      </w:r>
      <w:r>
        <w:t>Wurde der Stufenaufstieg nach § </w:t>
      </w:r>
      <w:hyperlink r:id="rId572" w:history="1">
        <w:r>
          <w:t>27</w:t>
        </w:r>
      </w:hyperlink>
      <w:r>
        <w:t xml:space="preserve"> Abs. </w:t>
      </w:r>
      <w:hyperlink r:id="rId573" w:history="1">
        <w:r>
          <w:t>3</w:t>
        </w:r>
      </w:hyperlink>
      <w:r>
        <w:t xml:space="preserve"> Satz 3 in Verbindung mit § </w:t>
      </w:r>
      <w:hyperlink r:id="rId574" w:history="1">
        <w:r>
          <w:t>85</w:t>
        </w:r>
      </w:hyperlink>
      <w:r>
        <w:t xml:space="preserve"> BBesG gehemmt, so liegt dieser Maßnahme eine negative Leistungsfeststellung zugrunde. </w:t>
      </w:r>
      <w:r>
        <w:rPr>
          <w:vertAlign w:val="superscript"/>
        </w:rPr>
        <w:t>10</w:t>
      </w:r>
      <w:r>
        <w:t xml:space="preserve">Die sich nach alledem ergebende Stufe ist für die Berechnung des Grundgehalts ab dem Diensteintritt beim bayerischen Dienstherrn maßgebend. </w:t>
      </w:r>
      <w:r>
        <w:rPr>
          <w:vertAlign w:val="superscript"/>
        </w:rPr>
        <w:t>11</w:t>
      </w:r>
      <w:r>
        <w:t>Für das erste Aufsteigen nach dem ab 1. Januar 2011 geltenden bayerischen Recht werden die Mindestanforderungen des Art. </w:t>
      </w:r>
      <w:hyperlink r:id="rId575" w:history="1">
        <w:r>
          <w:t>30</w:t>
        </w:r>
      </w:hyperlink>
      <w:r>
        <w:t xml:space="preserve"> Abs. </w:t>
      </w:r>
      <w:hyperlink r:id="rId576" w:history="1">
        <w:r>
          <w:t>3</w:t>
        </w:r>
      </w:hyperlink>
      <w:r>
        <w:t xml:space="preserve"> im Regelfall unterstellt, bis die erste Leistungsfeststellung erfolgt (Art. </w:t>
      </w:r>
      <w:hyperlink r:id="rId577" w:history="1">
        <w:r>
          <w:t>30</w:t>
        </w:r>
      </w:hyperlink>
      <w:r>
        <w:t xml:space="preserve"> Abs. </w:t>
      </w:r>
      <w:hyperlink r:id="rId578" w:history="1">
        <w:r>
          <w:t>4</w:t>
        </w:r>
      </w:hyperlink>
      <w:r>
        <w:t xml:space="preserve"> Satz 4). </w:t>
      </w:r>
      <w:r>
        <w:rPr>
          <w:vertAlign w:val="superscript"/>
        </w:rPr>
        <w:t>12</w:t>
      </w:r>
      <w:r>
        <w:t xml:space="preserve">Werden die Mindestanforderungen im Sinne des Art. </w:t>
      </w:r>
      <w:hyperlink r:id="rId579" w:history="1">
        <w:r>
          <w:t>30</w:t>
        </w:r>
      </w:hyperlink>
      <w:r>
        <w:t xml:space="preserve"> Abs. </w:t>
      </w:r>
      <w:hyperlink r:id="rId580" w:history="1">
        <w:r>
          <w:t>4</w:t>
        </w:r>
      </w:hyperlink>
      <w:r>
        <w:t xml:space="preserve"> Satz 4 dann als nicht erfüllt angesehen, gilt Nr. </w:t>
      </w:r>
      <w:hyperlink r:id="rId581" w:history="1">
        <w:r>
          <w:t>30.3.3</w:t>
        </w:r>
      </w:hyperlink>
      <w:r>
        <w:t>.</w:t>
      </w:r>
      <w:bookmarkStart w:id="76" w:name="Y-100-G-BAYVWV246838-ANr-2_1_NR30_NR30_4"/>
    </w:p>
    <w:p w14:paraId="2BCF1F33" w14:textId="77777777" w:rsidR="0023703F" w:rsidRDefault="00EC1DA2">
      <w:pPr>
        <w:pStyle w:val="MBL11Listennummer"/>
        <w:tabs>
          <w:tab w:val="num" w:pos="1021"/>
        </w:tabs>
        <w:ind w:left="1021" w:hanging="1021"/>
      </w:pPr>
      <w:r>
        <w:t>30.4.4</w:t>
      </w:r>
      <w:bookmarkEnd w:id="76"/>
      <w:r>
        <w:tab/>
        <w:t>Die vorstehenden Ausführungen gelten entsprechend für Richter und Richterinnen.</w:t>
      </w:r>
      <w:bookmarkStart w:id="77" w:name="Y-100-G-BAYVWV246838-ANr-2_1_NR30_NR30_5"/>
    </w:p>
    <w:p w14:paraId="43ECBC7F" w14:textId="77777777" w:rsidR="0023703F" w:rsidRDefault="00EC1DA2">
      <w:pPr>
        <w:pStyle w:val="MBL11Listennummer"/>
        <w:tabs>
          <w:tab w:val="num" w:pos="1021"/>
        </w:tabs>
        <w:ind w:left="1021" w:hanging="1021"/>
        <w:rPr>
          <w:b/>
          <w:bCs/>
        </w:rPr>
      </w:pPr>
      <w:r>
        <w:rPr>
          <w:b/>
          <w:bCs/>
        </w:rPr>
        <w:t>30.5</w:t>
      </w:r>
      <w:r>
        <w:rPr>
          <w:b/>
          <w:bCs/>
        </w:rPr>
        <w:tab/>
        <w:t>Bekanntgabe der Stufe</w:t>
      </w:r>
    </w:p>
    <w:p w14:paraId="6C082D39" w14:textId="77777777" w:rsidR="0023703F" w:rsidRDefault="00EC1DA2">
      <w:pPr>
        <w:pStyle w:val="MBLTextEinzug18"/>
      </w:pPr>
      <w:r>
        <w:rPr>
          <w:vertAlign w:val="superscript"/>
        </w:rPr>
        <w:t>1</w:t>
      </w:r>
      <w:r>
        <w:t xml:space="preserve">Zum Erfordernis der Bekanntgabe einer nach Art. </w:t>
      </w:r>
      <w:hyperlink r:id="rId582" w:history="1">
        <w:r>
          <w:t>30</w:t>
        </w:r>
      </w:hyperlink>
      <w:r>
        <w:t xml:space="preserve"> Abs. </w:t>
      </w:r>
      <w:hyperlink r:id="rId583" w:history="1">
        <w:r>
          <w:t>1</w:t>
        </w:r>
      </w:hyperlink>
      <w:r>
        <w:t xml:space="preserve"> festgesetzten Stufe wird auf Nr. </w:t>
      </w:r>
      <w:hyperlink r:id="rId584" w:history="1">
        <w:r>
          <w:t>30.1.11</w:t>
        </w:r>
      </w:hyperlink>
      <w:r>
        <w:t xml:space="preserve"> verwiesen. </w:t>
      </w:r>
      <w:r>
        <w:rPr>
          <w:vertAlign w:val="superscript"/>
        </w:rPr>
        <w:t>2</w:t>
      </w:r>
      <w:r>
        <w:t xml:space="preserve">Darüber hinaus ist eine schriftliche Mitteilung (gemäß Art. </w:t>
      </w:r>
      <w:hyperlink r:id="rId585" w:history="1">
        <w:r>
          <w:t>41</w:t>
        </w:r>
      </w:hyperlink>
      <w:r>
        <w:t xml:space="preserve"> Abs. </w:t>
      </w:r>
      <w:hyperlink r:id="rId586" w:history="1">
        <w:r>
          <w:t>1</w:t>
        </w:r>
      </w:hyperlink>
      <w:r>
        <w:t xml:space="preserve"> BayVwVfG) durch die Bezügestelle vorgeschrieben bei der</w:t>
      </w:r>
    </w:p>
    <w:p w14:paraId="10BBE2CA" w14:textId="77777777" w:rsidR="0023703F" w:rsidRDefault="00EC1DA2">
      <w:pPr>
        <w:pStyle w:val="MBLSpiegelstrich18"/>
        <w:numPr>
          <w:ilvl w:val="0"/>
          <w:numId w:val="25"/>
        </w:numPr>
        <w:ind w:left="1305" w:hanging="284"/>
      </w:pPr>
      <w:r>
        <w:t xml:space="preserve">Feststellung von Zeiten nach Art. </w:t>
      </w:r>
      <w:hyperlink r:id="rId587" w:history="1">
        <w:r>
          <w:t>30</w:t>
        </w:r>
      </w:hyperlink>
      <w:r>
        <w:t xml:space="preserve"> Abs. </w:t>
      </w:r>
      <w:hyperlink r:id="rId588" w:history="1">
        <w:r>
          <w:t>2</w:t>
        </w:r>
      </w:hyperlink>
      <w:r>
        <w:t xml:space="preserve"> Satz 3 in Verbindung mit Art. </w:t>
      </w:r>
      <w:hyperlink r:id="rId589" w:history="1">
        <w:r>
          <w:t>31</w:t>
        </w:r>
      </w:hyperlink>
      <w:r>
        <w:t xml:space="preserve"> Abs. </w:t>
      </w:r>
      <w:hyperlink r:id="rId590" w:history="1">
        <w:r>
          <w:t>3</w:t>
        </w:r>
      </w:hyperlink>
      <w:r>
        <w:t xml:space="preserve"> und</w:t>
      </w:r>
    </w:p>
    <w:p w14:paraId="12F81542" w14:textId="77777777" w:rsidR="0023703F" w:rsidRDefault="00EC1DA2">
      <w:pPr>
        <w:pStyle w:val="MBLSpiegelstrich18"/>
        <w:numPr>
          <w:ilvl w:val="0"/>
          <w:numId w:val="25"/>
        </w:numPr>
        <w:ind w:left="1305" w:hanging="284"/>
      </w:pPr>
      <w:r>
        <w:t xml:space="preserve">der Feststellung des Zeitpunkts des Diensteintritts beim früheren Dienstherrn nach Art. </w:t>
      </w:r>
      <w:hyperlink r:id="rId591" w:history="1">
        <w:r>
          <w:t>30</w:t>
        </w:r>
      </w:hyperlink>
      <w:r>
        <w:t xml:space="preserve"> Abs. </w:t>
      </w:r>
      <w:hyperlink r:id="rId592" w:history="1">
        <w:r>
          <w:t>4</w:t>
        </w:r>
      </w:hyperlink>
      <w:r>
        <w:t>.</w:t>
      </w:r>
    </w:p>
    <w:p w14:paraId="52544F74" w14:textId="77777777" w:rsidR="0023703F" w:rsidRDefault="00EC1DA2">
      <w:pPr>
        <w:pStyle w:val="MBLTextEinzug18"/>
      </w:pPr>
      <w:r>
        <w:t xml:space="preserve">Die Feststellung von Zeiten nach Art. </w:t>
      </w:r>
      <w:hyperlink r:id="rId593" w:history="1">
        <w:r>
          <w:t>30</w:t>
        </w:r>
      </w:hyperlink>
      <w:r>
        <w:t xml:space="preserve"> Abs. </w:t>
      </w:r>
      <w:hyperlink r:id="rId594" w:history="1">
        <w:r>
          <w:t>2</w:t>
        </w:r>
      </w:hyperlink>
      <w:r>
        <w:t xml:space="preserve"> Satz 3 in Verbindung mit Art. </w:t>
      </w:r>
      <w:hyperlink r:id="rId595" w:history="1">
        <w:r>
          <w:t>31</w:t>
        </w:r>
      </w:hyperlink>
      <w:r>
        <w:t xml:space="preserve"> Abs. </w:t>
      </w:r>
      <w:hyperlink r:id="rId596" w:history="1">
        <w:r>
          <w:t>3</w:t>
        </w:r>
      </w:hyperlink>
      <w:r>
        <w:t xml:space="preserve"> erfolgt erst bei der tatsächlichen Wiederaufnahme der Zahlung.</w:t>
      </w:r>
    </w:p>
    <w:p w14:paraId="0779041D" w14:textId="77777777" w:rsidR="0023703F" w:rsidRDefault="00EC1DA2">
      <w:pPr>
        <w:pStyle w:val="MBLTextEinzug18"/>
      </w:pPr>
      <w:r>
        <w:t xml:space="preserve">Die Leistungsfeststellung nach Art. </w:t>
      </w:r>
      <w:hyperlink r:id="rId597" w:history="1">
        <w:r>
          <w:t>30</w:t>
        </w:r>
      </w:hyperlink>
      <w:r>
        <w:t xml:space="preserve"> Abs. </w:t>
      </w:r>
      <w:hyperlink r:id="rId598" w:history="1">
        <w:r>
          <w:t>3</w:t>
        </w:r>
      </w:hyperlink>
      <w:r>
        <w:t xml:space="preserve"> Satz 1 (vergleiche Nr. </w:t>
      </w:r>
      <w:hyperlink r:id="rId599" w:history="1">
        <w:r>
          <w:t>30.3</w:t>
        </w:r>
      </w:hyperlink>
      <w:r>
        <w:t xml:space="preserve">) wird innerhalb des Anwendungsbereichs des </w:t>
      </w:r>
      <w:hyperlink r:id="rId600" w:history="1">
        <w:r>
          <w:t>LlbG</w:t>
        </w:r>
      </w:hyperlink>
      <w:r>
        <w:t xml:space="preserve"> im Rahmen der Beurteilung oder als gesonderte Leistungsfeststellung dem Beamten oder der Beamtin eröffnet (Art. </w:t>
      </w:r>
      <w:hyperlink r:id="rId601" w:history="1">
        <w:r>
          <w:t>62</w:t>
        </w:r>
      </w:hyperlink>
      <w:r>
        <w:t xml:space="preserve">, </w:t>
      </w:r>
      <w:hyperlink r:id="rId602" w:history="1">
        <w:r>
          <w:t>61</w:t>
        </w:r>
      </w:hyperlink>
      <w:r>
        <w:t xml:space="preserve"> LlbG). In den Fällen des Stufenstopps begründet der oder die unmittelbare Dienstvorgesetzte (Art. </w:t>
      </w:r>
      <w:hyperlink r:id="rId603" w:history="1">
        <w:r>
          <w:t>60</w:t>
        </w:r>
      </w:hyperlink>
      <w:r>
        <w:t xml:space="preserve"> LlbG) diesen dem Beamten beziehungsweise der Beamtin gegenüber schriftlich (vergleiche VV-BeamtR Abschnitt </w:t>
      </w:r>
      <w:hyperlink r:id="rId604" w:history="1">
        <w:r>
          <w:t>5</w:t>
        </w:r>
      </w:hyperlink>
      <w:r>
        <w:t xml:space="preserve"> Nr. </w:t>
      </w:r>
      <w:hyperlink r:id="rId605" w:history="1">
        <w:r>
          <w:t>6.2.3</w:t>
        </w:r>
      </w:hyperlink>
      <w:r>
        <w:t>); einer zusätzlichen schriftlichen Mitteilung durch die Personal verwaltende Stelle beziehungsweise die Bezügestelle bedarf es nicht.</w:t>
      </w:r>
    </w:p>
    <w:p w14:paraId="489F8063" w14:textId="77777777" w:rsidR="0023703F" w:rsidRDefault="00EC1DA2">
      <w:pPr>
        <w:pStyle w:val="MBLTextEinzug18"/>
      </w:pPr>
      <w:r>
        <w:t>Die vorstehenden Ausführungen gelten entsprechend für Richter und Richterinnen.</w:t>
      </w:r>
      <w:bookmarkEnd w:id="77"/>
    </w:p>
    <w:p w14:paraId="2A0D241E" w14:textId="77777777" w:rsidR="0023703F" w:rsidRDefault="00EC1DA2">
      <w:pPr>
        <w:pStyle w:val="MBL1Listennummer"/>
        <w:rPr>
          <w:b/>
          <w:bCs/>
        </w:rPr>
      </w:pPr>
      <w:bookmarkStart w:id="78" w:name="Y-100-G-BAYVWV246838-ANr-2_1_NR31"/>
      <w:bookmarkEnd w:id="78"/>
      <w:r>
        <w:rPr>
          <w:b/>
          <w:bCs/>
        </w:rPr>
        <w:t>31.</w:t>
      </w:r>
      <w:r>
        <w:rPr>
          <w:b/>
          <w:bCs/>
        </w:rPr>
        <w:tab/>
        <w:t>Berücksichtigungsfähige Zeiten</w:t>
      </w:r>
    </w:p>
    <w:p w14:paraId="552F57AF" w14:textId="77777777" w:rsidR="0023703F" w:rsidRDefault="00EC1DA2">
      <w:pPr>
        <w:pStyle w:val="MBL11Listennummer"/>
        <w:tabs>
          <w:tab w:val="num" w:pos="1021"/>
        </w:tabs>
        <w:ind w:left="1021" w:hanging="1021"/>
        <w:rPr>
          <w:b/>
          <w:bCs/>
        </w:rPr>
      </w:pPr>
      <w:r>
        <w:rPr>
          <w:b/>
          <w:bCs/>
        </w:rPr>
        <w:t>31.0</w:t>
      </w:r>
      <w:r>
        <w:rPr>
          <w:b/>
          <w:bCs/>
        </w:rPr>
        <w:tab/>
        <w:t>Fiktive Vorverlegung des Diensteintritts</w:t>
      </w:r>
    </w:p>
    <w:p w14:paraId="1443A4AD" w14:textId="77777777" w:rsidR="0023703F" w:rsidRDefault="00EC1DA2">
      <w:pPr>
        <w:pStyle w:val="MBL11Listennummer"/>
        <w:tabs>
          <w:tab w:val="num" w:pos="1021"/>
        </w:tabs>
        <w:ind w:left="1021" w:hanging="1021"/>
      </w:pPr>
      <w:r>
        <w:t>31.0.1</w:t>
      </w:r>
      <w:r>
        <w:tab/>
      </w:r>
      <w:r>
        <w:rPr>
          <w:vertAlign w:val="superscript"/>
        </w:rPr>
        <w:t>1</w:t>
      </w:r>
      <w:r>
        <w:t xml:space="preserve">Art. </w:t>
      </w:r>
      <w:hyperlink r:id="rId606" w:history="1">
        <w:r>
          <w:t>31</w:t>
        </w:r>
      </w:hyperlink>
      <w:r>
        <w:t xml:space="preserve"> Abs. </w:t>
      </w:r>
      <w:hyperlink r:id="rId607" w:history="1">
        <w:r>
          <w:t>1</w:t>
        </w:r>
      </w:hyperlink>
      <w:r>
        <w:t xml:space="preserve"> und </w:t>
      </w:r>
      <w:hyperlink r:id="rId608" w:history="1">
        <w:r>
          <w:t>2</w:t>
        </w:r>
      </w:hyperlink>
      <w:r>
        <w:t xml:space="preserve"> bestimmen, welche vor dem (erstmaligen) Diensteintritt liegenden Zeiten bei der erstmaligen Stufenzuordnung von Beamten und Beamtinnen zu berücksichtigen sind oder berücksichtigt werden können. </w:t>
      </w:r>
      <w:r>
        <w:rPr>
          <w:vertAlign w:val="superscript"/>
        </w:rPr>
        <w:t>2</w:t>
      </w:r>
      <w:r>
        <w:t xml:space="preserve">Hierdurch ist beim Diensteintritt eines Beamten oder einer Beamtin die Festsetzung einer höheren als der Anfangsstufe nach Art. </w:t>
      </w:r>
      <w:hyperlink r:id="rId609" w:history="1">
        <w:r>
          <w:t>30</w:t>
        </w:r>
      </w:hyperlink>
      <w:r>
        <w:t xml:space="preserve"> Abs. </w:t>
      </w:r>
      <w:hyperlink r:id="rId610" w:history="1">
        <w:r>
          <w:t>1</w:t>
        </w:r>
      </w:hyperlink>
      <w:r>
        <w:t xml:space="preserve"> Satz 1 bis 4 (vergleiche Nr. </w:t>
      </w:r>
      <w:hyperlink r:id="rId611" w:history="1">
        <w:r>
          <w:t>30.1</w:t>
        </w:r>
      </w:hyperlink>
      <w:r>
        <w:t>) möglich.</w:t>
      </w:r>
    </w:p>
    <w:p w14:paraId="02113AFF" w14:textId="77777777" w:rsidR="0023703F" w:rsidRDefault="00EC1DA2">
      <w:pPr>
        <w:pStyle w:val="MBLTextEinzug18"/>
      </w:pPr>
      <w:r>
        <w:rPr>
          <w:vertAlign w:val="superscript"/>
        </w:rPr>
        <w:t>1</w:t>
      </w:r>
      <w:r>
        <w:t xml:space="preserve">Darüber hinaus sind in Art. </w:t>
      </w:r>
      <w:hyperlink r:id="rId612" w:history="1">
        <w:r>
          <w:t>31</w:t>
        </w:r>
      </w:hyperlink>
      <w:r>
        <w:t xml:space="preserve"> Abs. </w:t>
      </w:r>
      <w:hyperlink r:id="rId613" w:history="1">
        <w:r>
          <w:t>3</w:t>
        </w:r>
      </w:hyperlink>
      <w:r>
        <w:t xml:space="preserve"> die Unterbrechungstatbestände aufgezählt, welche das regelmäßige Aufsteigen in den Stufen nach Art. </w:t>
      </w:r>
      <w:hyperlink r:id="rId614" w:history="1">
        <w:r>
          <w:t>30</w:t>
        </w:r>
      </w:hyperlink>
      <w:r>
        <w:t xml:space="preserve"> Abs. </w:t>
      </w:r>
      <w:hyperlink r:id="rId615" w:history="1">
        <w:r>
          <w:t>2</w:t>
        </w:r>
      </w:hyperlink>
      <w:r>
        <w:t xml:space="preserve"> Satz 3 nicht verzögern, obgleich während dieser Unterbrechungszeit kein Anspruch auf Besoldung bestand. </w:t>
      </w:r>
      <w:r>
        <w:rPr>
          <w:vertAlign w:val="superscript"/>
        </w:rPr>
        <w:t>2</w:t>
      </w:r>
      <w:r>
        <w:t xml:space="preserve">Insbesondere werden berücksichtigungsfähige Zeiten des Art. </w:t>
      </w:r>
      <w:hyperlink r:id="rId616" w:history="1">
        <w:r>
          <w:t>31</w:t>
        </w:r>
      </w:hyperlink>
      <w:r>
        <w:t xml:space="preserve"> Abs. </w:t>
      </w:r>
      <w:hyperlink r:id="rId617" w:history="1">
        <w:r>
          <w:t>1</w:t>
        </w:r>
      </w:hyperlink>
      <w:r>
        <w:t xml:space="preserve"> und </w:t>
      </w:r>
      <w:hyperlink r:id="rId618" w:history="1">
        <w:r>
          <w:t>2</w:t>
        </w:r>
      </w:hyperlink>
      <w:r>
        <w:t xml:space="preserve"> erfasst, die zwischen den Beamtenverhältnissen liegen. </w:t>
      </w:r>
      <w:r>
        <w:rPr>
          <w:vertAlign w:val="superscript"/>
        </w:rPr>
        <w:t>3</w:t>
      </w:r>
      <w:r>
        <w:t xml:space="preserve">D.h. in diesen Fällen wird nicht der erstmalige Diensteintritt um die berücksichtigungsfähigen Zeiten fiktiv vorverlegt, sondern diese Zeiten verzögern den </w:t>
      </w:r>
      <w:r>
        <w:lastRenderedPageBreak/>
        <w:t xml:space="preserve">Stufenaufstieg nicht. </w:t>
      </w:r>
      <w:r>
        <w:rPr>
          <w:vertAlign w:val="superscript"/>
        </w:rPr>
        <w:t>4</w:t>
      </w:r>
      <w:r>
        <w:t xml:space="preserve">Bei der Anwendung des Art. </w:t>
      </w:r>
      <w:hyperlink r:id="rId619" w:history="1">
        <w:r>
          <w:t>31</w:t>
        </w:r>
      </w:hyperlink>
      <w:r>
        <w:t xml:space="preserve"> Abs. </w:t>
      </w:r>
      <w:hyperlink r:id="rId620" w:history="1">
        <w:r>
          <w:t>3</w:t>
        </w:r>
      </w:hyperlink>
      <w:r>
        <w:t xml:space="preserve"> gelten die Nrn. </w:t>
      </w:r>
      <w:hyperlink r:id="rId621" w:history="1">
        <w:r>
          <w:t>31.1</w:t>
        </w:r>
      </w:hyperlink>
      <w:r>
        <w:t xml:space="preserve"> und </w:t>
      </w:r>
      <w:hyperlink r:id="rId622" w:history="1">
        <w:r>
          <w:t>31.2</w:t>
        </w:r>
      </w:hyperlink>
      <w:r>
        <w:t xml:space="preserve"> entsprechend.</w:t>
      </w:r>
    </w:p>
    <w:p w14:paraId="6A10FA50" w14:textId="77777777" w:rsidR="0023703F" w:rsidRDefault="00EC1DA2">
      <w:pPr>
        <w:pStyle w:val="MBL11Listennummer"/>
        <w:tabs>
          <w:tab w:val="num" w:pos="1021"/>
        </w:tabs>
        <w:ind w:left="1021" w:hanging="1021"/>
      </w:pPr>
      <w:r>
        <w:t>31.0.2</w:t>
      </w:r>
      <w:r>
        <w:tab/>
      </w:r>
      <w:r>
        <w:rPr>
          <w:vertAlign w:val="superscript"/>
        </w:rPr>
        <w:t>1</w:t>
      </w:r>
      <w:r>
        <w:t xml:space="preserve">Die nach Art. </w:t>
      </w:r>
      <w:hyperlink r:id="rId623" w:history="1">
        <w:r>
          <w:t>31</w:t>
        </w:r>
      </w:hyperlink>
      <w:r>
        <w:t xml:space="preserve"> Abs. </w:t>
      </w:r>
      <w:hyperlink r:id="rId624" w:history="1">
        <w:r>
          <w:t>1</w:t>
        </w:r>
      </w:hyperlink>
      <w:r>
        <w:t xml:space="preserve"> bis </w:t>
      </w:r>
      <w:hyperlink r:id="rId625" w:history="1">
        <w:r>
          <w:t>3</w:t>
        </w:r>
      </w:hyperlink>
      <w:r>
        <w:t xml:space="preserve"> zu berücksichtigenden Zeiten sind nach Jahren und Monaten zu berechnen. </w:t>
      </w:r>
      <w:r>
        <w:rPr>
          <w:vertAlign w:val="superscript"/>
        </w:rPr>
        <w:t>2</w:t>
      </w:r>
      <w:r>
        <w:t xml:space="preserve">Liegen mehrere nacheinander (d.h. unterschiedliche Tatbestände des Art. </w:t>
      </w:r>
      <w:hyperlink r:id="rId626" w:history="1">
        <w:r>
          <w:t>31</w:t>
        </w:r>
      </w:hyperlink>
      <w:r>
        <w:t xml:space="preserve"> Abs. </w:t>
      </w:r>
      <w:hyperlink r:id="rId627" w:history="1">
        <w:r>
          <w:t>1</w:t>
        </w:r>
      </w:hyperlink>
      <w:r>
        <w:t xml:space="preserve"> oder </w:t>
      </w:r>
      <w:hyperlink r:id="rId628" w:history="1">
        <w:r>
          <w:t>2</w:t>
        </w:r>
      </w:hyperlink>
      <w:r>
        <w:t xml:space="preserve"> ohne zeitliche Unterbrechung) zu berücksichtigende Zeiten nach Art. </w:t>
      </w:r>
      <w:hyperlink r:id="rId629" w:history="1">
        <w:r>
          <w:t>31</w:t>
        </w:r>
      </w:hyperlink>
      <w:r>
        <w:t xml:space="preserve"> Abs. </w:t>
      </w:r>
      <w:hyperlink r:id="rId630" w:history="1">
        <w:r>
          <w:t>1</w:t>
        </w:r>
      </w:hyperlink>
      <w:r>
        <w:t xml:space="preserve"> und </w:t>
      </w:r>
      <w:hyperlink r:id="rId631" w:history="1">
        <w:r>
          <w:t>2</w:t>
        </w:r>
      </w:hyperlink>
      <w:r>
        <w:t xml:space="preserve"> vor, sind diese als ein Zeitraum zu betrachten. </w:t>
      </w:r>
      <w:r>
        <w:rPr>
          <w:vertAlign w:val="superscript"/>
        </w:rPr>
        <w:t>3</w:t>
      </w:r>
      <w:r>
        <w:t>Verbleibt danach ein Teilmonat, ist dieser nach Art. </w:t>
      </w:r>
      <w:hyperlink r:id="rId632" w:history="1">
        <w:r>
          <w:t>31</w:t>
        </w:r>
      </w:hyperlink>
      <w:r>
        <w:t xml:space="preserve"> Abs. </w:t>
      </w:r>
      <w:hyperlink r:id="rId633" w:history="1">
        <w:r>
          <w:t>4</w:t>
        </w:r>
      </w:hyperlink>
      <w:r>
        <w:t xml:space="preserve"> auf einen vollen Monat aufzurunden. </w:t>
      </w:r>
      <w:r>
        <w:rPr>
          <w:vertAlign w:val="superscript"/>
        </w:rPr>
        <w:t>4</w:t>
      </w:r>
      <w:r>
        <w:t>Entsprechendes gilt für unschädliche Verzögerungszeiten nach Art. </w:t>
      </w:r>
      <w:hyperlink r:id="rId634" w:history="1">
        <w:r>
          <w:t>31</w:t>
        </w:r>
      </w:hyperlink>
      <w:r>
        <w:t xml:space="preserve"> Abs. </w:t>
      </w:r>
      <w:hyperlink r:id="rId635" w:history="1">
        <w:r>
          <w:t>3</w:t>
        </w:r>
      </w:hyperlink>
      <w:r>
        <w:t xml:space="preserve">. </w:t>
      </w:r>
      <w:r>
        <w:rPr>
          <w:vertAlign w:val="superscript"/>
        </w:rPr>
        <w:t>5</w:t>
      </w:r>
      <w:r>
        <w:t xml:space="preserve">Liegt zwischen den zu berücksichtigenden Zeiten eine zeitliche Unterbrechung, sind die jeweiligen Zeiten einzeln aufzurunden; dies gilt auch dann, wenn sehr kurze Zeiträume mit zeitlicher Unterbrechung vorliegen, allerdings sind einzelne unterbrochene Zeiträume innerhalb desselben Monats insgesamt auf maximal einen Monat aufzurunden. </w:t>
      </w:r>
      <w:r>
        <w:rPr>
          <w:vertAlign w:val="superscript"/>
        </w:rPr>
        <w:t>6</w:t>
      </w:r>
      <w:r>
        <w:t xml:space="preserve">Sofern der maximal berücksichtigungsfähige Zeitraum im Sinne des Art. </w:t>
      </w:r>
      <w:hyperlink r:id="rId636" w:history="1">
        <w:r>
          <w:t>31</w:t>
        </w:r>
      </w:hyperlink>
      <w:r>
        <w:t xml:space="preserve"> Abs. </w:t>
      </w:r>
      <w:hyperlink r:id="rId637" w:history="1">
        <w:r>
          <w:t>1</w:t>
        </w:r>
      </w:hyperlink>
      <w:r>
        <w:t xml:space="preserve"> Nr. 2 Buchst. b, Nr. </w:t>
      </w:r>
      <w:hyperlink r:id="rId638" w:history="1">
        <w:r>
          <w:t>3</w:t>
        </w:r>
      </w:hyperlink>
      <w:r>
        <w:t xml:space="preserve"> oder </w:t>
      </w:r>
      <w:hyperlink r:id="rId639" w:history="1">
        <w:r>
          <w:t>4</w:t>
        </w:r>
      </w:hyperlink>
      <w:r>
        <w:t xml:space="preserve"> überschritten wird, ist zugunsten der Beamten und Beamtinnen Art. </w:t>
      </w:r>
      <w:hyperlink r:id="rId640" w:history="1">
        <w:r>
          <w:t>30</w:t>
        </w:r>
      </w:hyperlink>
      <w:r>
        <w:t xml:space="preserve"> Abs. </w:t>
      </w:r>
      <w:hyperlink r:id="rId641" w:history="1">
        <w:r>
          <w:t>2</w:t>
        </w:r>
      </w:hyperlink>
      <w:r>
        <w:t xml:space="preserve"> Satz 4 anzuwenden, mit der Folge, dass die jeweiligen Zeiten auf volle Monate abzurunden sind.</w:t>
      </w:r>
    </w:p>
    <w:p w14:paraId="285FB951" w14:textId="77777777" w:rsidR="0023703F" w:rsidRDefault="00EC1DA2">
      <w:pPr>
        <w:pStyle w:val="MBLTextEinzug18"/>
        <w:rPr>
          <w:i/>
          <w:iCs/>
        </w:rPr>
      </w:pPr>
      <w:r>
        <w:rPr>
          <w:b/>
          <w:bCs/>
          <w:i/>
          <w:iCs/>
        </w:rPr>
        <w:t>Beispiel:</w:t>
      </w:r>
    </w:p>
    <w:p w14:paraId="7B551244" w14:textId="77777777" w:rsidR="0023703F" w:rsidRDefault="00EC1DA2">
      <w:pPr>
        <w:pStyle w:val="MBLSpiegelstrich18"/>
        <w:numPr>
          <w:ilvl w:val="0"/>
          <w:numId w:val="25"/>
        </w:numPr>
        <w:ind w:left="1305" w:hanging="284"/>
        <w:rPr>
          <w:i/>
          <w:iCs/>
        </w:rPr>
      </w:pPr>
      <w:r>
        <w:rPr>
          <w:i/>
          <w:iCs/>
        </w:rPr>
        <w:t>Elternzeit: 6. Mai 2023 bis 9. März 2025</w:t>
      </w:r>
    </w:p>
    <w:p w14:paraId="09AAC39A" w14:textId="77777777" w:rsidR="0023703F" w:rsidRDefault="00EC1DA2">
      <w:pPr>
        <w:pStyle w:val="MBLSpiegelstrich18"/>
        <w:numPr>
          <w:ilvl w:val="0"/>
          <w:numId w:val="25"/>
        </w:numPr>
        <w:ind w:left="1305" w:hanging="284"/>
        <w:rPr>
          <w:i/>
          <w:iCs/>
        </w:rPr>
      </w:pPr>
      <w:r>
        <w:rPr>
          <w:i/>
          <w:iCs/>
        </w:rPr>
        <w:t>Resturlaub aus 2023: 10. März 2025 bis 20. März 2025</w:t>
      </w:r>
    </w:p>
    <w:p w14:paraId="771E9906" w14:textId="77777777" w:rsidR="0023703F" w:rsidRDefault="00EC1DA2">
      <w:pPr>
        <w:pStyle w:val="MBLSpiegelstrich18"/>
        <w:numPr>
          <w:ilvl w:val="0"/>
          <w:numId w:val="25"/>
        </w:numPr>
        <w:ind w:left="1305" w:hanging="284"/>
        <w:rPr>
          <w:i/>
          <w:iCs/>
        </w:rPr>
      </w:pPr>
      <w:r>
        <w:rPr>
          <w:i/>
          <w:iCs/>
        </w:rPr>
        <w:t xml:space="preserve">Unbezahlter Urlaub (Art. </w:t>
      </w:r>
      <w:hyperlink r:id="rId642" w:history="1">
        <w:r>
          <w:rPr>
            <w:i/>
            <w:iCs/>
          </w:rPr>
          <w:t>89</w:t>
        </w:r>
      </w:hyperlink>
      <w:r>
        <w:rPr>
          <w:i/>
          <w:iCs/>
        </w:rPr>
        <w:t xml:space="preserve"> BayBG): 21. März 2025 bis 8. März 2027</w:t>
      </w:r>
    </w:p>
    <w:p w14:paraId="6BE17037" w14:textId="77777777" w:rsidR="0023703F" w:rsidRDefault="00EC1DA2">
      <w:pPr>
        <w:pStyle w:val="MBLTextEinzug18"/>
        <w:rPr>
          <w:i/>
          <w:iCs/>
        </w:rPr>
      </w:pPr>
      <w:r>
        <w:rPr>
          <w:i/>
          <w:iCs/>
          <w:vertAlign w:val="superscript"/>
        </w:rPr>
        <w:t>1</w:t>
      </w:r>
      <w:r>
        <w:rPr>
          <w:i/>
          <w:iCs/>
        </w:rPr>
        <w:t xml:space="preserve">Die Zeiträume der Elternzeit nach Art. </w:t>
      </w:r>
      <w:hyperlink r:id="rId643" w:history="1">
        <w:r>
          <w:rPr>
            <w:i/>
            <w:iCs/>
          </w:rPr>
          <w:t>31</w:t>
        </w:r>
      </w:hyperlink>
      <w:r>
        <w:rPr>
          <w:i/>
          <w:iCs/>
        </w:rPr>
        <w:t xml:space="preserve"> Abs. </w:t>
      </w:r>
      <w:hyperlink r:id="rId644" w:history="1">
        <w:r>
          <w:rPr>
            <w:i/>
            <w:iCs/>
          </w:rPr>
          <w:t>1</w:t>
        </w:r>
      </w:hyperlink>
      <w:r>
        <w:rPr>
          <w:i/>
          <w:iCs/>
        </w:rPr>
        <w:t xml:space="preserve"> Nr. 3 werden durch den Resturlaub unterbrochen. </w:t>
      </w:r>
      <w:r>
        <w:rPr>
          <w:i/>
          <w:iCs/>
          <w:vertAlign w:val="superscript"/>
        </w:rPr>
        <w:t>2</w:t>
      </w:r>
      <w:r>
        <w:rPr>
          <w:i/>
          <w:iCs/>
        </w:rPr>
        <w:t xml:space="preserve">Dies bedeutet, dass der jeweilige Einzelzeitraum grundsätzlich für sich zu betrachten und wegen Art. </w:t>
      </w:r>
      <w:hyperlink r:id="rId645" w:history="1">
        <w:r>
          <w:rPr>
            <w:i/>
            <w:iCs/>
          </w:rPr>
          <w:t>31</w:t>
        </w:r>
      </w:hyperlink>
      <w:r>
        <w:rPr>
          <w:i/>
          <w:iCs/>
        </w:rPr>
        <w:t xml:space="preserve"> Abs. </w:t>
      </w:r>
      <w:hyperlink r:id="rId646" w:history="1">
        <w:r>
          <w:rPr>
            <w:i/>
            <w:iCs/>
          </w:rPr>
          <w:t>4</w:t>
        </w:r>
      </w:hyperlink>
      <w:r>
        <w:rPr>
          <w:i/>
          <w:iCs/>
        </w:rPr>
        <w:t xml:space="preserve"> auf volle Monate aufzurunden ist. </w:t>
      </w:r>
      <w:r>
        <w:rPr>
          <w:i/>
          <w:iCs/>
          <w:vertAlign w:val="superscript"/>
        </w:rPr>
        <w:t>3</w:t>
      </w:r>
      <w:r>
        <w:rPr>
          <w:i/>
          <w:iCs/>
        </w:rPr>
        <w:t>Für den ersten Zeitraum (6. Mai 2023 bis 9. März 2025) wären demnach 23 Monate und für den zweiten Zeitraum (21. März 2025 bis 8. März 2027) 24 Monate anzusetzen.</w:t>
      </w:r>
    </w:p>
    <w:p w14:paraId="429AE3B1" w14:textId="77777777" w:rsidR="0023703F" w:rsidRDefault="00EC1DA2">
      <w:pPr>
        <w:pStyle w:val="MBLTextEinzug18"/>
        <w:rPr>
          <w:i/>
          <w:iCs/>
        </w:rPr>
      </w:pPr>
      <w:r>
        <w:rPr>
          <w:i/>
          <w:iCs/>
          <w:vertAlign w:val="superscript"/>
        </w:rPr>
        <w:t>1</w:t>
      </w:r>
      <w:r>
        <w:rPr>
          <w:i/>
          <w:iCs/>
        </w:rPr>
        <w:t xml:space="preserve">Allerdings kommt in dem Beispiel die Besonderheit hinzu, dass der nach Art. </w:t>
      </w:r>
      <w:hyperlink r:id="rId647" w:history="1">
        <w:r>
          <w:rPr>
            <w:i/>
            <w:iCs/>
          </w:rPr>
          <w:t>31</w:t>
        </w:r>
      </w:hyperlink>
      <w:r>
        <w:rPr>
          <w:i/>
          <w:iCs/>
        </w:rPr>
        <w:t xml:space="preserve"> Abs. </w:t>
      </w:r>
      <w:hyperlink r:id="rId648" w:history="1">
        <w:r>
          <w:rPr>
            <w:i/>
            <w:iCs/>
          </w:rPr>
          <w:t>1</w:t>
        </w:r>
      </w:hyperlink>
      <w:r>
        <w:rPr>
          <w:i/>
          <w:iCs/>
        </w:rPr>
        <w:t xml:space="preserve"> Nr. 3 pro Kind zustehende Dreijahreszeitraum überschritten wird und diese hinausgehenden Zeiten die Stufenlaufzeit verzögern. </w:t>
      </w:r>
      <w:r>
        <w:rPr>
          <w:i/>
          <w:iCs/>
          <w:vertAlign w:val="superscript"/>
        </w:rPr>
        <w:t>2</w:t>
      </w:r>
      <w:r>
        <w:rPr>
          <w:i/>
          <w:iCs/>
        </w:rPr>
        <w:t xml:space="preserve">In diesem Fall kommt für beide Zeiträume zugunsten des Beamten oder der Beamtin die Rundungsregelung des Art. </w:t>
      </w:r>
      <w:hyperlink r:id="rId649" w:history="1">
        <w:r>
          <w:rPr>
            <w:i/>
            <w:iCs/>
          </w:rPr>
          <w:t>30</w:t>
        </w:r>
      </w:hyperlink>
      <w:r>
        <w:rPr>
          <w:i/>
          <w:iCs/>
        </w:rPr>
        <w:t xml:space="preserve"> Abs. </w:t>
      </w:r>
      <w:hyperlink r:id="rId650" w:history="1">
        <w:r>
          <w:rPr>
            <w:i/>
            <w:iCs/>
          </w:rPr>
          <w:t>2</w:t>
        </w:r>
      </w:hyperlink>
      <w:r>
        <w:rPr>
          <w:i/>
          <w:iCs/>
        </w:rPr>
        <w:t xml:space="preserve"> Satz 4 zur Anwendung.</w:t>
      </w:r>
    </w:p>
    <w:p w14:paraId="4B1DE4ED" w14:textId="77777777" w:rsidR="0023703F" w:rsidRDefault="00EC1DA2">
      <w:pPr>
        <w:pStyle w:val="MBLTextEinzug18"/>
        <w:rPr>
          <w:i/>
          <w:iCs/>
        </w:rPr>
      </w:pPr>
      <w:r>
        <w:rPr>
          <w:i/>
          <w:iCs/>
          <w:vertAlign w:val="superscript"/>
        </w:rPr>
        <w:t>1</w:t>
      </w:r>
      <w:r>
        <w:rPr>
          <w:i/>
          <w:iCs/>
        </w:rPr>
        <w:t xml:space="preserve">Für den ersten Zeitraum (6. Mai 2023 bis 9. März 2025) wären demnach 22 Monate und für den zweiten Zeitraum (21. März 2025 bis 8. März 2027) 23 Monate anzusetzen (jeweils getrennt abzurunden, da eine Unterbrechung vorliegt). </w:t>
      </w:r>
      <w:r>
        <w:rPr>
          <w:i/>
          <w:iCs/>
          <w:vertAlign w:val="superscript"/>
        </w:rPr>
        <w:t>2</w:t>
      </w:r>
      <w:r>
        <w:rPr>
          <w:i/>
          <w:iCs/>
        </w:rPr>
        <w:t>Von den insgesamt 45 Monaten sind die (unschädlichen) 36 Monate abzuziehen, so dass im Ergebnis die Stufenlaufzeit um neun Monate verzögert wird.</w:t>
      </w:r>
    </w:p>
    <w:p w14:paraId="54E439F4" w14:textId="77777777" w:rsidR="0023703F" w:rsidRDefault="00EC1DA2">
      <w:pPr>
        <w:pStyle w:val="MBL11Listennummer"/>
        <w:tabs>
          <w:tab w:val="num" w:pos="1021"/>
        </w:tabs>
        <w:ind w:left="1021" w:hanging="1021"/>
      </w:pPr>
      <w:r>
        <w:t>31.0.3</w:t>
      </w:r>
      <w:r>
        <w:tab/>
      </w:r>
      <w:r>
        <w:rPr>
          <w:vertAlign w:val="superscript"/>
        </w:rPr>
        <w:t>1</w:t>
      </w:r>
      <w:r>
        <w:t xml:space="preserve">Berücksichtigt wird lediglich der tatsächlich in Anspruch genommene Zeitraum. </w:t>
      </w:r>
      <w:r>
        <w:rPr>
          <w:vertAlign w:val="superscript"/>
        </w:rPr>
        <w:t>2</w:t>
      </w:r>
      <w:r>
        <w:t xml:space="preserve">Liegen während des gleichen Zeitraums die Voraussetzungen verschiedener Tatbestände des Art. </w:t>
      </w:r>
      <w:hyperlink r:id="rId651" w:history="1">
        <w:r>
          <w:t>31</w:t>
        </w:r>
      </w:hyperlink>
      <w:r>
        <w:t xml:space="preserve"> Abs. </w:t>
      </w:r>
      <w:hyperlink r:id="rId652" w:history="1">
        <w:r>
          <w:t>1</w:t>
        </w:r>
      </w:hyperlink>
      <w:r>
        <w:t xml:space="preserve"> und </w:t>
      </w:r>
      <w:hyperlink r:id="rId653" w:history="1">
        <w:r>
          <w:t>2</w:t>
        </w:r>
      </w:hyperlink>
      <w:r>
        <w:t xml:space="preserve"> vor, wird der Zeitraum somit nur einmal bei der Stufenzuordnung berücksichtigt (vergleiche Art. </w:t>
      </w:r>
      <w:hyperlink r:id="rId654" w:history="1">
        <w:r>
          <w:t>31</w:t>
        </w:r>
      </w:hyperlink>
      <w:r>
        <w:t xml:space="preserve"> Abs. </w:t>
      </w:r>
      <w:hyperlink r:id="rId655" w:history="1">
        <w:r>
          <w:t>5</w:t>
        </w:r>
      </w:hyperlink>
      <w:r>
        <w:t xml:space="preserve"> Satz 2). </w:t>
      </w:r>
      <w:r>
        <w:rPr>
          <w:vertAlign w:val="superscript"/>
        </w:rPr>
        <w:t>3</w:t>
      </w:r>
      <w:r>
        <w:t xml:space="preserve">Dabei ist den Tatbeständen nach Art. </w:t>
      </w:r>
      <w:hyperlink r:id="rId656" w:history="1">
        <w:r>
          <w:t>31</w:t>
        </w:r>
      </w:hyperlink>
      <w:r>
        <w:t xml:space="preserve"> Abs. </w:t>
      </w:r>
      <w:hyperlink r:id="rId657" w:history="1">
        <w:r>
          <w:t>1</w:t>
        </w:r>
      </w:hyperlink>
      <w:r>
        <w:t xml:space="preserve"> gegenüber Tatbeständen nach Art. </w:t>
      </w:r>
      <w:hyperlink r:id="rId658" w:history="1">
        <w:r>
          <w:t>31</w:t>
        </w:r>
      </w:hyperlink>
      <w:r>
        <w:t xml:space="preserve"> Abs. </w:t>
      </w:r>
      <w:hyperlink r:id="rId659" w:history="1">
        <w:r>
          <w:t>2</w:t>
        </w:r>
      </w:hyperlink>
      <w:r>
        <w:t xml:space="preserve"> ein Vorrang einzuräumen. </w:t>
      </w:r>
      <w:r>
        <w:rPr>
          <w:vertAlign w:val="superscript"/>
        </w:rPr>
        <w:t>4</w:t>
      </w:r>
      <w:r>
        <w:t xml:space="preserve">Eine Mehrfachberücksichtigung ist ebenfalls ausgeschlossen, sofern im gleichen Zeitraum ein Tatbestand des Art. </w:t>
      </w:r>
      <w:hyperlink r:id="rId660" w:history="1">
        <w:r>
          <w:t>31</w:t>
        </w:r>
      </w:hyperlink>
      <w:r>
        <w:t xml:space="preserve"> Abs. </w:t>
      </w:r>
      <w:hyperlink r:id="rId661" w:history="1">
        <w:r>
          <w:t>1</w:t>
        </w:r>
      </w:hyperlink>
      <w:r>
        <w:t xml:space="preserve"> beziehungsweise </w:t>
      </w:r>
      <w:hyperlink r:id="rId662" w:history="1">
        <w:r>
          <w:t>2</w:t>
        </w:r>
      </w:hyperlink>
      <w:r>
        <w:t xml:space="preserve"> mehrfach erfüllt ist (zum Beispiel Betreuung von Zwillingen oder gleichzeitiges Ausüben von zwei grundsätzlich als förderlich zu wertenden Beschäftigungen).</w:t>
      </w:r>
    </w:p>
    <w:p w14:paraId="52902805" w14:textId="77777777" w:rsidR="0023703F" w:rsidRDefault="00EC1DA2">
      <w:pPr>
        <w:pStyle w:val="MBLTextEinzug18"/>
        <w:rPr>
          <w:i/>
          <w:iCs/>
        </w:rPr>
      </w:pPr>
      <w:r>
        <w:rPr>
          <w:b/>
          <w:bCs/>
          <w:i/>
          <w:iCs/>
        </w:rPr>
        <w:t>Beispiel 1:</w:t>
      </w:r>
    </w:p>
    <w:p w14:paraId="7F5C349C" w14:textId="77777777" w:rsidR="0023703F" w:rsidRDefault="00EC1DA2">
      <w:pPr>
        <w:pStyle w:val="MBLTextEinzug18"/>
        <w:rPr>
          <w:i/>
          <w:iCs/>
        </w:rPr>
      </w:pPr>
      <w:r>
        <w:rPr>
          <w:i/>
          <w:iCs/>
          <w:vertAlign w:val="superscript"/>
        </w:rPr>
        <w:t>1</w:t>
      </w:r>
      <w:r>
        <w:rPr>
          <w:i/>
          <w:iCs/>
        </w:rPr>
        <w:t xml:space="preserve">Während der Jahre 2024 bis 2026 befindet sich eine Anwärterin in Elternzeit gemäß Art. </w:t>
      </w:r>
      <w:hyperlink r:id="rId663" w:history="1">
        <w:r>
          <w:rPr>
            <w:i/>
            <w:iCs/>
          </w:rPr>
          <w:t>31</w:t>
        </w:r>
      </w:hyperlink>
      <w:r>
        <w:rPr>
          <w:i/>
          <w:iCs/>
        </w:rPr>
        <w:t xml:space="preserve"> Abs. </w:t>
      </w:r>
      <w:hyperlink r:id="rId664" w:history="1">
        <w:r>
          <w:rPr>
            <w:i/>
            <w:iCs/>
          </w:rPr>
          <w:t>1</w:t>
        </w:r>
      </w:hyperlink>
      <w:r>
        <w:rPr>
          <w:i/>
          <w:iCs/>
        </w:rPr>
        <w:t xml:space="preserve"> Nr. 3 und betreut gleichzeitig ihre pflegebedürftige Mutter im Sinne des Art. </w:t>
      </w:r>
      <w:hyperlink r:id="rId665" w:history="1">
        <w:r>
          <w:rPr>
            <w:i/>
            <w:iCs/>
          </w:rPr>
          <w:t>31</w:t>
        </w:r>
      </w:hyperlink>
      <w:r>
        <w:rPr>
          <w:i/>
          <w:iCs/>
        </w:rPr>
        <w:t xml:space="preserve"> Abs. </w:t>
      </w:r>
      <w:hyperlink r:id="rId666" w:history="1">
        <w:r>
          <w:rPr>
            <w:i/>
            <w:iCs/>
          </w:rPr>
          <w:t>1</w:t>
        </w:r>
      </w:hyperlink>
      <w:r>
        <w:rPr>
          <w:i/>
          <w:iCs/>
        </w:rPr>
        <w:t xml:space="preserve"> Nr. 4. </w:t>
      </w:r>
      <w:r>
        <w:rPr>
          <w:i/>
          <w:iCs/>
          <w:vertAlign w:val="superscript"/>
        </w:rPr>
        <w:t>2</w:t>
      </w:r>
      <w:r>
        <w:rPr>
          <w:i/>
          <w:iCs/>
        </w:rPr>
        <w:t xml:space="preserve">Im Rahmen der erstmaligen Begründung des Beamtenverhältnisses mit Anspruch auf Grundbezüge wird der Diensteintritt um drei Jahre gemäß Art. </w:t>
      </w:r>
      <w:hyperlink r:id="rId667" w:history="1">
        <w:r>
          <w:rPr>
            <w:i/>
            <w:iCs/>
          </w:rPr>
          <w:t>30</w:t>
        </w:r>
      </w:hyperlink>
      <w:r>
        <w:rPr>
          <w:i/>
          <w:iCs/>
        </w:rPr>
        <w:t xml:space="preserve"> Abs. </w:t>
      </w:r>
      <w:hyperlink r:id="rId668" w:history="1">
        <w:r>
          <w:rPr>
            <w:i/>
            <w:iCs/>
          </w:rPr>
          <w:t>1</w:t>
        </w:r>
      </w:hyperlink>
      <w:r>
        <w:rPr>
          <w:i/>
          <w:iCs/>
        </w:rPr>
        <w:t xml:space="preserve"> Satz 2 in Verbindung mit Art. </w:t>
      </w:r>
      <w:hyperlink r:id="rId669" w:history="1">
        <w:r>
          <w:rPr>
            <w:i/>
            <w:iCs/>
          </w:rPr>
          <w:t>31</w:t>
        </w:r>
      </w:hyperlink>
      <w:r>
        <w:rPr>
          <w:i/>
          <w:iCs/>
        </w:rPr>
        <w:t xml:space="preserve"> Abs. </w:t>
      </w:r>
      <w:hyperlink r:id="rId670" w:history="1">
        <w:r>
          <w:rPr>
            <w:i/>
            <w:iCs/>
          </w:rPr>
          <w:t>1</w:t>
        </w:r>
      </w:hyperlink>
      <w:r>
        <w:rPr>
          <w:i/>
          <w:iCs/>
        </w:rPr>
        <w:t xml:space="preserve"> fiktiv vorverlegt; obwohl die Tatbestände des Art. </w:t>
      </w:r>
      <w:hyperlink r:id="rId671" w:history="1">
        <w:r>
          <w:rPr>
            <w:i/>
            <w:iCs/>
          </w:rPr>
          <w:t>31</w:t>
        </w:r>
      </w:hyperlink>
      <w:r>
        <w:rPr>
          <w:i/>
          <w:iCs/>
        </w:rPr>
        <w:t xml:space="preserve"> Abs. </w:t>
      </w:r>
      <w:hyperlink r:id="rId672" w:history="1">
        <w:r>
          <w:rPr>
            <w:i/>
            <w:iCs/>
          </w:rPr>
          <w:t>1</w:t>
        </w:r>
      </w:hyperlink>
      <w:r>
        <w:rPr>
          <w:i/>
          <w:iCs/>
        </w:rPr>
        <w:t xml:space="preserve"> Nr. 3 und 4 erfüllt sind, zählt nur der Zeitraum der tatsächlichen Abwesenheit und nicht die infolge der zu bejahenden Tatbestände aufaddierten Zeiten.</w:t>
      </w:r>
    </w:p>
    <w:p w14:paraId="0F5B3AFD" w14:textId="77777777" w:rsidR="0023703F" w:rsidRDefault="00EC1DA2">
      <w:pPr>
        <w:pStyle w:val="MBLTextEinzug18"/>
        <w:rPr>
          <w:i/>
          <w:iCs/>
        </w:rPr>
      </w:pPr>
      <w:r>
        <w:rPr>
          <w:b/>
          <w:bCs/>
          <w:i/>
          <w:iCs/>
        </w:rPr>
        <w:t>Beispiel 2:</w:t>
      </w:r>
    </w:p>
    <w:p w14:paraId="39F2A832" w14:textId="77777777" w:rsidR="0023703F" w:rsidRDefault="00EC1DA2">
      <w:pPr>
        <w:pStyle w:val="MBLTextEinzug18"/>
        <w:rPr>
          <w:i/>
          <w:iCs/>
        </w:rPr>
      </w:pPr>
      <w:r>
        <w:rPr>
          <w:i/>
          <w:iCs/>
          <w:vertAlign w:val="superscript"/>
        </w:rPr>
        <w:lastRenderedPageBreak/>
        <w:t>1</w:t>
      </w:r>
      <w:r>
        <w:rPr>
          <w:i/>
          <w:iCs/>
        </w:rPr>
        <w:t xml:space="preserve">Eine Beamtenbewerberin soll zum 1. Juli 2025 eingestellt werden. </w:t>
      </w:r>
      <w:r>
        <w:rPr>
          <w:i/>
          <w:iCs/>
          <w:vertAlign w:val="superscript"/>
        </w:rPr>
        <w:t>2</w:t>
      </w:r>
      <w:r>
        <w:rPr>
          <w:i/>
          <w:iCs/>
        </w:rPr>
        <w:t xml:space="preserve">Vom 1. Juli 2024 bis 30. Juni 2025 befand sie sich in Elternzeit gemäß Art. </w:t>
      </w:r>
      <w:hyperlink r:id="rId673" w:history="1">
        <w:r>
          <w:rPr>
            <w:i/>
            <w:iCs/>
          </w:rPr>
          <w:t>31</w:t>
        </w:r>
      </w:hyperlink>
      <w:r>
        <w:rPr>
          <w:i/>
          <w:iCs/>
        </w:rPr>
        <w:t xml:space="preserve"> Abs. </w:t>
      </w:r>
      <w:hyperlink r:id="rId674" w:history="1">
        <w:r>
          <w:rPr>
            <w:i/>
            <w:iCs/>
          </w:rPr>
          <w:t>1</w:t>
        </w:r>
      </w:hyperlink>
      <w:r>
        <w:rPr>
          <w:i/>
          <w:iCs/>
        </w:rPr>
        <w:t xml:space="preserve"> Nr. 3 und übte gleichzeitig eine Teilzeitbeschäftigung im Umfang von 20 Wochenstunden aus. </w:t>
      </w:r>
      <w:r>
        <w:rPr>
          <w:i/>
          <w:iCs/>
          <w:vertAlign w:val="superscript"/>
        </w:rPr>
        <w:t>3</w:t>
      </w:r>
      <w:r>
        <w:rPr>
          <w:i/>
          <w:iCs/>
        </w:rPr>
        <w:t xml:space="preserve">Mit Antrag vom 10. Mai 2025 hat die Beamtenbewerberin die Anerkennung der in Teilzeit ausgeübten Beschäftigung als förderlich beantragt. </w:t>
      </w:r>
      <w:r>
        <w:rPr>
          <w:i/>
          <w:iCs/>
          <w:vertAlign w:val="superscript"/>
        </w:rPr>
        <w:t>4</w:t>
      </w:r>
      <w:r>
        <w:rPr>
          <w:i/>
          <w:iCs/>
        </w:rPr>
        <w:t xml:space="preserve">Die zuständige oberste Dienstbehörde hat die Zeit nach Art. </w:t>
      </w:r>
      <w:hyperlink r:id="rId675" w:history="1">
        <w:r>
          <w:rPr>
            <w:i/>
            <w:iCs/>
          </w:rPr>
          <w:t>31</w:t>
        </w:r>
      </w:hyperlink>
      <w:r>
        <w:rPr>
          <w:i/>
          <w:iCs/>
        </w:rPr>
        <w:t xml:space="preserve"> Abs. </w:t>
      </w:r>
      <w:hyperlink r:id="rId676" w:history="1">
        <w:r>
          <w:rPr>
            <w:i/>
            <w:iCs/>
          </w:rPr>
          <w:t>2</w:t>
        </w:r>
      </w:hyperlink>
      <w:r>
        <w:rPr>
          <w:i/>
          <w:iCs/>
        </w:rPr>
        <w:t xml:space="preserve"> Satz 1 als sonstige förderliche hauptberufliche Beschäftigungszeit anerkannt. </w:t>
      </w:r>
      <w:r>
        <w:rPr>
          <w:i/>
          <w:iCs/>
          <w:vertAlign w:val="superscript"/>
        </w:rPr>
        <w:t>5</w:t>
      </w:r>
      <w:r>
        <w:rPr>
          <w:i/>
          <w:iCs/>
        </w:rPr>
        <w:t xml:space="preserve">Im Rahmen der erstmaligen Begründung des Beamtenverhältnisses mit Anspruch auf Grundbezüge wird der Diensteintritt um ein Jahr gemäß Art. </w:t>
      </w:r>
      <w:hyperlink r:id="rId677" w:history="1">
        <w:r>
          <w:rPr>
            <w:i/>
            <w:iCs/>
          </w:rPr>
          <w:t>30</w:t>
        </w:r>
      </w:hyperlink>
      <w:r>
        <w:rPr>
          <w:i/>
          <w:iCs/>
        </w:rPr>
        <w:t xml:space="preserve"> Abs. </w:t>
      </w:r>
      <w:hyperlink r:id="rId678" w:history="1">
        <w:r>
          <w:rPr>
            <w:i/>
            <w:iCs/>
          </w:rPr>
          <w:t>1</w:t>
        </w:r>
      </w:hyperlink>
      <w:r>
        <w:rPr>
          <w:i/>
          <w:iCs/>
        </w:rPr>
        <w:t xml:space="preserve"> Satz 2 in Verbindung mit Art. </w:t>
      </w:r>
      <w:hyperlink r:id="rId679" w:history="1">
        <w:r>
          <w:rPr>
            <w:i/>
            <w:iCs/>
          </w:rPr>
          <w:t>31</w:t>
        </w:r>
      </w:hyperlink>
      <w:r>
        <w:rPr>
          <w:i/>
          <w:iCs/>
        </w:rPr>
        <w:t xml:space="preserve"> Abs. </w:t>
      </w:r>
      <w:hyperlink r:id="rId680" w:history="1">
        <w:r>
          <w:rPr>
            <w:i/>
            <w:iCs/>
          </w:rPr>
          <w:t>1</w:t>
        </w:r>
      </w:hyperlink>
      <w:r>
        <w:rPr>
          <w:i/>
          <w:iCs/>
        </w:rPr>
        <w:t xml:space="preserve"> Nr. 3 fiktiv vorverlegt; obwohl die Tatbestände des Art. </w:t>
      </w:r>
      <w:hyperlink r:id="rId681" w:history="1">
        <w:r>
          <w:rPr>
            <w:i/>
            <w:iCs/>
          </w:rPr>
          <w:t>31</w:t>
        </w:r>
      </w:hyperlink>
      <w:r>
        <w:rPr>
          <w:i/>
          <w:iCs/>
        </w:rPr>
        <w:t xml:space="preserve"> Abs. </w:t>
      </w:r>
      <w:hyperlink r:id="rId682" w:history="1">
        <w:r>
          <w:rPr>
            <w:i/>
            <w:iCs/>
          </w:rPr>
          <w:t>1</w:t>
        </w:r>
      </w:hyperlink>
      <w:r>
        <w:rPr>
          <w:i/>
          <w:iCs/>
        </w:rPr>
        <w:t xml:space="preserve"> Nr. 3 und des Art. </w:t>
      </w:r>
      <w:hyperlink r:id="rId683" w:history="1">
        <w:r>
          <w:rPr>
            <w:i/>
            <w:iCs/>
          </w:rPr>
          <w:t>31</w:t>
        </w:r>
      </w:hyperlink>
      <w:r>
        <w:rPr>
          <w:i/>
          <w:iCs/>
        </w:rPr>
        <w:t xml:space="preserve"> Abs. </w:t>
      </w:r>
      <w:hyperlink r:id="rId684" w:history="1">
        <w:r>
          <w:rPr>
            <w:i/>
            <w:iCs/>
          </w:rPr>
          <w:t>2</w:t>
        </w:r>
      </w:hyperlink>
      <w:r>
        <w:rPr>
          <w:i/>
          <w:iCs/>
        </w:rPr>
        <w:t xml:space="preserve"> erfüllt sind, ist bei der Stufenzuordnung aufgrund des Rangverhältnisses dieser Tatbestände die Zeit nach Art. </w:t>
      </w:r>
      <w:hyperlink r:id="rId685" w:history="1">
        <w:r>
          <w:rPr>
            <w:i/>
            <w:iCs/>
          </w:rPr>
          <w:t>31</w:t>
        </w:r>
      </w:hyperlink>
      <w:r>
        <w:rPr>
          <w:i/>
          <w:iCs/>
        </w:rPr>
        <w:t xml:space="preserve"> Abs. </w:t>
      </w:r>
      <w:hyperlink r:id="rId686" w:history="1">
        <w:r>
          <w:rPr>
            <w:i/>
            <w:iCs/>
          </w:rPr>
          <w:t>1</w:t>
        </w:r>
      </w:hyperlink>
      <w:r>
        <w:rPr>
          <w:i/>
          <w:iCs/>
        </w:rPr>
        <w:t xml:space="preserve"> Nr. 3 zu berücksichtigen. </w:t>
      </w:r>
      <w:r>
        <w:rPr>
          <w:i/>
          <w:iCs/>
          <w:vertAlign w:val="superscript"/>
        </w:rPr>
        <w:t>6</w:t>
      </w:r>
      <w:r>
        <w:rPr>
          <w:i/>
          <w:iCs/>
        </w:rPr>
        <w:t xml:space="preserve">Eine Addition der Zeiten infolge der erfüllten Tatbestände, was im Ergebnis zu einer Mehrfachberücksichtigung des gleichen Zeitraums führen würde, scheidet nach Art. </w:t>
      </w:r>
      <w:hyperlink r:id="rId687" w:history="1">
        <w:r>
          <w:rPr>
            <w:i/>
            <w:iCs/>
          </w:rPr>
          <w:t>31</w:t>
        </w:r>
      </w:hyperlink>
      <w:r>
        <w:rPr>
          <w:i/>
          <w:iCs/>
        </w:rPr>
        <w:t xml:space="preserve"> Abs. </w:t>
      </w:r>
      <w:hyperlink r:id="rId688" w:history="1">
        <w:r>
          <w:rPr>
            <w:i/>
            <w:iCs/>
          </w:rPr>
          <w:t>5</w:t>
        </w:r>
      </w:hyperlink>
      <w:r>
        <w:rPr>
          <w:i/>
          <w:iCs/>
        </w:rPr>
        <w:t xml:space="preserve"> Satz 2 aus.</w:t>
      </w:r>
      <w:bookmarkStart w:id="79" w:name="Y-100-G-BAYVWV246838-ANr-2_1_NR31_NR31_0"/>
    </w:p>
    <w:p w14:paraId="2D2B470E" w14:textId="77777777" w:rsidR="0023703F" w:rsidRDefault="00EC1DA2">
      <w:pPr>
        <w:pStyle w:val="MBL11Listennummer"/>
        <w:tabs>
          <w:tab w:val="num" w:pos="1021"/>
        </w:tabs>
        <w:ind w:left="1021" w:hanging="1021"/>
      </w:pPr>
      <w:r>
        <w:t>31.0.4</w:t>
      </w:r>
      <w:bookmarkEnd w:id="79"/>
      <w:r>
        <w:tab/>
      </w:r>
      <w:r>
        <w:rPr>
          <w:vertAlign w:val="superscript"/>
        </w:rPr>
        <w:t>1</w:t>
      </w:r>
      <w:r>
        <w:t xml:space="preserve">Art. </w:t>
      </w:r>
      <w:hyperlink r:id="rId689" w:history="1">
        <w:r>
          <w:t>31</w:t>
        </w:r>
      </w:hyperlink>
      <w:r>
        <w:t xml:space="preserve"> gilt nach Maßgabe des Art. </w:t>
      </w:r>
      <w:hyperlink r:id="rId690" w:history="1">
        <w:r>
          <w:t>47</w:t>
        </w:r>
      </w:hyperlink>
      <w:r>
        <w:t xml:space="preserve"> Abs. </w:t>
      </w:r>
      <w:hyperlink r:id="rId691" w:history="1">
        <w:r>
          <w:t>2</w:t>
        </w:r>
      </w:hyperlink>
      <w:r>
        <w:t xml:space="preserve"> Satz 2 entsprechend für Richter und Richterinnen. </w:t>
      </w:r>
      <w:r>
        <w:rPr>
          <w:vertAlign w:val="superscript"/>
        </w:rPr>
        <w:t>2</w:t>
      </w:r>
      <w:r>
        <w:t>Für Beamte und Beamtinnen der Besoldungsordnung C kw gilt Entsprechendes; siehe auch Art. </w:t>
      </w:r>
      <w:hyperlink r:id="rId692" w:history="1">
        <w:r>
          <w:t>107</w:t>
        </w:r>
      </w:hyperlink>
      <w:r>
        <w:t xml:space="preserve"> Abs. </w:t>
      </w:r>
      <w:hyperlink r:id="rId693" w:history="1">
        <w:r>
          <w:t>2</w:t>
        </w:r>
      </w:hyperlink>
      <w:r>
        <w:t>.</w:t>
      </w:r>
    </w:p>
    <w:p w14:paraId="7051A319" w14:textId="77777777" w:rsidR="0023703F" w:rsidRDefault="00EC1DA2">
      <w:pPr>
        <w:pStyle w:val="MBL11Listennummer"/>
        <w:tabs>
          <w:tab w:val="num" w:pos="1021"/>
        </w:tabs>
        <w:ind w:left="1021" w:hanging="1021"/>
      </w:pPr>
      <w:r>
        <w:t>31.0.5</w:t>
      </w:r>
      <w:r>
        <w:tab/>
      </w:r>
      <w:r>
        <w:rPr>
          <w:vertAlign w:val="superscript"/>
        </w:rPr>
        <w:t>1</w:t>
      </w:r>
      <w:r>
        <w:t xml:space="preserve">Art. 30 und 31 bedingen eine enge Zusammenarbeit zwischen den Personal verwaltenden Dienststellen und den Bezügestellen. </w:t>
      </w:r>
      <w:r>
        <w:rPr>
          <w:vertAlign w:val="superscript"/>
        </w:rPr>
        <w:t>2</w:t>
      </w:r>
      <w:r>
        <w:t xml:space="preserve">Der Anerkennungsbescheid der personalverwaltenden Dienststelle nach Art. 31 Abs. 2 ist von der Bezügestelle grundsätzlich in ihrem Stufenfestsetzungsbescheid zu übernehmen. </w:t>
      </w:r>
      <w:r>
        <w:rPr>
          <w:vertAlign w:val="superscript"/>
        </w:rPr>
        <w:t>3</w:t>
      </w:r>
      <w:r>
        <w:t xml:space="preserve">Die Bezügestellen sind angehalten, die Anerkennungsbescheide nach Art. 31 Abs. 2 auf offensichtliche Fehler hin zu überprüfen. </w:t>
      </w:r>
      <w:r>
        <w:rPr>
          <w:vertAlign w:val="superscript"/>
        </w:rPr>
        <w:t>4</w:t>
      </w:r>
      <w:r>
        <w:t>Die Personal verwaltenden Dienststellen sollen die Bezügestellen bei der Umsetzung der</w:t>
      </w:r>
      <w:r>
        <w:t xml:space="preserve"> Anerkennungsbescheide ggf. auf Unstimmigkeiten hinweisen.</w:t>
      </w:r>
    </w:p>
    <w:p w14:paraId="06EAED12" w14:textId="77777777" w:rsidR="0023703F" w:rsidRDefault="00EC1DA2">
      <w:pPr>
        <w:pStyle w:val="MBL11Listennummer"/>
        <w:tabs>
          <w:tab w:val="num" w:pos="1021"/>
        </w:tabs>
        <w:ind w:left="1021" w:hanging="1021"/>
        <w:rPr>
          <w:b/>
          <w:bCs/>
        </w:rPr>
      </w:pPr>
      <w:r>
        <w:rPr>
          <w:b/>
          <w:bCs/>
        </w:rPr>
        <w:t>31.1</w:t>
      </w:r>
      <w:r>
        <w:rPr>
          <w:b/>
          <w:bCs/>
        </w:rPr>
        <w:tab/>
        <w:t>Zu berücksichtigende Zeiten</w:t>
      </w:r>
    </w:p>
    <w:p w14:paraId="7D959018" w14:textId="77777777" w:rsidR="0023703F" w:rsidRDefault="00EC1DA2">
      <w:pPr>
        <w:pStyle w:val="MBLTextEinzug18"/>
      </w:pPr>
      <w:r>
        <w:t xml:space="preserve">Art. </w:t>
      </w:r>
      <w:hyperlink r:id="rId694" w:history="1">
        <w:r>
          <w:t>31</w:t>
        </w:r>
      </w:hyperlink>
      <w:r>
        <w:t xml:space="preserve"> Abs. </w:t>
      </w:r>
      <w:hyperlink r:id="rId695" w:history="1">
        <w:r>
          <w:t>1</w:t>
        </w:r>
      </w:hyperlink>
      <w:r>
        <w:t xml:space="preserve"> zählt Zeiten auf, die zwingend zu berücksichtigen sind, soweit die Tatbestandsvoraussetzungen feststehen.</w:t>
      </w:r>
    </w:p>
    <w:p w14:paraId="6DC5F0A3" w14:textId="77777777" w:rsidR="0023703F" w:rsidRDefault="00EC1DA2">
      <w:pPr>
        <w:pStyle w:val="MBL11Listennummer"/>
        <w:tabs>
          <w:tab w:val="num" w:pos="1021"/>
        </w:tabs>
        <w:ind w:left="1021" w:hanging="1021"/>
        <w:rPr>
          <w:b/>
          <w:bCs/>
        </w:rPr>
      </w:pPr>
      <w:r>
        <w:rPr>
          <w:b/>
          <w:bCs/>
        </w:rPr>
        <w:t>31.1.1</w:t>
      </w:r>
      <w:r>
        <w:rPr>
          <w:b/>
          <w:bCs/>
        </w:rPr>
        <w:tab/>
        <w:t>Zeiten einer über die beamtenrechtlichen Mindestanforderungen hinausgehenden hauptberuflichen Beschäftigung</w:t>
      </w:r>
    </w:p>
    <w:p w14:paraId="5DAD8A3C" w14:textId="77777777" w:rsidR="0023703F" w:rsidRDefault="00EC1DA2">
      <w:pPr>
        <w:pStyle w:val="MBL11Listennummer"/>
        <w:tabs>
          <w:tab w:val="num" w:pos="1021"/>
        </w:tabs>
        <w:ind w:left="1021" w:hanging="1021"/>
      </w:pPr>
      <w:r>
        <w:t>31.1.1.1</w:t>
      </w:r>
      <w:r>
        <w:tab/>
      </w:r>
      <w:r>
        <w:rPr>
          <w:vertAlign w:val="superscript"/>
        </w:rPr>
        <w:t>1</w:t>
      </w:r>
      <w:r>
        <w:t xml:space="preserve">Die Mindestanforderungen für den Einstieg in eine der vier Qualifikationsebenen der Leistungslaufbahn sind im </w:t>
      </w:r>
      <w:hyperlink r:id="rId696" w:history="1">
        <w:r>
          <w:t>LlbG</w:t>
        </w:r>
      </w:hyperlink>
      <w:r>
        <w:t xml:space="preserve"> geregelt. </w:t>
      </w:r>
      <w:r>
        <w:rPr>
          <w:vertAlign w:val="superscript"/>
        </w:rPr>
        <w:t>2</w:t>
      </w:r>
      <w:r>
        <w:t xml:space="preserve">Dabei ist zwischen Regelbewerbern beziehungsweise Regelbewerberinnen gemäß Art. </w:t>
      </w:r>
      <w:hyperlink r:id="rId697" w:history="1">
        <w:r>
          <w:t>4</w:t>
        </w:r>
      </w:hyperlink>
      <w:r>
        <w:t xml:space="preserve"> Abs. </w:t>
      </w:r>
      <w:hyperlink r:id="rId698" w:history="1">
        <w:r>
          <w:t>1</w:t>
        </w:r>
      </w:hyperlink>
      <w:r>
        <w:t xml:space="preserve"> LlbG und anderen Bewerbern beziehungsweise Bewerberinnen gemäß Art. </w:t>
      </w:r>
      <w:hyperlink r:id="rId699" w:history="1">
        <w:r>
          <w:t>4</w:t>
        </w:r>
      </w:hyperlink>
      <w:r>
        <w:t xml:space="preserve"> Abs. </w:t>
      </w:r>
      <w:hyperlink r:id="rId700" w:history="1">
        <w:r>
          <w:t>2</w:t>
        </w:r>
      </w:hyperlink>
      <w:r>
        <w:t xml:space="preserve"> LlbG zu unterscheiden.</w:t>
      </w:r>
    </w:p>
    <w:p w14:paraId="659D04B9" w14:textId="77777777" w:rsidR="0023703F" w:rsidRDefault="00EC1DA2">
      <w:pPr>
        <w:pStyle w:val="MBL11Listennummer"/>
        <w:tabs>
          <w:tab w:val="num" w:pos="1021"/>
        </w:tabs>
        <w:ind w:left="1021" w:hanging="1021"/>
      </w:pPr>
      <w:r>
        <w:t>31.1.1.2</w:t>
      </w:r>
      <w:r>
        <w:tab/>
      </w:r>
      <w:r>
        <w:rPr>
          <w:vertAlign w:val="superscript"/>
        </w:rPr>
        <w:t>1</w:t>
      </w:r>
      <w:r>
        <w:t xml:space="preserve">Die Mindestanforderungen für Regelbewerber beziehungsweise Regelbewerberinnen sind in Art. </w:t>
      </w:r>
      <w:hyperlink r:id="rId701" w:history="1">
        <w:r>
          <w:t>6</w:t>
        </w:r>
      </w:hyperlink>
      <w:r>
        <w:t xml:space="preserve"> Abs. </w:t>
      </w:r>
      <w:hyperlink r:id="rId702" w:history="1">
        <w:r>
          <w:t>1</w:t>
        </w:r>
      </w:hyperlink>
      <w:r>
        <w:t xml:space="preserve"> LlbG normiert. </w:t>
      </w:r>
      <w:r>
        <w:rPr>
          <w:vertAlign w:val="superscript"/>
        </w:rPr>
        <w:t>2</w:t>
      </w:r>
      <w:r>
        <w:t xml:space="preserve">Hierzu zählen üblicherweise die Vorbildung gemäß Art. </w:t>
      </w:r>
      <w:hyperlink r:id="rId703" w:history="1">
        <w:r>
          <w:t>7</w:t>
        </w:r>
      </w:hyperlink>
      <w:r>
        <w:t xml:space="preserve"> LlbG und der Vorbereitungsdienst als Ausbildung gemäß Art. </w:t>
      </w:r>
      <w:hyperlink r:id="rId704" w:history="1">
        <w:r>
          <w:t>8</w:t>
        </w:r>
      </w:hyperlink>
      <w:r>
        <w:t xml:space="preserve"> LlbG. </w:t>
      </w:r>
      <w:r>
        <w:rPr>
          <w:vertAlign w:val="superscript"/>
        </w:rPr>
        <w:t>3</w:t>
      </w:r>
      <w:r>
        <w:t xml:space="preserve">Statt des Vorbereitungsdienstes wird beim sonstigen Qualifikationserwerb für eine Fachlaufbahn nach den Art. </w:t>
      </w:r>
      <w:hyperlink r:id="rId705" w:history="1">
        <w:r>
          <w:t>38</w:t>
        </w:r>
      </w:hyperlink>
      <w:r>
        <w:t xml:space="preserve"> bis </w:t>
      </w:r>
      <w:hyperlink r:id="rId706" w:history="1">
        <w:r>
          <w:t>40</w:t>
        </w:r>
      </w:hyperlink>
      <w:r>
        <w:t xml:space="preserve"> LlbG eine hauptberufliche Tätigkeit vorausgesetzt.</w:t>
      </w:r>
    </w:p>
    <w:p w14:paraId="53CB20BF" w14:textId="77777777" w:rsidR="0023703F" w:rsidRDefault="00EC1DA2">
      <w:pPr>
        <w:pStyle w:val="MBL11Listennummer"/>
        <w:tabs>
          <w:tab w:val="num" w:pos="1021"/>
        </w:tabs>
        <w:ind w:left="1021" w:hanging="1021"/>
      </w:pPr>
      <w:r>
        <w:t>31.1.1.3</w:t>
      </w:r>
      <w:r>
        <w:tab/>
      </w:r>
      <w:r>
        <w:rPr>
          <w:vertAlign w:val="superscript"/>
        </w:rPr>
        <w:t>1</w:t>
      </w:r>
      <w:r>
        <w:t xml:space="preserve">Diese Mindestanforderungen sind in der neuen Tabellenstruktur insbesondere durch die im Anfangsgrundgehalt um eine oder zwei Stufen angehobenen Grundgehaltssätze der maßgeblichen Besoldungsgruppen der Besoldungsordnung A (im Vergleich zu den am 31. Dezember 2010 geltenden Tabellenbeträgen) bereits berücksichtigt. </w:t>
      </w:r>
      <w:r>
        <w:rPr>
          <w:vertAlign w:val="superscript"/>
        </w:rPr>
        <w:t>2</w:t>
      </w:r>
      <w:r>
        <w:t>Insoweit erfolgt für die Regelbewerber und Regelbewerberinnen in jeder der vier Qualifikationsebenen grundsätzlich ein auf der Grundlage des regelmäßigen Eingangsamtes ihrer Fachlaufbahn beruhen</w:t>
      </w:r>
      <w:r>
        <w:t>der betragsmäßig gleichwertiger Einstieg, der das Lebensalter beim Diensteintritt unberücksichtigt lässt.</w:t>
      </w:r>
    </w:p>
    <w:p w14:paraId="32B41CAC" w14:textId="77777777" w:rsidR="0023703F" w:rsidRDefault="00EC1DA2">
      <w:pPr>
        <w:pStyle w:val="MBL11Listennummer"/>
        <w:tabs>
          <w:tab w:val="num" w:pos="1021"/>
        </w:tabs>
        <w:ind w:left="1021" w:hanging="1021"/>
      </w:pPr>
      <w:r>
        <w:t>31.1.1.4</w:t>
      </w:r>
      <w:r>
        <w:tab/>
        <w:t xml:space="preserve">Dies gilt auch in Fachlaufbahnen mit fachlichem Schwerpunkt mit technischer Ausrichtung bei einem Einstieg in der dritten Qualifikationsebene gemäß Art. </w:t>
      </w:r>
      <w:hyperlink r:id="rId707" w:history="1">
        <w:r>
          <w:t>34</w:t>
        </w:r>
      </w:hyperlink>
      <w:r>
        <w:t xml:space="preserve"> Abs. </w:t>
      </w:r>
      <w:hyperlink r:id="rId708" w:history="1">
        <w:r>
          <w:t>3</w:t>
        </w:r>
      </w:hyperlink>
      <w:r>
        <w:t xml:space="preserve"> LlbG bei einer Regelstudienzeit von mehr als sechs Semestern beziehungsweise bei einem sonstigen Qualifikationserwerb für eine Fachlaufbahn nach Art. </w:t>
      </w:r>
      <w:hyperlink r:id="rId709" w:history="1">
        <w:r>
          <w:t>39</w:t>
        </w:r>
      </w:hyperlink>
      <w:r>
        <w:t xml:space="preserve"> Abs. </w:t>
      </w:r>
      <w:hyperlink r:id="rId710" w:history="1">
        <w:r>
          <w:t>1</w:t>
        </w:r>
      </w:hyperlink>
      <w:r>
        <w:t xml:space="preserve"> LlbG (vergleiche Nr. </w:t>
      </w:r>
      <w:hyperlink r:id="rId711" w:history="1">
        <w:r>
          <w:t>30.1.1</w:t>
        </w:r>
      </w:hyperlink>
      <w:r>
        <w:t xml:space="preserve">); hier gilt zum Ausgleich für den längeren Qualifikationserwerb die Stufe 3 (bis 31. Dezember 2019: Stufe 2) als Anfangsstufe (Art. </w:t>
      </w:r>
      <w:hyperlink r:id="rId712" w:history="1">
        <w:r>
          <w:t>30</w:t>
        </w:r>
      </w:hyperlink>
      <w:r>
        <w:t xml:space="preserve"> Abs. </w:t>
      </w:r>
      <w:hyperlink r:id="rId713" w:history="1">
        <w:r>
          <w:t>1</w:t>
        </w:r>
      </w:hyperlink>
      <w:r>
        <w:t xml:space="preserve"> Satz 3 beziehungsweise Satz 4).</w:t>
      </w:r>
    </w:p>
    <w:p w14:paraId="42BCD1CB" w14:textId="77777777" w:rsidR="0023703F" w:rsidRDefault="00EC1DA2">
      <w:pPr>
        <w:pStyle w:val="MBL11Listennummer"/>
        <w:tabs>
          <w:tab w:val="num" w:pos="1021"/>
        </w:tabs>
        <w:ind w:left="1021" w:hanging="1021"/>
      </w:pPr>
      <w:r>
        <w:t>31.1.1.5</w:t>
      </w:r>
      <w:r>
        <w:tab/>
      </w:r>
      <w:r>
        <w:rPr>
          <w:vertAlign w:val="superscript"/>
        </w:rPr>
        <w:t>1</w:t>
      </w:r>
      <w:r>
        <w:t xml:space="preserve">Soweit demgemäß für Regelbewerber und Regelbewerberinnen hauptberufliche Tätigkeiten im </w:t>
      </w:r>
      <w:hyperlink r:id="rId714" w:history="1">
        <w:r>
          <w:t>LlbG</w:t>
        </w:r>
      </w:hyperlink>
      <w:r>
        <w:t xml:space="preserve"> vorausgesetzt werden (zum Beispiel im Vorfeld einer Meister- oder Meisterinnenprüfung </w:t>
      </w:r>
      <w:r>
        <w:lastRenderedPageBreak/>
        <w:t>gemäß Art. </w:t>
      </w:r>
      <w:hyperlink r:id="rId715" w:history="1">
        <w:r>
          <w:t>34</w:t>
        </w:r>
      </w:hyperlink>
      <w:r>
        <w:t xml:space="preserve"> Abs. </w:t>
      </w:r>
      <w:hyperlink r:id="rId716" w:history="1">
        <w:r>
          <w:t>2</w:t>
        </w:r>
      </w:hyperlink>
      <w:r>
        <w:t xml:space="preserve"> Nr. 2 LlbG sowie ausdrücklich normiert beim sonstigen Qualifikationserwerb für eine Fachlaufbahn gemäß Art. </w:t>
      </w:r>
      <w:hyperlink r:id="rId717" w:history="1">
        <w:r>
          <w:t>39</w:t>
        </w:r>
      </w:hyperlink>
      <w:r>
        <w:t xml:space="preserve"> Abs. </w:t>
      </w:r>
      <w:hyperlink r:id="rId718" w:history="1">
        <w:r>
          <w:t>1</w:t>
        </w:r>
      </w:hyperlink>
      <w:r>
        <w:t xml:space="preserve"> Nr. 2 beziehungsweise Abs. </w:t>
      </w:r>
      <w:hyperlink r:id="rId719" w:history="1">
        <w:r>
          <w:t>2</w:t>
        </w:r>
      </w:hyperlink>
      <w:r>
        <w:t xml:space="preserve"> Nr. 2 LlbG) oder hauptberufliche Tätigkeiten als Ersatz für den Vorbereitungsdienst anerkannt werden, sind diese für den Erwerb der Qualifikation für eine Fachlaufbahn vorausgesetzten hauptberuflichen Beschäftigungszeiten nicht nach Art. </w:t>
      </w:r>
      <w:hyperlink r:id="rId720" w:history="1">
        <w:r>
          <w:t>31</w:t>
        </w:r>
      </w:hyperlink>
      <w:r>
        <w:t xml:space="preserve"> Abs. </w:t>
      </w:r>
      <w:hyperlink r:id="rId721" w:history="1">
        <w:r>
          <w:t>1</w:t>
        </w:r>
      </w:hyperlink>
      <w:r>
        <w:t xml:space="preserve"> Nr. 1 zu berücksichtigen. </w:t>
      </w:r>
      <w:r>
        <w:rPr>
          <w:vertAlign w:val="superscript"/>
        </w:rPr>
        <w:t>2</w:t>
      </w:r>
      <w:r>
        <w:t>Eine freiberufliche Tätigkeit ist ebenfalls nicht berücksichtigungsfähig, weil es sich um kein zusätzlich vorgeschriebenes Arbeitsverhältnis handelt (vergleiche Beispiel 1 zu Nr. </w:t>
      </w:r>
      <w:hyperlink r:id="rId722" w:history="1">
        <w:r>
          <w:t>31.1.1.9</w:t>
        </w:r>
      </w:hyperlink>
      <w:r>
        <w:t xml:space="preserve"> Abs. 2).</w:t>
      </w:r>
    </w:p>
    <w:p w14:paraId="60C93462" w14:textId="77777777" w:rsidR="0023703F" w:rsidRDefault="00EC1DA2">
      <w:pPr>
        <w:pStyle w:val="MBLTextEinzug18"/>
        <w:rPr>
          <w:i/>
          <w:iCs/>
        </w:rPr>
      </w:pPr>
      <w:r>
        <w:rPr>
          <w:b/>
          <w:bCs/>
          <w:i/>
          <w:iCs/>
        </w:rPr>
        <w:t>Beispiel 1:</w:t>
      </w:r>
    </w:p>
    <w:p w14:paraId="21EB7310" w14:textId="77777777" w:rsidR="0023703F" w:rsidRDefault="00EC1DA2">
      <w:pPr>
        <w:pStyle w:val="MBLTextEinzug18"/>
        <w:rPr>
          <w:i/>
          <w:iCs/>
        </w:rPr>
      </w:pPr>
      <w:r>
        <w:rPr>
          <w:i/>
          <w:iCs/>
          <w:vertAlign w:val="superscript"/>
        </w:rPr>
        <w:t>1</w:t>
      </w:r>
      <w:r>
        <w:rPr>
          <w:i/>
          <w:iCs/>
        </w:rPr>
        <w:t xml:space="preserve">Für die Zulassung zu einer Fachlaufbahn mit fachlichem Schwerpunkt mit technischer Ausrichtung mit Einstieg in der dritten Qualifikationsebene ist neben einem abgeschlossenen Bachelorstudium von sieben Semestern auch ein Vorbereitungsdienst von 18 Monaten erforderlich. </w:t>
      </w:r>
      <w:r>
        <w:rPr>
          <w:i/>
          <w:iCs/>
          <w:vertAlign w:val="superscript"/>
        </w:rPr>
        <w:t>2</w:t>
      </w:r>
      <w:r>
        <w:rPr>
          <w:i/>
          <w:iCs/>
        </w:rPr>
        <w:t>Die zuständige oberste Dienstbehörde legt fest, dass statt des 18monatigen Vorbereitungsdienstes ein Vorbereitungsdienst von zwölf Monaten und eine sechsmonatige Ausbildungszeit als Arbeitnehmer im öffentlichen Dienst abzuleisten ist.</w:t>
      </w:r>
    </w:p>
    <w:p w14:paraId="60A9F006" w14:textId="77777777" w:rsidR="0023703F" w:rsidRDefault="00EC1DA2">
      <w:pPr>
        <w:pStyle w:val="MBLTextEinzug18"/>
        <w:rPr>
          <w:i/>
          <w:iCs/>
        </w:rPr>
      </w:pPr>
      <w:r>
        <w:rPr>
          <w:i/>
          <w:iCs/>
        </w:rPr>
        <w:t xml:space="preserve">Das privatrechtliche Arbeitsverhältnis von sechs Monaten ersetzt für diesen Zeitraum den Vorbereitungsdienst und ist nicht nach Art. </w:t>
      </w:r>
      <w:hyperlink r:id="rId723" w:history="1">
        <w:r>
          <w:rPr>
            <w:i/>
            <w:iCs/>
          </w:rPr>
          <w:t>31</w:t>
        </w:r>
      </w:hyperlink>
      <w:r>
        <w:rPr>
          <w:i/>
          <w:iCs/>
        </w:rPr>
        <w:t xml:space="preserve"> Abs. </w:t>
      </w:r>
      <w:hyperlink r:id="rId724" w:history="1">
        <w:r>
          <w:rPr>
            <w:i/>
            <w:iCs/>
          </w:rPr>
          <w:t>1</w:t>
        </w:r>
      </w:hyperlink>
      <w:r>
        <w:rPr>
          <w:i/>
          <w:iCs/>
        </w:rPr>
        <w:t xml:space="preserve"> Nr. 1 zu berücksichtigen.</w:t>
      </w:r>
    </w:p>
    <w:p w14:paraId="7269ED65" w14:textId="77777777" w:rsidR="0023703F" w:rsidRDefault="00EC1DA2">
      <w:pPr>
        <w:pStyle w:val="MBLTextEinzug18"/>
        <w:rPr>
          <w:i/>
          <w:iCs/>
        </w:rPr>
      </w:pPr>
      <w:r>
        <w:rPr>
          <w:b/>
          <w:bCs/>
          <w:i/>
          <w:iCs/>
        </w:rPr>
        <w:t>Beispiel 2:</w:t>
      </w:r>
    </w:p>
    <w:p w14:paraId="64C52603" w14:textId="77777777" w:rsidR="0023703F" w:rsidRDefault="00EC1DA2">
      <w:pPr>
        <w:pStyle w:val="MBLTextEinzug18"/>
        <w:rPr>
          <w:i/>
          <w:iCs/>
        </w:rPr>
      </w:pPr>
      <w:r>
        <w:rPr>
          <w:i/>
          <w:iCs/>
          <w:vertAlign w:val="superscript"/>
        </w:rPr>
        <w:t>1</w:t>
      </w:r>
      <w:r>
        <w:rPr>
          <w:i/>
          <w:iCs/>
        </w:rPr>
        <w:t xml:space="preserve">Gemäß § </w:t>
      </w:r>
      <w:hyperlink r:id="rId725" w:history="1">
        <w:r>
          <w:rPr>
            <w:i/>
            <w:iCs/>
          </w:rPr>
          <w:t>2</w:t>
        </w:r>
      </w:hyperlink>
      <w:r>
        <w:rPr>
          <w:i/>
          <w:iCs/>
        </w:rPr>
        <w:t xml:space="preserve"> FachV-HygkontrD ist für die Zulassung von Hygienekontrolleuren und -kontrolleurinnen u. a. eine mindestens sechsmonatige (bis 31. Mai 2015: viermonatige) fachtheoretische Ausbildung sowie eine ca. eineinhalbjährige hauptberufliche Tätigkeit erforderlich. </w:t>
      </w:r>
      <w:r>
        <w:rPr>
          <w:i/>
          <w:iCs/>
          <w:vertAlign w:val="superscript"/>
        </w:rPr>
        <w:t>2</w:t>
      </w:r>
      <w:r>
        <w:rPr>
          <w:i/>
          <w:iCs/>
        </w:rPr>
        <w:t>Diese insgesamt ca. zweijährige Ausbildung wird als Arbeitnehmer beziehungsweise Arbeitnehmerin im öffentlichen Dienst absolviert; ein Vorbereitungsdienst ist nicht vorgesehen.</w:t>
      </w:r>
    </w:p>
    <w:p w14:paraId="7A5037B3" w14:textId="77777777" w:rsidR="0023703F" w:rsidRDefault="00EC1DA2">
      <w:pPr>
        <w:pStyle w:val="MBLTextEinzug18"/>
        <w:rPr>
          <w:i/>
          <w:iCs/>
        </w:rPr>
      </w:pPr>
      <w:r>
        <w:rPr>
          <w:i/>
          <w:iCs/>
        </w:rPr>
        <w:t xml:space="preserve">Die ca. zweijährige Ausbildung ersetzt im Ergebnis den Vorbereitungsdienst; die hauptberufliche Tätigkeit ist nicht nach Art. </w:t>
      </w:r>
      <w:hyperlink r:id="rId726" w:history="1">
        <w:r>
          <w:rPr>
            <w:i/>
            <w:iCs/>
          </w:rPr>
          <w:t>31</w:t>
        </w:r>
      </w:hyperlink>
      <w:r>
        <w:rPr>
          <w:i/>
          <w:iCs/>
        </w:rPr>
        <w:t xml:space="preserve"> Abs. </w:t>
      </w:r>
      <w:hyperlink r:id="rId727" w:history="1">
        <w:r>
          <w:rPr>
            <w:i/>
            <w:iCs/>
          </w:rPr>
          <w:t>1</w:t>
        </w:r>
      </w:hyperlink>
      <w:r>
        <w:rPr>
          <w:i/>
          <w:iCs/>
        </w:rPr>
        <w:t xml:space="preserve"> Nr. 1 zu berücksichtigen.</w:t>
      </w:r>
    </w:p>
    <w:p w14:paraId="7275BC78" w14:textId="77777777" w:rsidR="0023703F" w:rsidRDefault="00EC1DA2">
      <w:pPr>
        <w:pStyle w:val="MBL11Listennummer"/>
        <w:tabs>
          <w:tab w:val="num" w:pos="1021"/>
        </w:tabs>
        <w:ind w:left="1021" w:hanging="1021"/>
      </w:pPr>
      <w:r>
        <w:t>31.1.1.6</w:t>
      </w:r>
      <w:r>
        <w:tab/>
        <w:t xml:space="preserve">Überschreitet die tatsächlich ausgeübte hauptberufliche Tätigkeit die vom </w:t>
      </w:r>
      <w:hyperlink r:id="rId728" w:history="1">
        <w:r>
          <w:t>LlbG</w:t>
        </w:r>
      </w:hyperlink>
      <w:r>
        <w:t xml:space="preserve"> vorausgesetzte Mindestzeit, kommt eine Berücksichtigung für diese tatsächliche Überschreitungszeit nach Art. </w:t>
      </w:r>
      <w:hyperlink r:id="rId729" w:history="1">
        <w:r>
          <w:t>31</w:t>
        </w:r>
      </w:hyperlink>
      <w:r>
        <w:t xml:space="preserve"> Abs. </w:t>
      </w:r>
      <w:hyperlink r:id="rId730" w:history="1">
        <w:r>
          <w:t>2</w:t>
        </w:r>
      </w:hyperlink>
      <w:r>
        <w:t xml:space="preserve"> in Betracht (vergleiche Nr. </w:t>
      </w:r>
      <w:hyperlink r:id="rId731" w:history="1">
        <w:r>
          <w:t>31.2</w:t>
        </w:r>
      </w:hyperlink>
      <w:r>
        <w:t>).</w:t>
      </w:r>
    </w:p>
    <w:p w14:paraId="29CC3DE8" w14:textId="77777777" w:rsidR="0023703F" w:rsidRDefault="00EC1DA2">
      <w:pPr>
        <w:pStyle w:val="MBLTextEinzug18"/>
        <w:rPr>
          <w:i/>
          <w:iCs/>
        </w:rPr>
      </w:pPr>
      <w:r>
        <w:rPr>
          <w:b/>
          <w:bCs/>
          <w:i/>
          <w:iCs/>
        </w:rPr>
        <w:t>Beispiel:</w:t>
      </w:r>
    </w:p>
    <w:p w14:paraId="1B6FBFEE" w14:textId="77777777" w:rsidR="0023703F" w:rsidRDefault="00EC1DA2">
      <w:pPr>
        <w:pStyle w:val="MBLTextEinzug18"/>
        <w:rPr>
          <w:i/>
          <w:iCs/>
        </w:rPr>
      </w:pPr>
      <w:r>
        <w:rPr>
          <w:i/>
          <w:iCs/>
          <w:vertAlign w:val="superscript"/>
        </w:rPr>
        <w:t>1</w:t>
      </w:r>
      <w:r>
        <w:rPr>
          <w:i/>
          <w:iCs/>
        </w:rPr>
        <w:t xml:space="preserve">Für eine Tätigkeit in der Lebensmittelüberwachung mit dem Einstieg in der zweiten Qualifikationsebene ist der Abschluss der Meister- beziehungsweise Meisterinnenprüfung in einem Lebensmittelberuf (oder eine staatliche Abschlussprüfung einer Technikerschule in einer für die Lebensmittelüberwachung geeigneten Fachrichtung) vorgeschrieben. </w:t>
      </w:r>
      <w:r>
        <w:rPr>
          <w:i/>
          <w:iCs/>
          <w:vertAlign w:val="superscript"/>
        </w:rPr>
        <w:t>2</w:t>
      </w:r>
      <w:r>
        <w:rPr>
          <w:i/>
          <w:iCs/>
        </w:rPr>
        <w:t xml:space="preserve">Die Ausbildung bis zum Abschluss der Gesellenprüfung dauert drei Jahre. </w:t>
      </w:r>
      <w:r>
        <w:rPr>
          <w:i/>
          <w:iCs/>
          <w:vertAlign w:val="superscript"/>
        </w:rPr>
        <w:t>3</w:t>
      </w:r>
      <w:r>
        <w:rPr>
          <w:i/>
          <w:iCs/>
        </w:rPr>
        <w:t>Ein Bewerber für diese Fachlaufbahn weist eine Lehrzeit von drei Jahren bis zur Gesellenprüfung, we</w:t>
      </w:r>
      <w:r>
        <w:rPr>
          <w:i/>
          <w:iCs/>
        </w:rPr>
        <w:t xml:space="preserve">itere drei Jahre als Gesellenzeit und die danach erfolgreich abgelegte Meisterprüfung im Fleischerhandwerk nach. </w:t>
      </w:r>
      <w:r>
        <w:rPr>
          <w:i/>
          <w:iCs/>
          <w:vertAlign w:val="superscript"/>
        </w:rPr>
        <w:t>4</w:t>
      </w:r>
      <w:r>
        <w:rPr>
          <w:i/>
          <w:iCs/>
        </w:rPr>
        <w:t xml:space="preserve">Die Qualifikation für die Fachlaufbahn erlangt der Bewerber nach einer weiteren Ausbildung von zwei Jahren im Arbeitnehmerverhältnis mit bestandener Qualifikationsprüfung (§ </w:t>
      </w:r>
      <w:hyperlink r:id="rId732" w:history="1">
        <w:r>
          <w:rPr>
            <w:i/>
            <w:iCs/>
          </w:rPr>
          <w:t>2</w:t>
        </w:r>
      </w:hyperlink>
      <w:r>
        <w:rPr>
          <w:i/>
          <w:iCs/>
        </w:rPr>
        <w:t xml:space="preserve"> Nr. 4 FachV-TechnÜV).</w:t>
      </w:r>
    </w:p>
    <w:p w14:paraId="2922CE5A" w14:textId="77777777" w:rsidR="0023703F" w:rsidRDefault="00EC1DA2">
      <w:pPr>
        <w:pStyle w:val="MBLTextEinzug18"/>
        <w:rPr>
          <w:i/>
          <w:iCs/>
        </w:rPr>
      </w:pPr>
      <w:r>
        <w:rPr>
          <w:i/>
          <w:iCs/>
          <w:vertAlign w:val="superscript"/>
        </w:rPr>
        <w:t>1</w:t>
      </w:r>
      <w:r>
        <w:rPr>
          <w:i/>
          <w:iCs/>
        </w:rPr>
        <w:t xml:space="preserve">Die Ausbildung zum Fleischer oder zur Fleischerin im Umfang der Mindestzeit von drei Jahren ist laufbahnrechtlich vorgeschrieben und deshalb nicht nach Art. </w:t>
      </w:r>
      <w:hyperlink r:id="rId733" w:history="1">
        <w:r>
          <w:rPr>
            <w:i/>
            <w:iCs/>
          </w:rPr>
          <w:t>31</w:t>
        </w:r>
      </w:hyperlink>
      <w:r>
        <w:rPr>
          <w:i/>
          <w:iCs/>
        </w:rPr>
        <w:t xml:space="preserve"> Abs. </w:t>
      </w:r>
      <w:hyperlink r:id="rId734" w:history="1">
        <w:r>
          <w:rPr>
            <w:i/>
            <w:iCs/>
          </w:rPr>
          <w:t>1</w:t>
        </w:r>
      </w:hyperlink>
      <w:r>
        <w:rPr>
          <w:i/>
          <w:iCs/>
        </w:rPr>
        <w:t xml:space="preserve"> Nr. 1 zu berücksichtigen. </w:t>
      </w:r>
      <w:r>
        <w:rPr>
          <w:i/>
          <w:iCs/>
          <w:vertAlign w:val="superscript"/>
        </w:rPr>
        <w:t>2</w:t>
      </w:r>
      <w:r>
        <w:rPr>
          <w:i/>
          <w:iCs/>
        </w:rPr>
        <w:t xml:space="preserve">Auch die darüber hinausgehende tatsächlich geleistete Gesellenzeit von drei Jahren ist nicht nach dieser Vorschrift berücksichtigungsfähig. </w:t>
      </w:r>
      <w:r>
        <w:rPr>
          <w:i/>
          <w:iCs/>
          <w:vertAlign w:val="superscript"/>
        </w:rPr>
        <w:t>3</w:t>
      </w:r>
      <w:r>
        <w:rPr>
          <w:i/>
          <w:iCs/>
        </w:rPr>
        <w:t xml:space="preserve">Sie kann jedoch auf Antrag als förderliche Beschäftigungszeit nach Art. </w:t>
      </w:r>
      <w:hyperlink r:id="rId735" w:history="1">
        <w:r>
          <w:rPr>
            <w:i/>
            <w:iCs/>
          </w:rPr>
          <w:t>31</w:t>
        </w:r>
      </w:hyperlink>
      <w:r>
        <w:rPr>
          <w:i/>
          <w:iCs/>
        </w:rPr>
        <w:t xml:space="preserve"> Abs. </w:t>
      </w:r>
      <w:hyperlink r:id="rId736" w:history="1">
        <w:r>
          <w:rPr>
            <w:i/>
            <w:iCs/>
          </w:rPr>
          <w:t>2</w:t>
        </w:r>
      </w:hyperlink>
      <w:r>
        <w:rPr>
          <w:i/>
          <w:iCs/>
        </w:rPr>
        <w:t xml:space="preserve"> berücksichtigt werden. </w:t>
      </w:r>
      <w:r>
        <w:rPr>
          <w:i/>
          <w:iCs/>
          <w:vertAlign w:val="superscript"/>
        </w:rPr>
        <w:t>4</w:t>
      </w:r>
      <w:r>
        <w:rPr>
          <w:i/>
          <w:iCs/>
        </w:rPr>
        <w:t>Die nach Ablegung der Meisterprüfung verbrachte zweijährige Ausbildungszeit als Arbeitnehmer im öffentlichen Dienst vor Übernahme in das Beamtenverhältnis auf Probe ist nach Art. </w:t>
      </w:r>
      <w:hyperlink r:id="rId737" w:history="1">
        <w:r>
          <w:rPr>
            <w:i/>
            <w:iCs/>
          </w:rPr>
          <w:t>31</w:t>
        </w:r>
      </w:hyperlink>
      <w:r>
        <w:rPr>
          <w:i/>
          <w:iCs/>
        </w:rPr>
        <w:t xml:space="preserve"> Abs. </w:t>
      </w:r>
      <w:hyperlink r:id="rId738" w:history="1">
        <w:r>
          <w:rPr>
            <w:i/>
            <w:iCs/>
          </w:rPr>
          <w:t>1</w:t>
        </w:r>
      </w:hyperlink>
      <w:r>
        <w:rPr>
          <w:i/>
          <w:iCs/>
        </w:rPr>
        <w:t xml:space="preserve"> Nr. 1 nicht berücksichtigungsfähig, da sie vor der Berufung in das Beamtenverhältnis auf Probe als Ersatz für einen Vorbereitungsdienst (Art. </w:t>
      </w:r>
      <w:hyperlink r:id="rId739" w:history="1">
        <w:r>
          <w:rPr>
            <w:i/>
            <w:iCs/>
          </w:rPr>
          <w:t>8</w:t>
        </w:r>
      </w:hyperlink>
      <w:r>
        <w:rPr>
          <w:i/>
          <w:iCs/>
        </w:rPr>
        <w:t xml:space="preserve"> Abs. </w:t>
      </w:r>
      <w:hyperlink r:id="rId740" w:history="1">
        <w:r>
          <w:rPr>
            <w:i/>
            <w:iCs/>
          </w:rPr>
          <w:t>2</w:t>
        </w:r>
      </w:hyperlink>
      <w:r>
        <w:rPr>
          <w:i/>
          <w:iCs/>
        </w:rPr>
        <w:t xml:space="preserve"> Satz 1 Nr. 2 LlbG) abzuleisten ist.</w:t>
      </w:r>
    </w:p>
    <w:p w14:paraId="375311B6" w14:textId="77777777" w:rsidR="0023703F" w:rsidRDefault="00EC1DA2">
      <w:pPr>
        <w:pStyle w:val="MBL11Listennummer"/>
        <w:tabs>
          <w:tab w:val="num" w:pos="1021"/>
        </w:tabs>
        <w:ind w:left="1021" w:hanging="1021"/>
      </w:pPr>
      <w:r>
        <w:t>31.1.1.7</w:t>
      </w:r>
      <w:r>
        <w:tab/>
        <w:t xml:space="preserve">Für den Anwendungsbereich von Art. </w:t>
      </w:r>
      <w:hyperlink r:id="rId741" w:history="1">
        <w:r>
          <w:t>31</w:t>
        </w:r>
      </w:hyperlink>
      <w:r>
        <w:t xml:space="preserve"> Abs. </w:t>
      </w:r>
      <w:hyperlink r:id="rId742" w:history="1">
        <w:r>
          <w:t>1</w:t>
        </w:r>
      </w:hyperlink>
      <w:r>
        <w:t xml:space="preserve"> Nr. 1 ist deshalb zu prüfen, ob im konkreten Fall für den Qualifikationserwerb abweichend von der Systematik des </w:t>
      </w:r>
      <w:hyperlink r:id="rId743" w:history="1">
        <w:r>
          <w:t>LlbG</w:t>
        </w:r>
      </w:hyperlink>
      <w:r>
        <w:t xml:space="preserve"> – Vorbereitungsdienst oder hauptberufliche Tätigkeit – neben dem Vorbereitungsdienst eine (zusätzliche) </w:t>
      </w:r>
      <w:r>
        <w:lastRenderedPageBreak/>
        <w:t>hauptberufliche Tätigkeit zum Beispiel aufgrund einer Rechtsverordnung nach Art. </w:t>
      </w:r>
      <w:hyperlink r:id="rId744" w:history="1">
        <w:r>
          <w:t>67</w:t>
        </w:r>
      </w:hyperlink>
      <w:r>
        <w:t xml:space="preserve"> Satz </w:t>
      </w:r>
      <w:hyperlink r:id="rId745" w:history="1">
        <w:r>
          <w:t>1</w:t>
        </w:r>
      </w:hyperlink>
      <w:r>
        <w:t xml:space="preserve"> Nr. 2 LlbG vorgeschrieben ist.</w:t>
      </w:r>
    </w:p>
    <w:p w14:paraId="08DB43BE" w14:textId="77777777" w:rsidR="0023703F" w:rsidRDefault="00EC1DA2">
      <w:pPr>
        <w:pStyle w:val="MBLTextEinzug18"/>
        <w:rPr>
          <w:b/>
          <w:bCs/>
          <w:i/>
          <w:iCs/>
        </w:rPr>
      </w:pPr>
      <w:r>
        <w:rPr>
          <w:b/>
          <w:bCs/>
          <w:i/>
          <w:iCs/>
        </w:rPr>
        <w:t>Beispiel:</w:t>
      </w:r>
    </w:p>
    <w:p w14:paraId="5EC29495" w14:textId="77777777" w:rsidR="0023703F" w:rsidRDefault="00EC1DA2">
      <w:pPr>
        <w:pStyle w:val="MBLTextEinzug18"/>
        <w:rPr>
          <w:i/>
          <w:iCs/>
        </w:rPr>
      </w:pPr>
      <w:r>
        <w:rPr>
          <w:i/>
          <w:iCs/>
        </w:rPr>
        <w:t>Gemäß § 2 Abs. 3 Nr. 1 QualV-FL ist in den Fällen des § 1 Abs. 1 Nr. 1, 3 und 5 QualV-FL die Zulassung von Fachlehrern und Fachlehrerinnen zum Vorbereitungsdienst nur zulässig, wenn sie nach Abschluss der beruflichen Erstausbildung eine mindestens dreijährige einschlägige hauptberufliche Tätigkeit absolviert haben.</w:t>
      </w:r>
    </w:p>
    <w:p w14:paraId="69CAF9AF" w14:textId="77777777" w:rsidR="0023703F" w:rsidRDefault="00EC1DA2">
      <w:pPr>
        <w:pStyle w:val="MBLTextEinzug18"/>
        <w:rPr>
          <w:i/>
          <w:iCs/>
        </w:rPr>
      </w:pPr>
      <w:r>
        <w:rPr>
          <w:i/>
          <w:iCs/>
        </w:rPr>
        <w:t>Bei diesem Erfordernis handelt es sich um eine Zeit einer in der einschlägigen Laufbahnvorschrift vorgeschriebenen hauptberuflichen Beschäftigung in einem privatrechtlichen Arbeitsverhältnis im Sinne des Art. 31 Abs. 1 Nr. 1 BayBesG.</w:t>
      </w:r>
    </w:p>
    <w:p w14:paraId="2AD99B72" w14:textId="77777777" w:rsidR="0023703F" w:rsidRDefault="00EC1DA2">
      <w:pPr>
        <w:pStyle w:val="MBLTextEinzug18"/>
        <w:rPr>
          <w:i/>
          <w:iCs/>
        </w:rPr>
      </w:pPr>
      <w:r>
        <w:rPr>
          <w:i/>
          <w:iCs/>
        </w:rPr>
        <w:t>Diese ist auch zusätzlich zu den Mindestanforderungen nach Art. 7 Abs. 2 Satz 1 LlbG in Verbindung mit § 2 Abs. 1 Nr. 2, 3 und Abs. 2 Satz 1 Nr. 3 QualV-FL (Mittlerer Schulabschluss, bestandene Eignungsprüfung und erfolgreicher Abschluss einer beruflichen Erstausbildung in dem einschlägigen Gesundheitsberuf als Vorbildung) sowie Art. 8 Abs. 1, Abs. 2 Satz 2 LlbG in Verbindung mit §§ 7 ff. QualV-FL (Vorbereitungsdienst als Ausbildung) als Einstellungsvoraussetzung zu erbringen.</w:t>
      </w:r>
    </w:p>
    <w:p w14:paraId="792D3B54" w14:textId="77777777" w:rsidR="0023703F" w:rsidRDefault="00EC1DA2">
      <w:pPr>
        <w:pStyle w:val="MBLTextEinzug18"/>
        <w:rPr>
          <w:i/>
          <w:iCs/>
        </w:rPr>
      </w:pPr>
      <w:r>
        <w:rPr>
          <w:i/>
          <w:iCs/>
        </w:rPr>
        <w:t>Eine Anrechnung nach Art. 31 Abs.1 Nr. 1 BayBesG kommt somit in Betracht.</w:t>
      </w:r>
    </w:p>
    <w:p w14:paraId="5749FA54" w14:textId="77777777" w:rsidR="0023703F" w:rsidRDefault="00EC1DA2">
      <w:pPr>
        <w:pStyle w:val="MBL11Listennummer"/>
        <w:tabs>
          <w:tab w:val="num" w:pos="1021"/>
        </w:tabs>
        <w:ind w:left="1021" w:hanging="1021"/>
      </w:pPr>
      <w:r>
        <w:t>31.1.1.8</w:t>
      </w:r>
      <w:r>
        <w:tab/>
      </w:r>
      <w:r>
        <w:rPr>
          <w:vertAlign w:val="superscript"/>
        </w:rPr>
        <w:t>1</w:t>
      </w:r>
      <w:r>
        <w:t xml:space="preserve">Andere Bewerber und Bewerberinnen im Sinne des Art. </w:t>
      </w:r>
      <w:hyperlink r:id="rId746" w:history="1">
        <w:r>
          <w:t>4</w:t>
        </w:r>
      </w:hyperlink>
      <w:r>
        <w:t xml:space="preserve"> Abs. </w:t>
      </w:r>
      <w:hyperlink r:id="rId747" w:history="1">
        <w:r>
          <w:t>2</w:t>
        </w:r>
      </w:hyperlink>
      <w:r>
        <w:t xml:space="preserve"> LlbG erwerben ihre Qualifikation abweichend von Art. </w:t>
      </w:r>
      <w:hyperlink r:id="rId748" w:history="1">
        <w:r>
          <w:t>6</w:t>
        </w:r>
      </w:hyperlink>
      <w:r>
        <w:t xml:space="preserve"> Abs. </w:t>
      </w:r>
      <w:hyperlink r:id="rId749" w:history="1">
        <w:r>
          <w:t>1</w:t>
        </w:r>
      </w:hyperlink>
      <w:r>
        <w:t xml:space="preserve"> LlbG gemäß Art. </w:t>
      </w:r>
      <w:hyperlink r:id="rId750" w:history="1">
        <w:r>
          <w:t>6</w:t>
        </w:r>
      </w:hyperlink>
      <w:r>
        <w:t xml:space="preserve"> Abs. </w:t>
      </w:r>
      <w:hyperlink r:id="rId751" w:history="1">
        <w:r>
          <w:t>3</w:t>
        </w:r>
      </w:hyperlink>
      <w:r>
        <w:t xml:space="preserve"> LlbG in Verbindung mit Art. </w:t>
      </w:r>
      <w:hyperlink r:id="rId752" w:history="1">
        <w:r>
          <w:t>52</w:t>
        </w:r>
      </w:hyperlink>
      <w:r>
        <w:t xml:space="preserve"> LlbG ausschließlich durch Lebens- und Berufserfahrung innerhalb oder außerhalb des öffentlichen Dienstes. </w:t>
      </w:r>
      <w:r>
        <w:rPr>
          <w:vertAlign w:val="superscript"/>
        </w:rPr>
        <w:t>2</w:t>
      </w:r>
      <w:r>
        <w:t xml:space="preserve">Da es bei anderen Bewerbern und Bewerberinnen demnach keine für die Mindestanforderungen maßgeblichen laufbahnrechtlichen Vorschriften gibt, kommt Art. </w:t>
      </w:r>
      <w:hyperlink r:id="rId753" w:history="1">
        <w:r>
          <w:t>31</w:t>
        </w:r>
      </w:hyperlink>
      <w:r>
        <w:t xml:space="preserve"> Abs. </w:t>
      </w:r>
      <w:hyperlink r:id="rId754" w:history="1">
        <w:r>
          <w:t>1</w:t>
        </w:r>
      </w:hyperlink>
      <w:r>
        <w:t xml:space="preserve"> Nr. 1 bei anderen Bewerbern und Bewerberinnen nicht zur Anwendung.</w:t>
      </w:r>
    </w:p>
    <w:p w14:paraId="4C15493F" w14:textId="77777777" w:rsidR="0023703F" w:rsidRDefault="00EC1DA2">
      <w:pPr>
        <w:pStyle w:val="MBL11Listennummer"/>
        <w:tabs>
          <w:tab w:val="num" w:pos="1021"/>
        </w:tabs>
        <w:ind w:left="1021" w:hanging="1021"/>
      </w:pPr>
      <w:r>
        <w:t>31.1.1.9</w:t>
      </w:r>
      <w:r>
        <w:tab/>
      </w:r>
      <w:r>
        <w:rPr>
          <w:vertAlign w:val="superscript"/>
        </w:rPr>
        <w:t>1</w:t>
      </w:r>
      <w:r>
        <w:t xml:space="preserve">Der Tatbestand der „Hauptberuflichkeit“ ist dann als erfüllt anzusehen, wenn die fragliche Beschäftigung entgeltlich erbracht wird, nach den Lebensumständen des oder der Betroffenen den beruflichen Tätigkeitsschwerpunkt darstellt und die Beschäftigung mindestens in dem im Beamtenverhältnis zulässigen Umfang abgeleistet wurde. </w:t>
      </w:r>
      <w:r>
        <w:rPr>
          <w:vertAlign w:val="superscript"/>
        </w:rPr>
        <w:t>2</w:t>
      </w:r>
      <w:r>
        <w:t xml:space="preserve">Diesbezüglich ist auf die zum Zeitpunkt der Tätigkeit geltenden beamtenrechtlichen Vorschriften abzustellen (BVerwG, Urteil vom 25. Mai 2005 – 2 C 20/04, ZBR 2006 S. 169). </w:t>
      </w:r>
      <w:r>
        <w:rPr>
          <w:vertAlign w:val="superscript"/>
        </w:rPr>
        <w:t>3</w:t>
      </w:r>
      <w:r>
        <w:t>Der dari</w:t>
      </w:r>
      <w:r>
        <w:t xml:space="preserve">n zeitlich festgelegte Mindestumfang der den Beamten und Beamtinnen eröffneten Teilzeitbeschäftigung stellt die absolute zeitliche Untergrenze für die Frage der Hauptberuflichkeit im Sinne des Besoldungsrechts dar (so im Ergebnis auch BVerwG, Urteil vom 24. Juni 2008 – 2 C 5.07, ZBR 2009 S. 50). </w:t>
      </w:r>
      <w:r>
        <w:rPr>
          <w:vertAlign w:val="superscript"/>
        </w:rPr>
        <w:t>4</w:t>
      </w:r>
      <w:r>
        <w:t xml:space="preserve">Die maßgebliche Untergrenze hierfür ist der Mindestumfang für die familienpolitische Teilzeit nach Art. </w:t>
      </w:r>
      <w:hyperlink r:id="rId755" w:history="1">
        <w:r>
          <w:t>89</w:t>
        </w:r>
      </w:hyperlink>
      <w:r>
        <w:t xml:space="preserve"> Abs. </w:t>
      </w:r>
      <w:hyperlink r:id="rId756" w:history="1">
        <w:r>
          <w:t>1</w:t>
        </w:r>
      </w:hyperlink>
      <w:r>
        <w:t xml:space="preserve"> Nr. 1 BayBG, wobei es für die Frage der Hauptberuflichkeit nicht darauf ankommt, dass dessen Tatbestandsvoraussetzungen (zum Beispiel tatsächliche Betreuung von mindestens einem Kind unter 18 Jahren) erfüllt waren; dies gilt auch für Richter und Richterinnen der Besoldungsordnung R. </w:t>
      </w:r>
      <w:r>
        <w:rPr>
          <w:vertAlign w:val="superscript"/>
        </w:rPr>
        <w:t>5</w:t>
      </w:r>
      <w:r>
        <w:t>Dabei dürfen allerdings die Umstände des Einzelfalles nicht außer Acht gelassen werden; so ist zum Beispiel zu berücksichtigen, ob die geringe Arbeitszeit auf einer freiwilligen Entscheidung des Beamten oder der Beamtin beruht</w:t>
      </w:r>
      <w:r>
        <w:t xml:space="preserve"> (vergleiche BVerwG, Urteil vom 25. Mai 2005, a. a. O.). </w:t>
      </w:r>
      <w:r>
        <w:rPr>
          <w:vertAlign w:val="superscript"/>
        </w:rPr>
        <w:t>6</w:t>
      </w:r>
      <w:r>
        <w:t xml:space="preserve">Das Merkmal der Hauptberuflichkeit ist auch dann als erfüllt anzusehen, wenn im selben Zeitraum mehrere gleichartige Beschäftigungen nebeneinander ausgeübt werden, deren Beschäftigungszeiten in Addition den für das Beamtenverhältnis zulässigen Mindestumfang überschreiten. </w:t>
      </w:r>
    </w:p>
    <w:p w14:paraId="67A7E2D5" w14:textId="77777777" w:rsidR="0023703F" w:rsidRDefault="00EC1DA2">
      <w:pPr>
        <w:pStyle w:val="MBLTextEinzug18"/>
        <w:rPr>
          <w:i/>
          <w:iCs/>
        </w:rPr>
      </w:pPr>
      <w:r>
        <w:rPr>
          <w:b/>
          <w:bCs/>
          <w:i/>
          <w:iCs/>
        </w:rPr>
        <w:t>Beispiel 1:</w:t>
      </w:r>
    </w:p>
    <w:p w14:paraId="2EB5E344" w14:textId="77777777" w:rsidR="0023703F" w:rsidRDefault="00EC1DA2">
      <w:pPr>
        <w:pStyle w:val="MBLTextEinzug18"/>
        <w:rPr>
          <w:i/>
          <w:iCs/>
        </w:rPr>
      </w:pPr>
      <w:r>
        <w:rPr>
          <w:i/>
          <w:iCs/>
          <w:vertAlign w:val="superscript"/>
        </w:rPr>
        <w:t>1</w:t>
      </w:r>
      <w:r>
        <w:rPr>
          <w:i/>
          <w:iCs/>
        </w:rPr>
        <w:t xml:space="preserve">Vor ihrer Berufung in das Beamtenverhältnis gab eine Lehrerin im Arbeitnehmerverhältnis Unterricht im Umfang von zwölf Wochenstunden (regelmäßige Pflichtstundenzahl 28 Wochenstunden). </w:t>
      </w:r>
      <w:r>
        <w:rPr>
          <w:i/>
          <w:iCs/>
          <w:vertAlign w:val="superscript"/>
        </w:rPr>
        <w:t>2</w:t>
      </w:r>
      <w:r>
        <w:rPr>
          <w:i/>
          <w:iCs/>
        </w:rPr>
        <w:t xml:space="preserve">Eine Beschäftigung in einem größeren Zeitumfang war aus haushalterischen Gründen nicht möglich. </w:t>
      </w:r>
      <w:r>
        <w:rPr>
          <w:i/>
          <w:iCs/>
          <w:vertAlign w:val="superscript"/>
        </w:rPr>
        <w:t>3</w:t>
      </w:r>
      <w:r>
        <w:rPr>
          <w:i/>
          <w:iCs/>
        </w:rPr>
        <w:t xml:space="preserve">Anderweitige berufliche Tätigkeiten wurden nicht ausgeübt. </w:t>
      </w:r>
      <w:r>
        <w:rPr>
          <w:i/>
          <w:iCs/>
          <w:vertAlign w:val="superscript"/>
        </w:rPr>
        <w:t>4</w:t>
      </w:r>
      <w:r>
        <w:rPr>
          <w:i/>
          <w:iCs/>
        </w:rPr>
        <w:t xml:space="preserve">Hier liegt eine hauptberufliche Tätigkeit vor. </w:t>
      </w:r>
      <w:r>
        <w:rPr>
          <w:i/>
          <w:iCs/>
          <w:vertAlign w:val="superscript"/>
        </w:rPr>
        <w:t>5</w:t>
      </w:r>
      <w:r>
        <w:rPr>
          <w:i/>
          <w:iCs/>
        </w:rPr>
        <w:t>Insbesondere ist davon auszugehen, dass die geringere Wochenstundenzahl nicht auf einer freiwilligen Entscheidung der Lehr</w:t>
      </w:r>
      <w:r>
        <w:rPr>
          <w:i/>
          <w:iCs/>
        </w:rPr>
        <w:t>erin beruhte.</w:t>
      </w:r>
    </w:p>
    <w:p w14:paraId="12DC7209" w14:textId="77777777" w:rsidR="0023703F" w:rsidRDefault="00EC1DA2">
      <w:pPr>
        <w:pStyle w:val="MBLTextEinzug18"/>
        <w:rPr>
          <w:i/>
          <w:iCs/>
        </w:rPr>
      </w:pPr>
      <w:r>
        <w:rPr>
          <w:i/>
          <w:iCs/>
          <w:vertAlign w:val="superscript"/>
        </w:rPr>
        <w:t>1</w:t>
      </w:r>
      <w:r>
        <w:rPr>
          <w:i/>
          <w:iCs/>
        </w:rPr>
        <w:t xml:space="preserve">Wäre die Lehrerin neben dem Unterricht noch 20 Wochenstunden beratend für eine Stiftung tätig gewesen, müsste die Hauptberuflichkeit der Unterrichtstätigkeit verneint werden (Stundenumfang der Unterrichtstätigkeit geringer als der der beratenden Tätigkeit). </w:t>
      </w:r>
      <w:r>
        <w:rPr>
          <w:i/>
          <w:iCs/>
          <w:vertAlign w:val="superscript"/>
        </w:rPr>
        <w:t>2</w:t>
      </w:r>
      <w:r>
        <w:rPr>
          <w:i/>
          <w:iCs/>
        </w:rPr>
        <w:t xml:space="preserve">Auch die </w:t>
      </w:r>
      <w:r>
        <w:rPr>
          <w:i/>
          <w:iCs/>
        </w:rPr>
        <w:lastRenderedPageBreak/>
        <w:t xml:space="preserve">freiberufliche Tätigkeit ist nach Art. </w:t>
      </w:r>
      <w:hyperlink r:id="rId757" w:history="1">
        <w:r>
          <w:rPr>
            <w:i/>
            <w:iCs/>
          </w:rPr>
          <w:t>31</w:t>
        </w:r>
      </w:hyperlink>
      <w:r>
        <w:rPr>
          <w:i/>
          <w:iCs/>
        </w:rPr>
        <w:t xml:space="preserve"> Abs. </w:t>
      </w:r>
      <w:hyperlink r:id="rId758" w:history="1">
        <w:r>
          <w:rPr>
            <w:i/>
            <w:iCs/>
          </w:rPr>
          <w:t>1</w:t>
        </w:r>
      </w:hyperlink>
      <w:r>
        <w:rPr>
          <w:i/>
          <w:iCs/>
        </w:rPr>
        <w:t xml:space="preserve"> Nr. 1 nicht berücksichtigungsfähig, weil es sich um kein zusätzlich vorgeschriebenes Arbeitsverhältnis handelt.</w:t>
      </w:r>
    </w:p>
    <w:p w14:paraId="2E0F7DF1" w14:textId="77777777" w:rsidR="0023703F" w:rsidRDefault="00EC1DA2">
      <w:pPr>
        <w:pStyle w:val="MBLTextEinzug18"/>
        <w:rPr>
          <w:i/>
          <w:iCs/>
        </w:rPr>
      </w:pPr>
      <w:r>
        <w:rPr>
          <w:b/>
          <w:bCs/>
          <w:i/>
          <w:iCs/>
        </w:rPr>
        <w:t>Beispiel 2:</w:t>
      </w:r>
    </w:p>
    <w:p w14:paraId="235F42A5" w14:textId="77777777" w:rsidR="0023703F" w:rsidRDefault="00EC1DA2">
      <w:pPr>
        <w:pStyle w:val="MBLTextEinzug18"/>
        <w:rPr>
          <w:i/>
          <w:iCs/>
        </w:rPr>
      </w:pPr>
      <w:r>
        <w:rPr>
          <w:i/>
          <w:iCs/>
          <w:vertAlign w:val="superscript"/>
        </w:rPr>
        <w:t>1</w:t>
      </w:r>
      <w:r>
        <w:rPr>
          <w:i/>
          <w:iCs/>
        </w:rPr>
        <w:t xml:space="preserve">Ein Beamter war vor seiner Berufung in das Beamtenverhältnis als wissenschaftlicher Mitarbeiter an einer Universität in einem privatrechtlichen Arbeitsverhältnis tätig. </w:t>
      </w:r>
      <w:r>
        <w:rPr>
          <w:i/>
          <w:iCs/>
          <w:vertAlign w:val="superscript"/>
        </w:rPr>
        <w:t>2</w:t>
      </w:r>
      <w:r>
        <w:rPr>
          <w:i/>
          <w:iCs/>
        </w:rPr>
        <w:t xml:space="preserve">Der Umfang der Arbeitszeit betrug ein Drittel einer Vollzeitstelle. </w:t>
      </w:r>
      <w:r>
        <w:rPr>
          <w:i/>
          <w:iCs/>
          <w:vertAlign w:val="superscript"/>
        </w:rPr>
        <w:t>3</w:t>
      </w:r>
      <w:r>
        <w:rPr>
          <w:i/>
          <w:iCs/>
        </w:rPr>
        <w:t xml:space="preserve">Nebenher fertigte der Beamte seine Doktorarbeit an. </w:t>
      </w:r>
      <w:r>
        <w:rPr>
          <w:i/>
          <w:iCs/>
          <w:vertAlign w:val="superscript"/>
        </w:rPr>
        <w:t>4</w:t>
      </w:r>
      <w:r>
        <w:rPr>
          <w:i/>
          <w:iCs/>
        </w:rPr>
        <w:t xml:space="preserve">Weitere Verpflichtungen zum Beispiel familiärer Art (Kindererziehung oder Pflege eines nahen Angehörigen) bestanden nicht. </w:t>
      </w:r>
      <w:r>
        <w:rPr>
          <w:i/>
          <w:iCs/>
          <w:vertAlign w:val="superscript"/>
        </w:rPr>
        <w:t>5</w:t>
      </w:r>
      <w:r>
        <w:rPr>
          <w:i/>
          <w:iCs/>
        </w:rPr>
        <w:t>Hier ist grundsätzlich davon auszugehen, dass die Tätigkeit als wissenschaftlicher Mitarbeiter n</w:t>
      </w:r>
      <w:r>
        <w:rPr>
          <w:i/>
          <w:iCs/>
        </w:rPr>
        <w:t>icht den Schwerpunkt der beruflichen Tätigkeit darstellte.</w:t>
      </w:r>
    </w:p>
    <w:p w14:paraId="188C8158" w14:textId="77777777" w:rsidR="0023703F" w:rsidRDefault="00EC1DA2">
      <w:pPr>
        <w:pStyle w:val="MBLTextEinzug18"/>
        <w:rPr>
          <w:b/>
          <w:bCs/>
          <w:i/>
          <w:iCs/>
        </w:rPr>
      </w:pPr>
      <w:r>
        <w:rPr>
          <w:b/>
          <w:bCs/>
          <w:i/>
          <w:iCs/>
        </w:rPr>
        <w:t>Beispiel 3:</w:t>
      </w:r>
    </w:p>
    <w:p w14:paraId="614AD8CB" w14:textId="77777777" w:rsidR="0023703F" w:rsidRDefault="00EC1DA2">
      <w:pPr>
        <w:pStyle w:val="MBLTextEinzug18"/>
        <w:rPr>
          <w:i/>
          <w:iCs/>
        </w:rPr>
      </w:pPr>
      <w:r>
        <w:rPr>
          <w:i/>
          <w:iCs/>
          <w:vertAlign w:val="superscript"/>
        </w:rPr>
        <w:t>1</w:t>
      </w:r>
      <w:r>
        <w:rPr>
          <w:i/>
          <w:iCs/>
        </w:rPr>
        <w:t xml:space="preserve">Studienrat A (Ernennung zum Beamten auf Probe am 1. November 2024) beantragt die Anerkennung förderlicher hauptberuflicher Beschäftigungszeiten nach Art. 31 Abs. 2 BayBesG. </w:t>
      </w:r>
      <w:r>
        <w:rPr>
          <w:i/>
          <w:iCs/>
          <w:vertAlign w:val="superscript"/>
        </w:rPr>
        <w:t>2</w:t>
      </w:r>
      <w:r>
        <w:rPr>
          <w:i/>
          <w:iCs/>
        </w:rPr>
        <w:t xml:space="preserve">Nach erfolgreichem Abschluss der Qualifikationsprüfung im Jahr 2019 war A im Arbeitnehmerverhältnis vier Jahre als Nachhilfelehrer für drei verschiedene Nachhilfeinstitute tätig. </w:t>
      </w:r>
      <w:r>
        <w:rPr>
          <w:i/>
          <w:iCs/>
          <w:vertAlign w:val="superscript"/>
        </w:rPr>
        <w:t>3</w:t>
      </w:r>
      <w:r>
        <w:rPr>
          <w:i/>
          <w:iCs/>
        </w:rPr>
        <w:t>Der Umfang seiner Tätigkeit betrug vier Stunden pro Woche je Nachhilfeinstitut.</w:t>
      </w:r>
    </w:p>
    <w:p w14:paraId="0F6BDD0F" w14:textId="77777777" w:rsidR="0023703F" w:rsidRDefault="00EC1DA2">
      <w:pPr>
        <w:pStyle w:val="MBLTextEinzug18"/>
        <w:rPr>
          <w:i/>
          <w:iCs/>
        </w:rPr>
      </w:pPr>
      <w:r>
        <w:rPr>
          <w:i/>
          <w:iCs/>
          <w:vertAlign w:val="superscript"/>
        </w:rPr>
        <w:t>1</w:t>
      </w:r>
      <w:r>
        <w:rPr>
          <w:i/>
          <w:iCs/>
        </w:rPr>
        <w:t xml:space="preserve">Da die dem Qualifikationserwerb nachfolgenden Tätigkeiten bei den verschiedenen Nachhilfeinstituten als gleichartig anzusehen sind, sind die wöchentlichen Beschäftigungszeiten je Nachhilfeinstitut zu addieren. </w:t>
      </w:r>
      <w:r>
        <w:rPr>
          <w:i/>
          <w:iCs/>
          <w:vertAlign w:val="superscript"/>
        </w:rPr>
        <w:t>5</w:t>
      </w:r>
      <w:r>
        <w:rPr>
          <w:i/>
          <w:iCs/>
        </w:rPr>
        <w:t>Mit zwölf Stunden pro Woche überschreitet A den im Beamtenverhältnis zulässigen Mindestumfang von durchschnittlich acht Stunden pro Woche (Art. 89 Abs. 1 Nr. 1 BayBG), so dass das Merkmal der Hauptberuflichkeit erfüllt ist.</w:t>
      </w:r>
    </w:p>
    <w:p w14:paraId="380C3ED9" w14:textId="77777777" w:rsidR="0023703F" w:rsidRDefault="00EC1DA2">
      <w:pPr>
        <w:pStyle w:val="MBLTextEinzug18"/>
      </w:pPr>
      <w:r>
        <w:t>Für Beschäftigungszeiten, für die die Bundesagentur für Arbeit ein konjunkturelles Kurzarbeitergeld gewährt und für die deshalb die zeitliche Untergrenze unterschritten wird, ist gleichwohl das Merkmal der Hauptberuflichkeit als erfüllt anzusehen.</w:t>
      </w:r>
    </w:p>
    <w:p w14:paraId="48D3DFBA" w14:textId="77777777" w:rsidR="0023703F" w:rsidRDefault="00EC1DA2">
      <w:pPr>
        <w:pStyle w:val="MBL11Listennummer"/>
        <w:tabs>
          <w:tab w:val="num" w:pos="1021"/>
        </w:tabs>
        <w:ind w:left="1021" w:hanging="1021"/>
      </w:pPr>
      <w:r>
        <w:t>31.1.1.10</w:t>
      </w:r>
      <w:r>
        <w:tab/>
      </w:r>
      <w:r>
        <w:t xml:space="preserve">Liegt zwischen dem Zeitpunkt der Ausbildung und der Einstellung ein längerer Zeitraum – was insbesondere in Fällen der Nr. </w:t>
      </w:r>
      <w:hyperlink r:id="rId759" w:history="1">
        <w:r>
          <w:t>31.1.1.8</w:t>
        </w:r>
      </w:hyperlink>
      <w:r>
        <w:t xml:space="preserve"> oder in Fällen des Art. </w:t>
      </w:r>
      <w:hyperlink r:id="rId760" w:history="1">
        <w:r>
          <w:t>7</w:t>
        </w:r>
      </w:hyperlink>
      <w:r>
        <w:t xml:space="preserve"> Abs. </w:t>
      </w:r>
      <w:hyperlink r:id="rId761" w:history="1">
        <w:r>
          <w:t>2</w:t>
        </w:r>
      </w:hyperlink>
      <w:r>
        <w:t xml:space="preserve"> LlbG auftreten kann –, in dem sich die für die Fachlaufbahn maßgeblichen Zulassungsvoraussetzungen allgemein geändert haben, gilt Folgendes:</w:t>
      </w:r>
    </w:p>
    <w:p w14:paraId="033AB4B2" w14:textId="77777777" w:rsidR="0023703F" w:rsidRDefault="00EC1DA2">
      <w:pPr>
        <w:pStyle w:val="MBLSpiegelstrich18"/>
        <w:numPr>
          <w:ilvl w:val="0"/>
          <w:numId w:val="26"/>
        </w:numPr>
        <w:ind w:left="1305" w:hanging="284"/>
      </w:pPr>
      <w:r>
        <w:rPr>
          <w:vertAlign w:val="superscript"/>
        </w:rPr>
        <w:t>1</w:t>
      </w:r>
      <w:r>
        <w:t xml:space="preserve">Die Frage, welche Voraussetzungen für den Qualifikationserwerb der Fachlaufbahn an sich vorgeschrieben sind, ist nach den einschlägigen Vorschriften des Leistungslaufbahnrechts zum Zeitpunkt der Einstellung zu beantworten. </w:t>
      </w:r>
      <w:r>
        <w:rPr>
          <w:vertAlign w:val="superscript"/>
        </w:rPr>
        <w:t>2</w:t>
      </w:r>
      <w:r>
        <w:t xml:space="preserve">Für andere Bewerber und Bewerberinnen gilt Art. </w:t>
      </w:r>
      <w:hyperlink r:id="rId762" w:history="1">
        <w:r>
          <w:t>6</w:t>
        </w:r>
      </w:hyperlink>
      <w:r>
        <w:t xml:space="preserve"> Abs. </w:t>
      </w:r>
      <w:hyperlink r:id="rId763" w:history="1">
        <w:r>
          <w:t>3</w:t>
        </w:r>
      </w:hyperlink>
      <w:r>
        <w:t xml:space="preserve"> Satz 2 LlbG.</w:t>
      </w:r>
    </w:p>
    <w:p w14:paraId="7E32C722" w14:textId="77777777" w:rsidR="0023703F" w:rsidRDefault="00EC1DA2">
      <w:pPr>
        <w:pStyle w:val="MBLSpiegelstrich18"/>
        <w:numPr>
          <w:ilvl w:val="0"/>
          <w:numId w:val="26"/>
        </w:numPr>
        <w:ind w:left="1305" w:hanging="284"/>
      </w:pPr>
      <w:r>
        <w:t>Hingegen ist die Frage, unter welchen Mindestanforderungen das jeweilige Qualifikationsmerkmal abzulegen war, der Zeitpunkt der Ausbildung maßgebend (zum Beispiel ist eine Meisterprüfung Voraussetzung für den Qualifikationserwerb, beurteilt sich die Frage, ob und wie lange hierfür eine Gesellenzeit Qualifikationsanforderung war, nach den Vorschriften zum Zeitpunkt der Ablegung der Meisterprüfung und nicht zum späteren Zeitpunkt der Einstellung).</w:t>
      </w:r>
    </w:p>
    <w:p w14:paraId="7D0E6593" w14:textId="77777777" w:rsidR="0023703F" w:rsidRDefault="00EC1DA2">
      <w:pPr>
        <w:pStyle w:val="MBL11Listennummer"/>
        <w:tabs>
          <w:tab w:val="num" w:pos="1021"/>
        </w:tabs>
        <w:ind w:left="1021" w:hanging="1021"/>
        <w:rPr>
          <w:b/>
          <w:bCs/>
        </w:rPr>
      </w:pPr>
      <w:r>
        <w:rPr>
          <w:b/>
          <w:bCs/>
        </w:rPr>
        <w:t>31.1.2</w:t>
      </w:r>
      <w:r>
        <w:rPr>
          <w:b/>
          <w:bCs/>
        </w:rPr>
        <w:tab/>
        <w:t>Gesellschaftlich relevante Vordienstzeiten</w:t>
      </w:r>
    </w:p>
    <w:p w14:paraId="2C5BC3D8" w14:textId="77777777" w:rsidR="0023703F" w:rsidRDefault="00EC1DA2">
      <w:pPr>
        <w:pStyle w:val="MBLTextEinzug18"/>
      </w:pPr>
      <w:r>
        <w:rPr>
          <w:vertAlign w:val="superscript"/>
        </w:rPr>
        <w:t>1</w:t>
      </w:r>
      <w:r>
        <w:t xml:space="preserve">Art. </w:t>
      </w:r>
      <w:hyperlink r:id="rId764" w:history="1">
        <w:r>
          <w:t>31</w:t>
        </w:r>
      </w:hyperlink>
      <w:r>
        <w:t xml:space="preserve"> Abs. </w:t>
      </w:r>
      <w:hyperlink r:id="rId765" w:history="1">
        <w:r>
          <w:t>1</w:t>
        </w:r>
      </w:hyperlink>
      <w:r>
        <w:t xml:space="preserve"> Nr. 2 Buchst. a und b in der seit 1. Januar 2012 geltenden Fassung ist auf Einstellungen und Stufenneufestsetzungen nach dem 31. Dezember 2011 anzuwenden; für Einstellungen und Stufenneufestsetzungen vor diesem Zeitpunkt ist die bis zum 31. Dezember 2011 geltende Rechtslage maßgeblich. </w:t>
      </w:r>
      <w:r>
        <w:rPr>
          <w:vertAlign w:val="superscript"/>
        </w:rPr>
        <w:t>2</w:t>
      </w:r>
      <w:r>
        <w:t xml:space="preserve">Für die Berücksichtigung der in Art. </w:t>
      </w:r>
      <w:hyperlink r:id="rId766" w:history="1">
        <w:r>
          <w:t>31</w:t>
        </w:r>
      </w:hyperlink>
      <w:r>
        <w:t xml:space="preserve"> Abs. </w:t>
      </w:r>
      <w:hyperlink r:id="rId767" w:history="1">
        <w:r>
          <w:t>1</w:t>
        </w:r>
      </w:hyperlink>
      <w:r>
        <w:t xml:space="preserve"> Nr. 2 Buchst. a und b genannten Zeiten ergibt sich folgende Prüfreihenfolge:</w:t>
      </w:r>
    </w:p>
    <w:p w14:paraId="577510A8" w14:textId="77777777" w:rsidR="0023703F" w:rsidRDefault="00EC1DA2">
      <w:pPr>
        <w:pStyle w:val="MBLSpiegelstrich18"/>
        <w:numPr>
          <w:ilvl w:val="0"/>
          <w:numId w:val="25"/>
        </w:numPr>
        <w:ind w:left="1305" w:hanging="284"/>
      </w:pPr>
      <w:r>
        <w:t>Ist durch den abgeleisteten Dienst die Pflicht der jeweiligen Person, Grundwehrdienst oder Zivildienst zu leisten, erloschen?</w:t>
      </w:r>
    </w:p>
    <w:p w14:paraId="410CD90B" w14:textId="77777777" w:rsidR="0023703F" w:rsidRDefault="00EC1DA2">
      <w:pPr>
        <w:pStyle w:val="MBLSpiegelstrich18"/>
        <w:numPr>
          <w:ilvl w:val="0"/>
          <w:numId w:val="25"/>
        </w:numPr>
        <w:ind w:left="1305" w:hanging="284"/>
      </w:pPr>
      <w:r>
        <w:rPr>
          <w:vertAlign w:val="superscript"/>
        </w:rPr>
        <w:t>1</w:t>
      </w:r>
      <w:r>
        <w:t xml:space="preserve">Wenn ja, sind die Tatbestandsvoraussetzungen des Art. </w:t>
      </w:r>
      <w:hyperlink r:id="rId768" w:history="1">
        <w:r>
          <w:t>31</w:t>
        </w:r>
      </w:hyperlink>
      <w:r>
        <w:t xml:space="preserve"> Abs. </w:t>
      </w:r>
      <w:hyperlink r:id="rId769" w:history="1">
        <w:r>
          <w:t>1</w:t>
        </w:r>
      </w:hyperlink>
      <w:r>
        <w:t xml:space="preserve"> Nr. 2 Buchst. a zu prüfen, d.h. insbesondere inwieweit durch die Ableistung eine auszugleichende berufliche Verzögerung eingetreten ist (vergleiche Nr. </w:t>
      </w:r>
      <w:hyperlink r:id="rId770" w:history="1">
        <w:r>
          <w:t>31.1.2.1</w:t>
        </w:r>
      </w:hyperlink>
      <w:r>
        <w:t xml:space="preserve">). </w:t>
      </w:r>
      <w:r>
        <w:rPr>
          <w:vertAlign w:val="superscript"/>
        </w:rPr>
        <w:t>2</w:t>
      </w:r>
      <w:r>
        <w:t>Unabhängig davon, ob tatsächlich eine Verzögerung eingetreten ist, ist im Anschluss in jedem Fall die Günstigerprüfung gemäß Art. </w:t>
      </w:r>
      <w:hyperlink r:id="rId771" w:history="1">
        <w:r>
          <w:t>31</w:t>
        </w:r>
      </w:hyperlink>
      <w:r>
        <w:t xml:space="preserve"> Abs. </w:t>
      </w:r>
      <w:hyperlink r:id="rId772" w:history="1">
        <w:r>
          <w:t>1</w:t>
        </w:r>
      </w:hyperlink>
      <w:r>
        <w:t xml:space="preserve"> Nr. 2 Buchst. a letzter Halbsatz durchzuführen.</w:t>
      </w:r>
    </w:p>
    <w:p w14:paraId="24EF56EF" w14:textId="77777777" w:rsidR="0023703F" w:rsidRDefault="00EC1DA2">
      <w:pPr>
        <w:pStyle w:val="MBLSpiegelstrich18"/>
        <w:numPr>
          <w:ilvl w:val="0"/>
          <w:numId w:val="25"/>
        </w:numPr>
        <w:ind w:left="1305" w:hanging="284"/>
      </w:pPr>
      <w:r>
        <w:rPr>
          <w:vertAlign w:val="superscript"/>
        </w:rPr>
        <w:lastRenderedPageBreak/>
        <w:t>1</w:t>
      </w:r>
      <w:r>
        <w:t xml:space="preserve">Wenn nein, ist Art. </w:t>
      </w:r>
      <w:hyperlink r:id="rId773" w:history="1">
        <w:r>
          <w:t>31</w:t>
        </w:r>
      </w:hyperlink>
      <w:r>
        <w:t xml:space="preserve"> Abs. </w:t>
      </w:r>
      <w:hyperlink r:id="rId774" w:history="1">
        <w:r>
          <w:t>1</w:t>
        </w:r>
      </w:hyperlink>
      <w:r>
        <w:t xml:space="preserve"> Nr. 2 Buchst. b unmittelbar anzuwenden, d.h. ohne vorherige Prüfung des Art. </w:t>
      </w:r>
      <w:hyperlink r:id="rId775" w:history="1">
        <w:r>
          <w:t>31</w:t>
        </w:r>
      </w:hyperlink>
      <w:r>
        <w:t xml:space="preserve"> Abs. </w:t>
      </w:r>
      <w:hyperlink r:id="rId776" w:history="1">
        <w:r>
          <w:t>1</w:t>
        </w:r>
      </w:hyperlink>
      <w:r>
        <w:t xml:space="preserve"> Nr. 2 Buchst. a. </w:t>
      </w:r>
      <w:r>
        <w:rPr>
          <w:vertAlign w:val="superscript"/>
        </w:rPr>
        <w:t>2</w:t>
      </w:r>
      <w:r>
        <w:t xml:space="preserve">Zu prüfen ist damit lediglich, ob Zeiten eines freiwilligen Wehrdienstes nach dem </w:t>
      </w:r>
      <w:hyperlink r:id="rId777" w:history="1">
        <w:r>
          <w:t>Soldatengesetz</w:t>
        </w:r>
      </w:hyperlink>
      <w:r>
        <w:t xml:space="preserve">, eines Bundesfreiwilligendienstes nach dem </w:t>
      </w:r>
      <w:hyperlink r:id="rId778" w:history="1">
        <w:r>
          <w:t>Bundesfreiwilligendienstgesetz</w:t>
        </w:r>
      </w:hyperlink>
      <w:r>
        <w:t xml:space="preserve">, eines freiwilligen sozialen oder freiwilligen ökologischen Jahres nach dem </w:t>
      </w:r>
      <w:hyperlink r:id="rId779" w:history="1">
        <w:r>
          <w:t>Jugendfreiwilligendienstegesetz</w:t>
        </w:r>
      </w:hyperlink>
      <w:r>
        <w:t xml:space="preserve">, eines Entwicklungshelferdienstes nach dem </w:t>
      </w:r>
      <w:hyperlink r:id="rId780" w:history="1">
        <w:r>
          <w:t>Entwicklungshelfer-Gesetz</w:t>
        </w:r>
      </w:hyperlink>
      <w:r>
        <w:t xml:space="preserve"> oder eines Freiwilligendienstes im Sinne des § </w:t>
      </w:r>
      <w:hyperlink r:id="rId781" w:history="1">
        <w:r>
          <w:t>32</w:t>
        </w:r>
      </w:hyperlink>
      <w:r>
        <w:t xml:space="preserve"> Abs. </w:t>
      </w:r>
      <w:hyperlink r:id="rId782" w:history="1">
        <w:r>
          <w:t>4</w:t>
        </w:r>
      </w:hyperlink>
      <w:r>
        <w:t xml:space="preserve"> Satz 1 Nr. 2 Buchst. d EStG vorliegen. </w:t>
      </w:r>
      <w:r>
        <w:rPr>
          <w:vertAlign w:val="superscript"/>
        </w:rPr>
        <w:t>3</w:t>
      </w:r>
      <w:r>
        <w:t>Eine Anerkennung ist im Umfang von bis zu zwei Jahren möglich.</w:t>
      </w:r>
    </w:p>
    <w:p w14:paraId="0CE6E3CC" w14:textId="77777777" w:rsidR="0023703F" w:rsidRDefault="00EC1DA2">
      <w:pPr>
        <w:pStyle w:val="MBLTextEinzug18"/>
      </w:pPr>
      <w:r>
        <w:rPr>
          <w:b/>
          <w:bCs/>
          <w:i/>
          <w:iCs/>
        </w:rPr>
        <w:t>Beispiel:</w:t>
      </w:r>
    </w:p>
    <w:p w14:paraId="10BDBBD7" w14:textId="77777777" w:rsidR="0023703F" w:rsidRDefault="00EC1DA2">
      <w:pPr>
        <w:pStyle w:val="MBLSpiegelstrich18"/>
        <w:numPr>
          <w:ilvl w:val="0"/>
          <w:numId w:val="25"/>
        </w:numPr>
        <w:ind w:left="1305" w:hanging="284"/>
      </w:pPr>
      <w:r>
        <w:rPr>
          <w:i/>
          <w:iCs/>
        </w:rPr>
        <w:t>Ende der Schulausbildung: 31. Juli 2021</w:t>
      </w:r>
    </w:p>
    <w:p w14:paraId="59DBD975" w14:textId="77777777" w:rsidR="0023703F" w:rsidRDefault="00EC1DA2">
      <w:pPr>
        <w:pStyle w:val="MBLSpiegelstrich18"/>
        <w:numPr>
          <w:ilvl w:val="0"/>
          <w:numId w:val="25"/>
        </w:numPr>
        <w:ind w:left="1305" w:hanging="284"/>
      </w:pPr>
      <w:r>
        <w:rPr>
          <w:i/>
          <w:iCs/>
        </w:rPr>
        <w:t>Freiwilliges soziales Jahr: 1. Oktober 2021 bis 30. September 2022</w:t>
      </w:r>
    </w:p>
    <w:p w14:paraId="623239BD" w14:textId="77777777" w:rsidR="0023703F" w:rsidRDefault="00EC1DA2">
      <w:pPr>
        <w:pStyle w:val="MBLSpiegelstrich18"/>
        <w:numPr>
          <w:ilvl w:val="0"/>
          <w:numId w:val="25"/>
        </w:numPr>
        <w:ind w:left="1305" w:hanging="284"/>
      </w:pPr>
      <w:r>
        <w:rPr>
          <w:i/>
          <w:iCs/>
        </w:rPr>
        <w:t>Vorbereitungsdienst: 1. Oktober 2022 bis 30. September 2025</w:t>
      </w:r>
    </w:p>
    <w:p w14:paraId="3BDDF881" w14:textId="77777777" w:rsidR="0023703F" w:rsidRDefault="00EC1DA2">
      <w:pPr>
        <w:pStyle w:val="MBLSpiegelstrich18"/>
        <w:numPr>
          <w:ilvl w:val="0"/>
          <w:numId w:val="25"/>
        </w:numPr>
        <w:ind w:left="1305" w:hanging="284"/>
      </w:pPr>
      <w:r>
        <w:rPr>
          <w:i/>
          <w:iCs/>
        </w:rPr>
        <w:t>Ernennung zur Beamtin auf Probe am 1. Oktober 2025</w:t>
      </w:r>
    </w:p>
    <w:p w14:paraId="4D933578" w14:textId="77777777" w:rsidR="0023703F" w:rsidRDefault="00EC1DA2">
      <w:pPr>
        <w:pStyle w:val="MBLTextEinzug18"/>
      </w:pPr>
      <w:r>
        <w:rPr>
          <w:vertAlign w:val="superscript"/>
        </w:rPr>
        <w:t>1</w:t>
      </w:r>
      <w:r>
        <w:t xml:space="preserve">Vorliegend ist die Rechtslage ab 1. Januar 2012 heranzuziehen, da die erstmalige Einstellung der Beamtin nach dem 31. Dezember 2011 erfolgte. </w:t>
      </w:r>
      <w:r>
        <w:rPr>
          <w:vertAlign w:val="superscript"/>
        </w:rPr>
        <w:t>2</w:t>
      </w:r>
      <w:r>
        <w:t>Da es sich um eine Beamtenbewerberin handelt und die Pflicht, Grundwehrdienst oder Zivildienst zu leisten, mangels allgemeiner Wehrpflicht für Frauen im konkreten Fall nicht erloschen ist, ist unmittelbar Art. </w:t>
      </w:r>
      <w:hyperlink r:id="rId783" w:history="1">
        <w:r>
          <w:t>31</w:t>
        </w:r>
      </w:hyperlink>
      <w:r>
        <w:t xml:space="preserve"> Abs. </w:t>
      </w:r>
      <w:hyperlink r:id="rId784" w:history="1">
        <w:r>
          <w:t>1</w:t>
        </w:r>
      </w:hyperlink>
      <w:r>
        <w:t xml:space="preserve"> Nr. 2 Buchst. b zu prüfen. </w:t>
      </w:r>
      <w:r>
        <w:rPr>
          <w:vertAlign w:val="superscript"/>
        </w:rPr>
        <w:t>3</w:t>
      </w:r>
      <w:r>
        <w:t xml:space="preserve">Bei einem freiwilligen sozialen Jahr handelt es sich um einen sozialen Dienst nach § </w:t>
      </w:r>
      <w:hyperlink r:id="rId785" w:history="1">
        <w:r>
          <w:t>3</w:t>
        </w:r>
      </w:hyperlink>
      <w:r>
        <w:t xml:space="preserve"> Jugendfreiwilligendienstegesetz, so dass die zwölf Monate des freiwilligen sozialen Jahres im Rahmen von Art. </w:t>
      </w:r>
      <w:hyperlink r:id="rId786" w:history="1">
        <w:r>
          <w:t>31</w:t>
        </w:r>
      </w:hyperlink>
      <w:r>
        <w:t xml:space="preserve"> Abs. </w:t>
      </w:r>
      <w:hyperlink r:id="rId787" w:history="1">
        <w:r>
          <w:t>1</w:t>
        </w:r>
      </w:hyperlink>
      <w:r>
        <w:t xml:space="preserve"> Nr. 2 Buchst. b zu berücksichtigen sind.</w:t>
      </w:r>
    </w:p>
    <w:p w14:paraId="237716CF" w14:textId="77777777" w:rsidR="0023703F" w:rsidRDefault="00EC1DA2">
      <w:pPr>
        <w:pStyle w:val="MBL11Listennummer"/>
        <w:tabs>
          <w:tab w:val="num" w:pos="1021"/>
        </w:tabs>
        <w:ind w:left="1021" w:hanging="1021"/>
        <w:rPr>
          <w:b/>
          <w:bCs/>
        </w:rPr>
      </w:pPr>
      <w:r>
        <w:rPr>
          <w:b/>
          <w:bCs/>
        </w:rPr>
        <w:t>31.1.2.1</w:t>
      </w:r>
      <w:r>
        <w:rPr>
          <w:b/>
          <w:bCs/>
        </w:rPr>
        <w:tab/>
        <w:t xml:space="preserve">Berücksichtigung von Zeiten im Sinne des Art. </w:t>
      </w:r>
      <w:hyperlink r:id="rId788" w:history="1">
        <w:r>
          <w:rPr>
            <w:b/>
            <w:bCs/>
          </w:rPr>
          <w:t>31</w:t>
        </w:r>
      </w:hyperlink>
      <w:r>
        <w:rPr>
          <w:b/>
          <w:bCs/>
        </w:rPr>
        <w:t xml:space="preserve"> Abs. </w:t>
      </w:r>
      <w:hyperlink r:id="rId789" w:history="1">
        <w:r>
          <w:rPr>
            <w:b/>
            <w:bCs/>
          </w:rPr>
          <w:t>1</w:t>
        </w:r>
      </w:hyperlink>
      <w:r>
        <w:rPr>
          <w:b/>
          <w:bCs/>
        </w:rPr>
        <w:t xml:space="preserve"> Nr. 2 Buchst. a, durch die die Pflicht, Grundwehrdienst oder Zivildienst zu leisten, erloschen ist</w:t>
      </w:r>
    </w:p>
    <w:p w14:paraId="2AB2D15A" w14:textId="77777777" w:rsidR="0023703F" w:rsidRDefault="00EC1DA2">
      <w:pPr>
        <w:pStyle w:val="MBLTextEinzug18"/>
      </w:pPr>
      <w:r>
        <w:rPr>
          <w:vertAlign w:val="superscript"/>
        </w:rPr>
        <w:t>1</w:t>
      </w:r>
      <w:r>
        <w:t xml:space="preserve">Voraussetzung für die Berücksichtigung der in Art. </w:t>
      </w:r>
      <w:hyperlink r:id="rId790" w:history="1">
        <w:r>
          <w:t>31</w:t>
        </w:r>
      </w:hyperlink>
      <w:r>
        <w:t xml:space="preserve"> Abs. </w:t>
      </w:r>
      <w:hyperlink r:id="rId791" w:history="1">
        <w:r>
          <w:t>1</w:t>
        </w:r>
      </w:hyperlink>
      <w:r>
        <w:t xml:space="preserve"> Nr. 2 Buchst. a genannten Zeiten ist, dass sich durch ihre Ableistung der Beginn des Beamtenverhältnisses verzögert hat und diese Verzögerung nach den genannten gesetzlichen Bestimmungen auszugleichen ist. </w:t>
      </w:r>
      <w:r>
        <w:rPr>
          <w:vertAlign w:val="superscript"/>
        </w:rPr>
        <w:t>2</w:t>
      </w:r>
      <w:r>
        <w:t xml:space="preserve">Für die Frage, ob und inwieweit im Einzelfall eine Verzögerung gegeben ist, wird wegen des bestehenden Sachzusammenhangs mit Art. </w:t>
      </w:r>
      <w:hyperlink r:id="rId792" w:history="1">
        <w:r>
          <w:t>15</w:t>
        </w:r>
      </w:hyperlink>
      <w:r>
        <w:t xml:space="preserve"> Abs. </w:t>
      </w:r>
      <w:hyperlink r:id="rId793" w:history="1">
        <w:r>
          <w:t>3</w:t>
        </w:r>
      </w:hyperlink>
      <w:r>
        <w:t xml:space="preserve"> Satz 1 Nr. 2 LlbG auf Abschnitt </w:t>
      </w:r>
      <w:hyperlink r:id="rId794" w:history="1">
        <w:r>
          <w:t>6</w:t>
        </w:r>
      </w:hyperlink>
      <w:r>
        <w:t xml:space="preserve"> der VV-BeamtR (mit Ausnahme der Nrn. </w:t>
      </w:r>
      <w:hyperlink r:id="rId795" w:history="1">
        <w:r>
          <w:t>1.2.5</w:t>
        </w:r>
      </w:hyperlink>
      <w:r>
        <w:t xml:space="preserve">, </w:t>
      </w:r>
      <w:hyperlink r:id="rId796" w:history="1">
        <w:r>
          <w:t>1.3.3</w:t>
        </w:r>
      </w:hyperlink>
      <w:r>
        <w:t xml:space="preserve"> und </w:t>
      </w:r>
      <w:hyperlink r:id="rId797" w:history="1">
        <w:r>
          <w:t>1.4.3</w:t>
        </w:r>
      </w:hyperlink>
      <w:r>
        <w:t xml:space="preserve">) hingewiesen. </w:t>
      </w:r>
      <w:r>
        <w:rPr>
          <w:vertAlign w:val="superscript"/>
        </w:rPr>
        <w:t>3</w:t>
      </w:r>
      <w:r>
        <w:t>Wie eine festgestellte Verzögerung besoldungsrechtlich auszugleichen ist, ergibt sich aus den nachstehenden Regelungen.</w:t>
      </w:r>
    </w:p>
    <w:p w14:paraId="29162E7B" w14:textId="77777777" w:rsidR="0023703F" w:rsidRDefault="00EC1DA2">
      <w:pPr>
        <w:pStyle w:val="MBLTextEinzug18"/>
      </w:pPr>
      <w:r>
        <w:rPr>
          <w:vertAlign w:val="superscript"/>
        </w:rPr>
        <w:t>1</w:t>
      </w:r>
      <w:r>
        <w:t xml:space="preserve">Steht demnach der zeitliche Umfang der auszugleichenden beruflichen Verzögerung fest, ist zu prüfen, ob eine Berücksichtigung gemäß Art. </w:t>
      </w:r>
      <w:hyperlink r:id="rId798" w:history="1">
        <w:r>
          <w:t>31</w:t>
        </w:r>
      </w:hyperlink>
      <w:r>
        <w:t xml:space="preserve"> Abs. </w:t>
      </w:r>
      <w:hyperlink r:id="rId799" w:history="1">
        <w:r>
          <w:t>1</w:t>
        </w:r>
      </w:hyperlink>
      <w:r>
        <w:t xml:space="preserve"> Nr. 2 Buchst. b im größeren Umfang möglich ist (sog. Günstigerprüfung aufgrund Art. </w:t>
      </w:r>
      <w:hyperlink r:id="rId800" w:history="1">
        <w:r>
          <w:t>31</w:t>
        </w:r>
      </w:hyperlink>
      <w:r>
        <w:t xml:space="preserve"> Abs. </w:t>
      </w:r>
      <w:hyperlink r:id="rId801" w:history="1">
        <w:r>
          <w:t>1</w:t>
        </w:r>
      </w:hyperlink>
      <w:r>
        <w:t xml:space="preserve"> Nr. 2 Buchst. a letzter Halbsatz). </w:t>
      </w:r>
      <w:r>
        <w:rPr>
          <w:vertAlign w:val="superscript"/>
        </w:rPr>
        <w:t>2</w:t>
      </w:r>
      <w:r>
        <w:t xml:space="preserve">Ebenso ist zu verfahren, sofern durch die abgeleisteten Dienste keine Verzögerung festgestellt werden konnte. </w:t>
      </w:r>
      <w:r>
        <w:rPr>
          <w:vertAlign w:val="superscript"/>
        </w:rPr>
        <w:t>3</w:t>
      </w:r>
      <w:r>
        <w:t xml:space="preserve">Im Rahmen der Günstigerprüfung kann gemäß Art. </w:t>
      </w:r>
      <w:hyperlink r:id="rId802" w:history="1">
        <w:r>
          <w:t>31</w:t>
        </w:r>
      </w:hyperlink>
      <w:r>
        <w:t xml:space="preserve"> Abs. </w:t>
      </w:r>
      <w:hyperlink r:id="rId803" w:history="1">
        <w:r>
          <w:t>1</w:t>
        </w:r>
      </w:hyperlink>
      <w:r>
        <w:t xml:space="preserve"> Nr. 2 Buchst. b die tatsächlich abgeleistete Zeit der in Art. </w:t>
      </w:r>
      <w:hyperlink r:id="rId804" w:history="1">
        <w:r>
          <w:t>31</w:t>
        </w:r>
      </w:hyperlink>
      <w:r>
        <w:t xml:space="preserve"> Abs. </w:t>
      </w:r>
      <w:hyperlink r:id="rId805" w:history="1">
        <w:r>
          <w:t>1</w:t>
        </w:r>
      </w:hyperlink>
      <w:r>
        <w:t xml:space="preserve"> Nr. 2 Buchst. a genannten Dienste im Umfang von insgesamt höchstens zwei Jahren berücksichtigt werden.</w:t>
      </w:r>
    </w:p>
    <w:p w14:paraId="5301F4C8" w14:textId="77777777" w:rsidR="0023703F" w:rsidRDefault="00EC1DA2">
      <w:pPr>
        <w:pStyle w:val="MBL11Listennummer"/>
        <w:tabs>
          <w:tab w:val="num" w:pos="1021"/>
        </w:tabs>
        <w:ind w:left="1021" w:hanging="1021"/>
        <w:rPr>
          <w:b/>
          <w:bCs/>
        </w:rPr>
      </w:pPr>
      <w:r>
        <w:rPr>
          <w:b/>
          <w:bCs/>
        </w:rPr>
        <w:t>31.1.2.2</w:t>
      </w:r>
      <w:r>
        <w:rPr>
          <w:b/>
          <w:bCs/>
        </w:rPr>
        <w:tab/>
        <w:t xml:space="preserve">Nach dem </w:t>
      </w:r>
      <w:hyperlink r:id="rId806" w:history="1">
        <w:r>
          <w:rPr>
            <w:b/>
            <w:bCs/>
          </w:rPr>
          <w:t>Arbeitsplatzschutzgesetz</w:t>
        </w:r>
      </w:hyperlink>
      <w:r>
        <w:rPr>
          <w:b/>
          <w:bCs/>
        </w:rPr>
        <w:t xml:space="preserve"> (</w:t>
      </w:r>
      <w:hyperlink r:id="rId807" w:history="1">
        <w:r>
          <w:rPr>
            <w:b/>
            <w:bCs/>
          </w:rPr>
          <w:t>ArbPlSchG</w:t>
        </w:r>
      </w:hyperlink>
      <w:r>
        <w:rPr>
          <w:b/>
          <w:bCs/>
        </w:rPr>
        <w:t>) auszugleichende Zeiten</w:t>
      </w:r>
    </w:p>
    <w:p w14:paraId="0D187D2B" w14:textId="77777777" w:rsidR="0023703F" w:rsidRDefault="00EC1DA2">
      <w:pPr>
        <w:pStyle w:val="MBL11Listennummer"/>
        <w:tabs>
          <w:tab w:val="num" w:pos="1021"/>
        </w:tabs>
        <w:ind w:left="1021" w:hanging="1021"/>
      </w:pPr>
      <w:r>
        <w:t>31.1.2.2.1</w:t>
      </w:r>
      <w:r>
        <w:tab/>
      </w:r>
      <w:r>
        <w:rPr>
          <w:vertAlign w:val="superscript"/>
        </w:rPr>
        <w:t>1</w:t>
      </w:r>
      <w:r>
        <w:t xml:space="preserve">Auf der Grundlage des § </w:t>
      </w:r>
      <w:hyperlink r:id="rId808" w:history="1">
        <w:r>
          <w:t>12</w:t>
        </w:r>
      </w:hyperlink>
      <w:r>
        <w:t xml:space="preserve"> Abs. </w:t>
      </w:r>
      <w:hyperlink r:id="rId809" w:history="1">
        <w:r>
          <w:t>2</w:t>
        </w:r>
      </w:hyperlink>
      <w:r>
        <w:t xml:space="preserve"> ArbPlSchG sind anzuerkennen</w:t>
      </w:r>
    </w:p>
    <w:p w14:paraId="7F868C4C" w14:textId="77777777" w:rsidR="0023703F" w:rsidRDefault="00EC1DA2">
      <w:pPr>
        <w:pStyle w:val="MBLSpiegelstrich18"/>
        <w:numPr>
          <w:ilvl w:val="0"/>
          <w:numId w:val="25"/>
        </w:numPr>
        <w:ind w:left="1305" w:hanging="284"/>
      </w:pPr>
      <w:r>
        <w:t xml:space="preserve">Grundwehrdienst und freiwilliger zusätzlicher Wehrdienst im Anschluss an den Grundwehrdienst (§§ </w:t>
      </w:r>
      <w:hyperlink r:id="rId810" w:history="1">
        <w:r>
          <w:t>5</w:t>
        </w:r>
      </w:hyperlink>
      <w:r>
        <w:t xml:space="preserve">, </w:t>
      </w:r>
      <w:hyperlink r:id="rId811" w:history="1">
        <w:r>
          <w:t>6b</w:t>
        </w:r>
      </w:hyperlink>
      <w:r>
        <w:t xml:space="preserve"> des Wehrpflichtgesetzes – WPflG),</w:t>
      </w:r>
    </w:p>
    <w:p w14:paraId="67C129DB" w14:textId="77777777" w:rsidR="0023703F" w:rsidRDefault="00EC1DA2">
      <w:pPr>
        <w:pStyle w:val="MBLSpiegelstrich18"/>
        <w:numPr>
          <w:ilvl w:val="0"/>
          <w:numId w:val="25"/>
        </w:numPr>
        <w:ind w:left="1305" w:hanging="284"/>
      </w:pPr>
      <w:r>
        <w:t xml:space="preserve">Wehrübungen, besondere Auslandsverwendungen, Hilfeleistungen im Innern oder im Ausland oder geleisteter unbefristeter Wehrdienst im Spannungs- oder Verteidigungsfall (§§ </w:t>
      </w:r>
      <w:hyperlink r:id="rId812" w:history="1">
        <w:r>
          <w:t>4</w:t>
        </w:r>
      </w:hyperlink>
      <w:r>
        <w:t xml:space="preserve"> bis </w:t>
      </w:r>
      <w:hyperlink r:id="rId813" w:history="1">
        <w:r>
          <w:t>6a</w:t>
        </w:r>
      </w:hyperlink>
      <w:r>
        <w:t xml:space="preserve"> und </w:t>
      </w:r>
      <w:hyperlink r:id="rId814" w:history="1">
        <w:r>
          <w:t>6c</w:t>
        </w:r>
      </w:hyperlink>
      <w:r>
        <w:t xml:space="preserve">, </w:t>
      </w:r>
      <w:hyperlink r:id="rId815" w:history="1">
        <w:r>
          <w:t>6d</w:t>
        </w:r>
      </w:hyperlink>
      <w:r>
        <w:t xml:space="preserve"> WPflG),</w:t>
      </w:r>
    </w:p>
    <w:p w14:paraId="786FA646" w14:textId="77777777" w:rsidR="0023703F" w:rsidRDefault="00EC1DA2">
      <w:pPr>
        <w:pStyle w:val="MBLSpiegelstrich18"/>
        <w:numPr>
          <w:ilvl w:val="0"/>
          <w:numId w:val="25"/>
        </w:numPr>
        <w:ind w:left="1305" w:hanging="284"/>
      </w:pPr>
      <w:r>
        <w:t xml:space="preserve">Zivildienst und freiwilliger zusätzlicher Zivildienst (gemäß § </w:t>
      </w:r>
      <w:hyperlink r:id="rId816" w:history="1">
        <w:r>
          <w:t>78</w:t>
        </w:r>
      </w:hyperlink>
      <w:r>
        <w:t xml:space="preserve"> Abs. </w:t>
      </w:r>
      <w:hyperlink r:id="rId817" w:history="1">
        <w:r>
          <w:t>1</w:t>
        </w:r>
      </w:hyperlink>
      <w:r>
        <w:t xml:space="preserve"> Nr. 1 des Zivildienstgesetzes – ZDG – finden die Vorschriften des Arbeitsplatzschutzgesetzes auf den Zivildienst entsprechend Anwendung),</w:t>
      </w:r>
    </w:p>
    <w:p w14:paraId="6E4AC4F6" w14:textId="77777777" w:rsidR="0023703F" w:rsidRDefault="00EC1DA2">
      <w:pPr>
        <w:pStyle w:val="MBLTextEinzug18"/>
      </w:pPr>
      <w:r>
        <w:t xml:space="preserve">soweit sie nach dem ArbPlSchG (§ </w:t>
      </w:r>
      <w:hyperlink r:id="rId818" w:history="1">
        <w:r>
          <w:t>9</w:t>
        </w:r>
      </w:hyperlink>
      <w:r>
        <w:t xml:space="preserve"> Abs. </w:t>
      </w:r>
      <w:hyperlink r:id="rId819" w:history="1">
        <w:r>
          <w:t>8</w:t>
        </w:r>
      </w:hyperlink>
      <w:r>
        <w:t xml:space="preserve"> Satz 3, § </w:t>
      </w:r>
      <w:hyperlink r:id="rId820" w:history="1">
        <w:r>
          <w:t>12</w:t>
        </w:r>
      </w:hyperlink>
      <w:r>
        <w:t xml:space="preserve"> Abs. </w:t>
      </w:r>
      <w:hyperlink r:id="rId821" w:history="1">
        <w:r>
          <w:t>2</w:t>
        </w:r>
      </w:hyperlink>
      <w:r>
        <w:t xml:space="preserve"> und </w:t>
      </w:r>
      <w:hyperlink r:id="rId822" w:history="1">
        <w:r>
          <w:t>3</w:t>
        </w:r>
      </w:hyperlink>
      <w:r>
        <w:t>, § </w:t>
      </w:r>
      <w:hyperlink r:id="rId823" w:history="1">
        <w:r>
          <w:t>13</w:t>
        </w:r>
      </w:hyperlink>
      <w:r>
        <w:t xml:space="preserve"> Abs. </w:t>
      </w:r>
      <w:hyperlink r:id="rId824" w:history="1">
        <w:r>
          <w:t>2</w:t>
        </w:r>
      </w:hyperlink>
      <w:r>
        <w:t xml:space="preserve"> und </w:t>
      </w:r>
      <w:hyperlink r:id="rId825" w:history="1">
        <w:r>
          <w:t>3</w:t>
        </w:r>
      </w:hyperlink>
      <w:r>
        <w:t xml:space="preserve"> sowie §§ </w:t>
      </w:r>
      <w:hyperlink r:id="rId826" w:history="1">
        <w:r>
          <w:t>16</w:t>
        </w:r>
      </w:hyperlink>
      <w:r>
        <w:t xml:space="preserve">, </w:t>
      </w:r>
      <w:hyperlink r:id="rId827" w:history="1">
        <w:r>
          <w:t>16a</w:t>
        </w:r>
      </w:hyperlink>
      <w:r>
        <w:t xml:space="preserve">) wegen wehrdienst- oder zivildienstbedingter Verzögerungen des Beginns eines </w:t>
      </w:r>
      <w:r>
        <w:lastRenderedPageBreak/>
        <w:t xml:space="preserve">Beamtenverhältnisses auszugleichen sind. </w:t>
      </w:r>
      <w:r>
        <w:rPr>
          <w:vertAlign w:val="superscript"/>
        </w:rPr>
        <w:t>2</w:t>
      </w:r>
      <w:r>
        <w:t xml:space="preserve">Die § </w:t>
      </w:r>
      <w:hyperlink r:id="rId828" w:history="1">
        <w:r>
          <w:t>4</w:t>
        </w:r>
      </w:hyperlink>
      <w:r>
        <w:t xml:space="preserve"> Abs. </w:t>
      </w:r>
      <w:hyperlink r:id="rId829" w:history="1">
        <w:r>
          <w:t>3</w:t>
        </w:r>
      </w:hyperlink>
      <w:r>
        <w:t xml:space="preserve">, §§ </w:t>
      </w:r>
      <w:hyperlink r:id="rId830" w:history="1">
        <w:r>
          <w:t>8</w:t>
        </w:r>
      </w:hyperlink>
      <w:r>
        <w:t xml:space="preserve"> und </w:t>
      </w:r>
      <w:hyperlink r:id="rId831" w:history="1">
        <w:r>
          <w:t>42a</w:t>
        </w:r>
      </w:hyperlink>
      <w:r>
        <w:t xml:space="preserve"> WPflG sind ggf. zu beachten.</w:t>
      </w:r>
    </w:p>
    <w:p w14:paraId="4573032F" w14:textId="77777777" w:rsidR="0023703F" w:rsidRDefault="00EC1DA2">
      <w:pPr>
        <w:pStyle w:val="MBL11Listennummer"/>
        <w:tabs>
          <w:tab w:val="num" w:pos="1021"/>
        </w:tabs>
        <w:ind w:left="1021" w:hanging="1021"/>
      </w:pPr>
      <w:r>
        <w:t>31.1.2.2.2</w:t>
      </w:r>
      <w:r>
        <w:tab/>
      </w:r>
      <w:r>
        <w:rPr>
          <w:vertAlign w:val="superscript"/>
        </w:rPr>
        <w:t>1</w:t>
      </w:r>
      <w:r>
        <w:t xml:space="preserve">Wehrdienstzeiten von Soldaten und Soldatinnen auf Zeit mit einer Dienstzeit von höchstens zwei Jahren sind Zeiten mit Anspruch auf Besoldung nach § </w:t>
      </w:r>
      <w:hyperlink r:id="rId832" w:history="1">
        <w:r>
          <w:t>1</w:t>
        </w:r>
      </w:hyperlink>
      <w:r>
        <w:t xml:space="preserve"> Abs. </w:t>
      </w:r>
      <w:hyperlink r:id="rId833" w:history="1">
        <w:r>
          <w:t>1</w:t>
        </w:r>
      </w:hyperlink>
      <w:r>
        <w:t xml:space="preserve"> Nr. 3 BBesG. </w:t>
      </w:r>
      <w:r>
        <w:rPr>
          <w:vertAlign w:val="superscript"/>
        </w:rPr>
        <w:t>2</w:t>
      </w:r>
      <w:r>
        <w:t>Sie werden deshalb gemäß § </w:t>
      </w:r>
      <w:hyperlink r:id="rId834" w:history="1">
        <w:r>
          <w:t>16a</w:t>
        </w:r>
      </w:hyperlink>
      <w:r>
        <w:t xml:space="preserve"> Abs. </w:t>
      </w:r>
      <w:hyperlink r:id="rId835" w:history="1">
        <w:r>
          <w:t>1</w:t>
        </w:r>
      </w:hyperlink>
      <w:r>
        <w:t xml:space="preserve"> Nr. 2 ArbPlSchG von dem besoldungsrechtlichen Nachteilsausgleich des § </w:t>
      </w:r>
      <w:hyperlink r:id="rId836" w:history="1">
        <w:r>
          <w:t>9</w:t>
        </w:r>
      </w:hyperlink>
      <w:r>
        <w:t xml:space="preserve"> Abs. </w:t>
      </w:r>
      <w:hyperlink r:id="rId837" w:history="1">
        <w:r>
          <w:t>8</w:t>
        </w:r>
      </w:hyperlink>
      <w:r>
        <w:t xml:space="preserve"> Satz 3 ArbPlSchG ausdrücklich nicht erfasst. </w:t>
      </w:r>
      <w:r>
        <w:rPr>
          <w:vertAlign w:val="superscript"/>
        </w:rPr>
        <w:t>3</w:t>
      </w:r>
      <w:r>
        <w:t xml:space="preserve">Ihre Berücksichtigung erfolgt nicht nach Art. </w:t>
      </w:r>
      <w:hyperlink r:id="rId838" w:history="1">
        <w:r>
          <w:t>31</w:t>
        </w:r>
      </w:hyperlink>
      <w:r>
        <w:t xml:space="preserve"> Abs. </w:t>
      </w:r>
      <w:hyperlink r:id="rId839" w:history="1">
        <w:r>
          <w:t>1</w:t>
        </w:r>
      </w:hyperlink>
      <w:r>
        <w:t xml:space="preserve">, sondern nach Art. </w:t>
      </w:r>
      <w:hyperlink r:id="rId840" w:history="1">
        <w:r>
          <w:t>30</w:t>
        </w:r>
      </w:hyperlink>
      <w:r>
        <w:t xml:space="preserve"> Abs. </w:t>
      </w:r>
      <w:hyperlink r:id="rId841" w:history="1">
        <w:r>
          <w:t>1</w:t>
        </w:r>
      </w:hyperlink>
      <w:r>
        <w:t xml:space="preserve"> Satz 2 in Verbindung mit Abs. </w:t>
      </w:r>
      <w:hyperlink r:id="rId842" w:history="1">
        <w:r>
          <w:t>4</w:t>
        </w:r>
      </w:hyperlink>
      <w:r>
        <w:t xml:space="preserve"> (vergleiche Nr. </w:t>
      </w:r>
      <w:hyperlink r:id="rId843" w:history="1">
        <w:r>
          <w:t>30.4</w:t>
        </w:r>
      </w:hyperlink>
      <w:r>
        <w:t xml:space="preserve">). </w:t>
      </w:r>
      <w:r>
        <w:rPr>
          <w:vertAlign w:val="superscript"/>
        </w:rPr>
        <w:t>4</w:t>
      </w:r>
      <w:r>
        <w:t xml:space="preserve">Entsprechendes gilt für Soldaten und Soldatinnen auf Zeit mit längerer Dienstverpflichtung sowie für Berufssoldaten und Berufssoldatinnen. </w:t>
      </w:r>
      <w:r>
        <w:rPr>
          <w:vertAlign w:val="superscript"/>
        </w:rPr>
        <w:t>5</w:t>
      </w:r>
      <w:r>
        <w:t xml:space="preserve">Bei Soldaten und Soldatinnen auf Zeit mit einer Dienstzeit von zwölf und mehr Jahren, die Inhaber eines Eingliederungsscheins nach § </w:t>
      </w:r>
      <w:hyperlink r:id="rId844" w:history="1">
        <w:r>
          <w:t>9</w:t>
        </w:r>
      </w:hyperlink>
      <w:r>
        <w:t xml:space="preserve"> SVG sind, ist Art. </w:t>
      </w:r>
      <w:hyperlink r:id="rId845" w:history="1">
        <w:r>
          <w:t>30</w:t>
        </w:r>
      </w:hyperlink>
      <w:r>
        <w:t xml:space="preserve"> Abs. </w:t>
      </w:r>
      <w:hyperlink r:id="rId846" w:history="1">
        <w:r>
          <w:t>4</w:t>
        </w:r>
      </w:hyperlink>
      <w:r>
        <w:t xml:space="preserve"> auch bei der Berechnung der Ausgleichsbezüge nach § </w:t>
      </w:r>
      <w:hyperlink r:id="rId847" w:history="1">
        <w:r>
          <w:t>11a</w:t>
        </w:r>
      </w:hyperlink>
      <w:r>
        <w:t xml:space="preserve"> Abs. </w:t>
      </w:r>
      <w:hyperlink r:id="rId848" w:history="1">
        <w:r>
          <w:t>1</w:t>
        </w:r>
      </w:hyperlink>
      <w:r>
        <w:t xml:space="preserve"> Satz 2 Nr. 2 SVG zu berücksichtigen.</w:t>
      </w:r>
    </w:p>
    <w:p w14:paraId="684DF89D" w14:textId="77777777" w:rsidR="0023703F" w:rsidRDefault="00EC1DA2">
      <w:pPr>
        <w:pStyle w:val="MBL11Listennummer"/>
        <w:tabs>
          <w:tab w:val="num" w:pos="1021"/>
        </w:tabs>
        <w:ind w:left="1021" w:hanging="1021"/>
      </w:pPr>
      <w:r>
        <w:t>31.1.2.2.3</w:t>
      </w:r>
      <w:r>
        <w:tab/>
        <w:t xml:space="preserve">Das </w:t>
      </w:r>
      <w:hyperlink r:id="rId849" w:history="1">
        <w:r>
          <w:t>Arbeitsplatzschutzgesetz</w:t>
        </w:r>
      </w:hyperlink>
      <w:r>
        <w:t xml:space="preserve"> unterscheidet folgende Fallgestaltungen:</w:t>
      </w:r>
    </w:p>
    <w:p w14:paraId="12479760" w14:textId="77777777" w:rsidR="0023703F" w:rsidRDefault="00EC1DA2">
      <w:pPr>
        <w:pStyle w:val="MBLTextEinzug18"/>
        <w:numPr>
          <w:ilvl w:val="0"/>
          <w:numId w:val="27"/>
        </w:numPr>
        <w:ind w:left="1021" w:firstLine="0"/>
        <w:rPr>
          <w:u w:val="single"/>
        </w:rPr>
      </w:pPr>
      <w:r>
        <w:rPr>
          <w:u w:val="single"/>
        </w:rPr>
        <w:t>Verzögerungstatbestand vor Beginn des Beamtenverhältnisses</w:t>
      </w:r>
    </w:p>
    <w:p w14:paraId="5F86E669" w14:textId="77777777" w:rsidR="0023703F" w:rsidRDefault="00EC1DA2">
      <w:pPr>
        <w:pStyle w:val="MBLTextEinzug18"/>
      </w:pPr>
      <w:r>
        <w:t>Zeiten des geleisteten Grundwehrdienstes, des sich daran anschließenden freiwilligen zusätzlichen Wehrdienstes, des Zivildienstes, des freiwilligen zusätzlichen Zivildienstes oder der anderen Wehrdienstarten (in letzteren Fällen auch mit einer Dauer von weniger als sechs Wochen) sind auszugleichen, wenn grundsätzlich innerhalb von sechs Monaten im Anschluss an diese Zeiten zunächst eine für den künftigen Beruf als Beamter oder Beamtin (nicht Grundwehrdienst) über die allgemeine Schulbildung hinausgehende vo</w:t>
      </w:r>
      <w:r>
        <w:t>rgeschriebene Ausbildung (Hochschul-, Fachhochschul-, Fachschul- oder andere berufliche Ausbildung) beziehungsweise ein Vorbereitungsdienst begonnen wird.</w:t>
      </w:r>
    </w:p>
    <w:p w14:paraId="55422E3F" w14:textId="77777777" w:rsidR="0023703F" w:rsidRDefault="00EC1DA2">
      <w:pPr>
        <w:pStyle w:val="MBLTextEinzug18"/>
        <w:rPr>
          <w:i/>
          <w:iCs/>
        </w:rPr>
      </w:pPr>
      <w:r>
        <w:rPr>
          <w:b/>
          <w:bCs/>
          <w:i/>
          <w:iCs/>
        </w:rPr>
        <w:t>Beispiel 1:</w:t>
      </w:r>
    </w:p>
    <w:p w14:paraId="66F51A80" w14:textId="77777777" w:rsidR="0023703F" w:rsidRDefault="00EC1DA2">
      <w:pPr>
        <w:pStyle w:val="MBLSpiegelstrich18"/>
        <w:numPr>
          <w:ilvl w:val="0"/>
          <w:numId w:val="25"/>
        </w:numPr>
        <w:ind w:left="1305" w:hanging="284"/>
        <w:rPr>
          <w:i/>
          <w:iCs/>
        </w:rPr>
      </w:pPr>
      <w:r>
        <w:rPr>
          <w:i/>
          <w:iCs/>
        </w:rPr>
        <w:t>Ende der Schulausbildung: 31. Juli 2010</w:t>
      </w:r>
    </w:p>
    <w:p w14:paraId="640684C1" w14:textId="77777777" w:rsidR="0023703F" w:rsidRDefault="00EC1DA2">
      <w:pPr>
        <w:pStyle w:val="MBLSpiegelstrich18"/>
        <w:numPr>
          <w:ilvl w:val="0"/>
          <w:numId w:val="25"/>
        </w:numPr>
        <w:ind w:left="1305" w:hanging="284"/>
        <w:rPr>
          <w:i/>
          <w:iCs/>
        </w:rPr>
      </w:pPr>
      <w:r>
        <w:rPr>
          <w:i/>
          <w:iCs/>
        </w:rPr>
        <w:t>Möglicher Beginn der Hochschulausbildung: 1. Oktober 2010, aber</w:t>
      </w:r>
    </w:p>
    <w:p w14:paraId="691FBB4D" w14:textId="77777777" w:rsidR="0023703F" w:rsidRDefault="00EC1DA2">
      <w:pPr>
        <w:pStyle w:val="MBLSpiegelstrich18"/>
        <w:numPr>
          <w:ilvl w:val="0"/>
          <w:numId w:val="25"/>
        </w:numPr>
        <w:ind w:left="1305" w:hanging="284"/>
        <w:rPr>
          <w:i/>
          <w:iCs/>
        </w:rPr>
      </w:pPr>
      <w:r>
        <w:rPr>
          <w:i/>
          <w:iCs/>
        </w:rPr>
        <w:t>Grundwehrdienst: 1. Oktober 2010 bis 31. März 2011</w:t>
      </w:r>
    </w:p>
    <w:p w14:paraId="016154FD" w14:textId="77777777" w:rsidR="0023703F" w:rsidRDefault="00EC1DA2">
      <w:pPr>
        <w:pStyle w:val="MBLSpiegelstrich18"/>
        <w:numPr>
          <w:ilvl w:val="0"/>
          <w:numId w:val="25"/>
        </w:numPr>
        <w:ind w:left="1305" w:hanging="284"/>
        <w:rPr>
          <w:i/>
          <w:iCs/>
        </w:rPr>
      </w:pPr>
      <w:r>
        <w:rPr>
          <w:i/>
          <w:iCs/>
        </w:rPr>
        <w:t>Hochschulausbildung: 1. Oktober 2011 bis 30. September 2015</w:t>
      </w:r>
    </w:p>
    <w:p w14:paraId="0E06237D" w14:textId="77777777" w:rsidR="0023703F" w:rsidRDefault="00EC1DA2">
      <w:pPr>
        <w:pStyle w:val="MBLSpiegelstrich18"/>
        <w:numPr>
          <w:ilvl w:val="0"/>
          <w:numId w:val="25"/>
        </w:numPr>
        <w:ind w:left="1305" w:hanging="284"/>
        <w:rPr>
          <w:i/>
          <w:iCs/>
        </w:rPr>
      </w:pPr>
      <w:r>
        <w:rPr>
          <w:i/>
          <w:iCs/>
        </w:rPr>
        <w:t xml:space="preserve">Spätere Ernennung zum </w:t>
      </w:r>
      <w:r>
        <w:rPr>
          <w:i/>
          <w:iCs/>
        </w:rPr>
        <w:t>Beamten auf Probe</w:t>
      </w:r>
    </w:p>
    <w:p w14:paraId="1C8C2105" w14:textId="77777777" w:rsidR="0023703F" w:rsidRDefault="00EC1DA2">
      <w:pPr>
        <w:pStyle w:val="MBLTextEinzug18"/>
        <w:rPr>
          <w:i/>
          <w:iCs/>
        </w:rPr>
      </w:pPr>
      <w:r>
        <w:rPr>
          <w:i/>
          <w:iCs/>
        </w:rPr>
        <w:t>Der Beginn des Studiums in der angestrebten Fachrichtung zum 1. April 2011 ist nach der Studienordnung nicht eröffnet, sondern erst zum 1. Oktober 2011 möglich.</w:t>
      </w:r>
    </w:p>
    <w:p w14:paraId="46DB7B0B" w14:textId="77777777" w:rsidR="0023703F" w:rsidRDefault="00EC1DA2">
      <w:pPr>
        <w:pStyle w:val="MBLTextEinzug18"/>
        <w:rPr>
          <w:i/>
          <w:iCs/>
        </w:rPr>
      </w:pPr>
      <w:r>
        <w:rPr>
          <w:i/>
          <w:iCs/>
          <w:vertAlign w:val="superscript"/>
        </w:rPr>
        <w:t>1</w:t>
      </w:r>
      <w:r>
        <w:rPr>
          <w:i/>
          <w:iCs/>
        </w:rPr>
        <w:t xml:space="preserve">Vorliegend wurde ein Dienst im Sinne des Art. </w:t>
      </w:r>
      <w:hyperlink r:id="rId850" w:history="1">
        <w:r>
          <w:rPr>
            <w:i/>
            <w:iCs/>
          </w:rPr>
          <w:t>31</w:t>
        </w:r>
      </w:hyperlink>
      <w:r>
        <w:rPr>
          <w:i/>
          <w:iCs/>
        </w:rPr>
        <w:t xml:space="preserve"> Abs. </w:t>
      </w:r>
      <w:hyperlink r:id="rId851" w:history="1">
        <w:r>
          <w:rPr>
            <w:i/>
            <w:iCs/>
          </w:rPr>
          <w:t>1</w:t>
        </w:r>
      </w:hyperlink>
      <w:r>
        <w:rPr>
          <w:i/>
          <w:iCs/>
        </w:rPr>
        <w:t xml:space="preserve"> Nr. 2 Buchst. a unter Geltung der allgemeinen Wehrpflicht abgeleistet. </w:t>
      </w:r>
      <w:r>
        <w:rPr>
          <w:i/>
          <w:iCs/>
          <w:vertAlign w:val="superscript"/>
        </w:rPr>
        <w:t>2</w:t>
      </w:r>
      <w:r>
        <w:rPr>
          <w:i/>
          <w:iCs/>
        </w:rPr>
        <w:t xml:space="preserve">Die Zeit vom 1. Oktober 2010 bis 30. September 2011 hat den späteren Eintritt in das Beamtenverhältnis verzögert; für die Zeit vom 1. August 2010 bis 30. September 2010 besteht kein Kausalzusammenhang. </w:t>
      </w:r>
      <w:r>
        <w:rPr>
          <w:i/>
          <w:iCs/>
          <w:vertAlign w:val="superscript"/>
        </w:rPr>
        <w:t>3</w:t>
      </w:r>
      <w:r>
        <w:rPr>
          <w:i/>
          <w:iCs/>
        </w:rPr>
        <w:t>Die nach Art. </w:t>
      </w:r>
      <w:hyperlink r:id="rId852" w:history="1">
        <w:r>
          <w:rPr>
            <w:i/>
            <w:iCs/>
          </w:rPr>
          <w:t>31</w:t>
        </w:r>
      </w:hyperlink>
      <w:r>
        <w:rPr>
          <w:i/>
          <w:iCs/>
        </w:rPr>
        <w:t xml:space="preserve"> Abs. </w:t>
      </w:r>
      <w:hyperlink r:id="rId853" w:history="1">
        <w:r>
          <w:rPr>
            <w:i/>
            <w:iCs/>
          </w:rPr>
          <w:t>1</w:t>
        </w:r>
      </w:hyperlink>
      <w:r>
        <w:rPr>
          <w:i/>
          <w:iCs/>
        </w:rPr>
        <w:t xml:space="preserve"> Nr. 2 Buchst. a Halbsatz 1 berücksichtigungsfähige Zeit beträgt somit zwölf Monate. </w:t>
      </w:r>
      <w:r>
        <w:rPr>
          <w:i/>
          <w:iCs/>
          <w:vertAlign w:val="superscript"/>
        </w:rPr>
        <w:t>4</w:t>
      </w:r>
      <w:r>
        <w:rPr>
          <w:i/>
          <w:iCs/>
        </w:rPr>
        <w:t xml:space="preserve">Die nach Art. </w:t>
      </w:r>
      <w:hyperlink r:id="rId854" w:history="1">
        <w:r>
          <w:rPr>
            <w:i/>
            <w:iCs/>
          </w:rPr>
          <w:t>31</w:t>
        </w:r>
      </w:hyperlink>
      <w:r>
        <w:rPr>
          <w:i/>
          <w:iCs/>
        </w:rPr>
        <w:t xml:space="preserve"> Abs. </w:t>
      </w:r>
      <w:hyperlink r:id="rId855" w:history="1">
        <w:r>
          <w:rPr>
            <w:i/>
            <w:iCs/>
          </w:rPr>
          <w:t>1</w:t>
        </w:r>
      </w:hyperlink>
      <w:r>
        <w:rPr>
          <w:i/>
          <w:iCs/>
        </w:rPr>
        <w:t xml:space="preserve"> Nr. 2 Buchst. a Halbsatz 2 durchzuführende Günstigerprüfung führt demgegenüber zu einer berücksichtigungsfähigen Zeit von sechs Monaten (hier wird die tatsächlich abgeleistete Zeit zugrunde gelegt). </w:t>
      </w:r>
      <w:r>
        <w:rPr>
          <w:i/>
          <w:iCs/>
          <w:vertAlign w:val="superscript"/>
        </w:rPr>
        <w:t>5</w:t>
      </w:r>
      <w:r>
        <w:rPr>
          <w:i/>
          <w:iCs/>
        </w:rPr>
        <w:t xml:space="preserve">Somit ist eine Berücksichtigung nach Art. </w:t>
      </w:r>
      <w:hyperlink r:id="rId856" w:history="1">
        <w:r>
          <w:rPr>
            <w:i/>
            <w:iCs/>
          </w:rPr>
          <w:t>31</w:t>
        </w:r>
      </w:hyperlink>
      <w:r>
        <w:rPr>
          <w:i/>
          <w:iCs/>
        </w:rPr>
        <w:t xml:space="preserve"> Abs. </w:t>
      </w:r>
      <w:hyperlink r:id="rId857" w:history="1">
        <w:r>
          <w:rPr>
            <w:i/>
            <w:iCs/>
          </w:rPr>
          <w:t>1</w:t>
        </w:r>
      </w:hyperlink>
      <w:r>
        <w:rPr>
          <w:i/>
          <w:iCs/>
        </w:rPr>
        <w:t xml:space="preserve"> Nr. 2 Buchst. a Halbsatz 1 im größeren Umfang möglich.</w:t>
      </w:r>
    </w:p>
    <w:p w14:paraId="6D0C3C5B" w14:textId="77777777" w:rsidR="0023703F" w:rsidRDefault="00EC1DA2">
      <w:pPr>
        <w:pStyle w:val="MBLTextEinzug18"/>
        <w:rPr>
          <w:i/>
          <w:iCs/>
        </w:rPr>
      </w:pPr>
      <w:r>
        <w:rPr>
          <w:b/>
          <w:bCs/>
          <w:i/>
          <w:iCs/>
        </w:rPr>
        <w:t>Beispiel 2:</w:t>
      </w:r>
    </w:p>
    <w:p w14:paraId="09747209" w14:textId="77777777" w:rsidR="0023703F" w:rsidRDefault="00EC1DA2">
      <w:pPr>
        <w:pStyle w:val="MBLSpiegelstrich18"/>
        <w:numPr>
          <w:ilvl w:val="0"/>
          <w:numId w:val="25"/>
        </w:numPr>
        <w:ind w:left="1305" w:hanging="284"/>
        <w:rPr>
          <w:i/>
          <w:iCs/>
        </w:rPr>
      </w:pPr>
      <w:r>
        <w:rPr>
          <w:i/>
          <w:iCs/>
        </w:rPr>
        <w:t>Ende der Schulausbildung: 31. Juli 1999</w:t>
      </w:r>
    </w:p>
    <w:p w14:paraId="53478A3A" w14:textId="77777777" w:rsidR="0023703F" w:rsidRDefault="00EC1DA2">
      <w:pPr>
        <w:pStyle w:val="MBLSpiegelstrich18"/>
        <w:numPr>
          <w:ilvl w:val="0"/>
          <w:numId w:val="25"/>
        </w:numPr>
        <w:ind w:left="1305" w:hanging="284"/>
        <w:rPr>
          <w:i/>
          <w:iCs/>
        </w:rPr>
      </w:pPr>
      <w:r>
        <w:rPr>
          <w:i/>
          <w:iCs/>
        </w:rPr>
        <w:t>Möglicher Beginn der Hochschulausbildung: 1. Oktober 1999, aber</w:t>
      </w:r>
    </w:p>
    <w:p w14:paraId="7A8EAD6E" w14:textId="77777777" w:rsidR="0023703F" w:rsidRDefault="00EC1DA2">
      <w:pPr>
        <w:pStyle w:val="MBLSpiegelstrich18"/>
        <w:numPr>
          <w:ilvl w:val="0"/>
          <w:numId w:val="25"/>
        </w:numPr>
        <w:ind w:left="1305" w:hanging="284"/>
        <w:rPr>
          <w:i/>
          <w:iCs/>
        </w:rPr>
      </w:pPr>
      <w:r>
        <w:rPr>
          <w:i/>
          <w:iCs/>
        </w:rPr>
        <w:t>Zivildienst: 1. September 1999 bis 30. September 2000</w:t>
      </w:r>
    </w:p>
    <w:p w14:paraId="4EA05769" w14:textId="77777777" w:rsidR="0023703F" w:rsidRDefault="00EC1DA2">
      <w:pPr>
        <w:pStyle w:val="MBLSpiegelstrich18"/>
        <w:numPr>
          <w:ilvl w:val="0"/>
          <w:numId w:val="25"/>
        </w:numPr>
        <w:ind w:left="1305" w:hanging="284"/>
        <w:rPr>
          <w:i/>
          <w:iCs/>
        </w:rPr>
      </w:pPr>
      <w:r>
        <w:rPr>
          <w:i/>
          <w:iCs/>
        </w:rPr>
        <w:t>Hochschulstudium: 1. Oktober 2000 bis 30. September 2005</w:t>
      </w:r>
    </w:p>
    <w:p w14:paraId="78463A1F" w14:textId="77777777" w:rsidR="0023703F" w:rsidRDefault="00EC1DA2">
      <w:pPr>
        <w:pStyle w:val="MBLSpiegelstrich18"/>
        <w:numPr>
          <w:ilvl w:val="0"/>
          <w:numId w:val="25"/>
        </w:numPr>
        <w:ind w:left="1305" w:hanging="284"/>
        <w:rPr>
          <w:i/>
          <w:iCs/>
        </w:rPr>
      </w:pPr>
      <w:r>
        <w:rPr>
          <w:i/>
          <w:iCs/>
        </w:rPr>
        <w:t>Rechtsreferendariat: 1. Oktober 2005 bis 30. November 2007</w:t>
      </w:r>
    </w:p>
    <w:p w14:paraId="3930B571" w14:textId="77777777" w:rsidR="0023703F" w:rsidRDefault="00EC1DA2">
      <w:pPr>
        <w:pStyle w:val="MBLSpiegelstrich18"/>
        <w:numPr>
          <w:ilvl w:val="0"/>
          <w:numId w:val="25"/>
        </w:numPr>
        <w:ind w:left="1305" w:hanging="284"/>
        <w:rPr>
          <w:i/>
          <w:iCs/>
        </w:rPr>
      </w:pPr>
      <w:r>
        <w:rPr>
          <w:i/>
          <w:iCs/>
        </w:rPr>
        <w:t>Tätigkeit als Rechtsanwalt: 1. Januar 2008 bis 31. Dezember 2012</w:t>
      </w:r>
    </w:p>
    <w:p w14:paraId="1CAD8566" w14:textId="77777777" w:rsidR="0023703F" w:rsidRDefault="00EC1DA2">
      <w:pPr>
        <w:pStyle w:val="MBLSpiegelstrich18"/>
        <w:numPr>
          <w:ilvl w:val="0"/>
          <w:numId w:val="25"/>
        </w:numPr>
        <w:ind w:left="1305" w:hanging="284"/>
        <w:rPr>
          <w:i/>
          <w:iCs/>
        </w:rPr>
      </w:pPr>
      <w:r>
        <w:rPr>
          <w:i/>
          <w:iCs/>
        </w:rPr>
        <w:t>Berufung in das Beamtenverhältnis auf Probe: 1. Januar 2013</w:t>
      </w:r>
    </w:p>
    <w:p w14:paraId="47E34942" w14:textId="77777777" w:rsidR="0023703F" w:rsidRDefault="00EC1DA2">
      <w:pPr>
        <w:pStyle w:val="MBLTextEinzug18"/>
        <w:rPr>
          <w:i/>
          <w:iCs/>
        </w:rPr>
      </w:pPr>
      <w:r>
        <w:rPr>
          <w:i/>
          <w:iCs/>
          <w:vertAlign w:val="superscript"/>
        </w:rPr>
        <w:lastRenderedPageBreak/>
        <w:t>1</w:t>
      </w:r>
      <w:r>
        <w:rPr>
          <w:i/>
          <w:iCs/>
        </w:rPr>
        <w:t xml:space="preserve">Vorliegend wurde ein Dienst im Sinne des Art. </w:t>
      </w:r>
      <w:hyperlink r:id="rId858" w:history="1">
        <w:r>
          <w:rPr>
            <w:i/>
            <w:iCs/>
          </w:rPr>
          <w:t>31</w:t>
        </w:r>
      </w:hyperlink>
      <w:r>
        <w:rPr>
          <w:i/>
          <w:iCs/>
        </w:rPr>
        <w:t xml:space="preserve"> Abs. </w:t>
      </w:r>
      <w:hyperlink r:id="rId859" w:history="1">
        <w:r>
          <w:rPr>
            <w:i/>
            <w:iCs/>
          </w:rPr>
          <w:t>1</w:t>
        </w:r>
      </w:hyperlink>
      <w:r>
        <w:rPr>
          <w:i/>
          <w:iCs/>
        </w:rPr>
        <w:t xml:space="preserve"> Nr. 2 Buchst. a unter Geltung der allgemeinen Wehrpflicht abgeleistet. </w:t>
      </w:r>
      <w:r>
        <w:rPr>
          <w:i/>
          <w:iCs/>
          <w:vertAlign w:val="superscript"/>
        </w:rPr>
        <w:t>2</w:t>
      </w:r>
      <w:r>
        <w:rPr>
          <w:i/>
          <w:iCs/>
        </w:rPr>
        <w:t xml:space="preserve">Die Zeit vom 1. Oktober 1999 bis 30. September 2000 hat den späteren Eintritt in das Beamtenverhältnis verzögert; für die Zeit vom 1. August 1999 bis 30. September 1999 besteht kein Kausalzusammenhang. </w:t>
      </w:r>
      <w:r>
        <w:rPr>
          <w:i/>
          <w:iCs/>
          <w:vertAlign w:val="superscript"/>
        </w:rPr>
        <w:t>3</w:t>
      </w:r>
      <w:r>
        <w:rPr>
          <w:i/>
          <w:iCs/>
        </w:rPr>
        <w:t>Die nach Art. </w:t>
      </w:r>
      <w:hyperlink r:id="rId860" w:history="1">
        <w:r>
          <w:rPr>
            <w:i/>
            <w:iCs/>
          </w:rPr>
          <w:t>31</w:t>
        </w:r>
      </w:hyperlink>
      <w:r>
        <w:rPr>
          <w:i/>
          <w:iCs/>
        </w:rPr>
        <w:t xml:space="preserve"> Abs. </w:t>
      </w:r>
      <w:hyperlink r:id="rId861" w:history="1">
        <w:r>
          <w:rPr>
            <w:i/>
            <w:iCs/>
          </w:rPr>
          <w:t>1</w:t>
        </w:r>
      </w:hyperlink>
      <w:r>
        <w:rPr>
          <w:i/>
          <w:iCs/>
        </w:rPr>
        <w:t xml:space="preserve"> Nr. 2 Buchst.  a Halbsatz 1 berücksichtigungsfähige Zeit beträgt somit zwölf Monate. </w:t>
      </w:r>
      <w:r>
        <w:rPr>
          <w:i/>
          <w:iCs/>
          <w:vertAlign w:val="superscript"/>
        </w:rPr>
        <w:t>4</w:t>
      </w:r>
      <w:r>
        <w:rPr>
          <w:i/>
          <w:iCs/>
        </w:rPr>
        <w:t xml:space="preserve">Die nach Art. </w:t>
      </w:r>
      <w:hyperlink r:id="rId862" w:history="1">
        <w:r>
          <w:rPr>
            <w:i/>
            <w:iCs/>
          </w:rPr>
          <w:t>31</w:t>
        </w:r>
      </w:hyperlink>
      <w:r>
        <w:rPr>
          <w:i/>
          <w:iCs/>
        </w:rPr>
        <w:t xml:space="preserve"> Abs. </w:t>
      </w:r>
      <w:hyperlink r:id="rId863" w:history="1">
        <w:r>
          <w:rPr>
            <w:i/>
            <w:iCs/>
          </w:rPr>
          <w:t>1</w:t>
        </w:r>
      </w:hyperlink>
      <w:r>
        <w:rPr>
          <w:i/>
          <w:iCs/>
        </w:rPr>
        <w:t xml:space="preserve"> Nr. 2 Buchst. a Halbsatz 2 durchzuführende Günstigerprüfung führt demgegenüber zu einer berücksichtigungsfähigen Zeit von 13 Monaten (hier wird die tatsächlich abgeleistete Zeit zugrunde gelegt). </w:t>
      </w:r>
      <w:r>
        <w:rPr>
          <w:i/>
          <w:iCs/>
          <w:vertAlign w:val="superscript"/>
        </w:rPr>
        <w:t>5</w:t>
      </w:r>
      <w:r>
        <w:rPr>
          <w:i/>
          <w:iCs/>
        </w:rPr>
        <w:t xml:space="preserve">Somit ist eine Berücksichtigung nach Art. </w:t>
      </w:r>
      <w:hyperlink r:id="rId864" w:history="1">
        <w:r>
          <w:rPr>
            <w:i/>
            <w:iCs/>
          </w:rPr>
          <w:t>31</w:t>
        </w:r>
      </w:hyperlink>
      <w:r>
        <w:rPr>
          <w:i/>
          <w:iCs/>
        </w:rPr>
        <w:t xml:space="preserve"> Abs. </w:t>
      </w:r>
      <w:hyperlink r:id="rId865" w:history="1">
        <w:r>
          <w:rPr>
            <w:i/>
            <w:iCs/>
          </w:rPr>
          <w:t>1</w:t>
        </w:r>
      </w:hyperlink>
      <w:r>
        <w:rPr>
          <w:i/>
          <w:iCs/>
        </w:rPr>
        <w:t xml:space="preserve"> Nr. 2 Buchst. b im größeren Umfang möglich.</w:t>
      </w:r>
    </w:p>
    <w:p w14:paraId="757E5372" w14:textId="77777777" w:rsidR="0023703F" w:rsidRDefault="00EC1DA2">
      <w:pPr>
        <w:pStyle w:val="MBLTextEinzug18"/>
        <w:numPr>
          <w:ilvl w:val="0"/>
          <w:numId w:val="27"/>
        </w:numPr>
        <w:ind w:left="1021" w:firstLine="0"/>
        <w:rPr>
          <w:u w:val="single"/>
        </w:rPr>
      </w:pPr>
      <w:r>
        <w:rPr>
          <w:u w:val="single"/>
        </w:rPr>
        <w:t>Verzögerungstatbestand während des Vorbereitungsdienstes</w:t>
      </w:r>
    </w:p>
    <w:p w14:paraId="0A5440E4" w14:textId="77777777" w:rsidR="0023703F" w:rsidRDefault="00EC1DA2">
      <w:pPr>
        <w:pStyle w:val="MBLTextEinzug18"/>
      </w:pPr>
      <w:r>
        <w:rPr>
          <w:vertAlign w:val="superscript"/>
        </w:rPr>
        <w:t>1</w:t>
      </w:r>
      <w:r>
        <w:t xml:space="preserve">Soweit sich der nach Art. </w:t>
      </w:r>
      <w:hyperlink r:id="rId866" w:history="1">
        <w:r>
          <w:t>30</w:t>
        </w:r>
      </w:hyperlink>
      <w:r>
        <w:t xml:space="preserve"> Abs. </w:t>
      </w:r>
      <w:hyperlink r:id="rId867" w:history="1">
        <w:r>
          <w:t>1</w:t>
        </w:r>
      </w:hyperlink>
      <w:r>
        <w:t xml:space="preserve"> Satz 2 maßgebliche Diensteintritt durch die in Nr. </w:t>
      </w:r>
      <w:hyperlink r:id="rId868" w:history="1">
        <w:r>
          <w:t>31.1.2.2</w:t>
        </w:r>
      </w:hyperlink>
      <w:r>
        <w:t xml:space="preserve"> genannten Verzögerungstatbestände verzögert, sind diese Zeiten auszugleichen. </w:t>
      </w:r>
      <w:r>
        <w:rPr>
          <w:vertAlign w:val="superscript"/>
        </w:rPr>
        <w:t>2</w:t>
      </w:r>
      <w:r>
        <w:t xml:space="preserve">Dies gilt entsprechend für die Zeiten der dort genannten anderen Wehrdienstarten, soweit deren Dauer sechs Wochen im Kalenderjahr überschreitet (§ </w:t>
      </w:r>
      <w:hyperlink r:id="rId869" w:history="1">
        <w:r>
          <w:t>9</w:t>
        </w:r>
      </w:hyperlink>
      <w:r>
        <w:t xml:space="preserve"> Abs. </w:t>
      </w:r>
      <w:hyperlink r:id="rId870" w:history="1">
        <w:r>
          <w:t>8</w:t>
        </w:r>
      </w:hyperlink>
      <w:r>
        <w:t xml:space="preserve"> Satz 2 ArbPlSchG).</w:t>
      </w:r>
    </w:p>
    <w:p w14:paraId="5D4A23B2" w14:textId="77777777" w:rsidR="0023703F" w:rsidRDefault="00EC1DA2">
      <w:pPr>
        <w:pStyle w:val="MBLTextEinzug18"/>
        <w:numPr>
          <w:ilvl w:val="0"/>
          <w:numId w:val="27"/>
        </w:numPr>
        <w:ind w:left="1021" w:firstLine="0"/>
        <w:rPr>
          <w:u w:val="single"/>
        </w:rPr>
      </w:pPr>
      <w:r>
        <w:rPr>
          <w:u w:val="single"/>
        </w:rPr>
        <w:t>Verzögerungstatbestand nach Abschluss des Vorbereitungsdienstes</w:t>
      </w:r>
    </w:p>
    <w:p w14:paraId="00485EB3" w14:textId="77777777" w:rsidR="0023703F" w:rsidRDefault="00EC1DA2">
      <w:pPr>
        <w:pStyle w:val="MBLTextEinzug18"/>
      </w:pPr>
      <w:r>
        <w:rPr>
          <w:vertAlign w:val="superscript"/>
        </w:rPr>
        <w:t>1</w:t>
      </w:r>
      <w:r>
        <w:t xml:space="preserve">Die in Nr. </w:t>
      </w:r>
      <w:hyperlink r:id="rId871" w:history="1">
        <w:r>
          <w:t>31.1.2.2</w:t>
        </w:r>
      </w:hyperlink>
      <w:r>
        <w:t xml:space="preserve"> genannten Verzögerungstatbestände sind auch auszugleichen, wenn die Bewerbung um eine Einstellung als Beamter oder Beamtin auf Probe grundsätzlich bis zum Ablauf von sechs Monaten nach Beendigung des Wehr- oder Zivildienstes erfolgt. </w:t>
      </w:r>
      <w:r>
        <w:rPr>
          <w:vertAlign w:val="superscript"/>
        </w:rPr>
        <w:t>2</w:t>
      </w:r>
      <w:r>
        <w:t xml:space="preserve">Voraussetzung ist, dass die Einstellung aufgrund einer fristgerechten Bewerbung vorgenommen wird. </w:t>
      </w:r>
      <w:r>
        <w:rPr>
          <w:vertAlign w:val="superscript"/>
        </w:rPr>
        <w:t>3</w:t>
      </w:r>
      <w:r>
        <w:t>Auf den Zeitpunkt der Einstellung kommt es nicht an.</w:t>
      </w:r>
    </w:p>
    <w:p w14:paraId="7365B63E" w14:textId="77777777" w:rsidR="0023703F" w:rsidRDefault="00EC1DA2">
      <w:pPr>
        <w:pStyle w:val="MBLTextEinzug18"/>
      </w:pPr>
      <w:r>
        <w:t xml:space="preserve">Die genannten Zeiten sind zwar im </w:t>
      </w:r>
      <w:hyperlink r:id="rId872" w:history="1">
        <w:r>
          <w:t>ArbPlSchG</w:t>
        </w:r>
      </w:hyperlink>
      <w:r>
        <w:t xml:space="preserve"> (insbesondere in § </w:t>
      </w:r>
      <w:hyperlink r:id="rId873" w:history="1">
        <w:r>
          <w:t>12</w:t>
        </w:r>
      </w:hyperlink>
      <w:r>
        <w:t xml:space="preserve"> Abs. </w:t>
      </w:r>
      <w:hyperlink r:id="rId874" w:history="1">
        <w:r>
          <w:t>3</w:t>
        </w:r>
      </w:hyperlink>
      <w:r>
        <w:t xml:space="preserve"> ArbPlSchG) nicht ausdrücklich erfasst, aus Gründen der Gleichbehandlung werden sie jedoch in entsprechender Anwendung von § </w:t>
      </w:r>
      <w:hyperlink r:id="rId875" w:history="1">
        <w:r>
          <w:t>9</w:t>
        </w:r>
      </w:hyperlink>
      <w:r>
        <w:t xml:space="preserve"> Abs. </w:t>
      </w:r>
      <w:hyperlink r:id="rId876" w:history="1">
        <w:r>
          <w:t>10</w:t>
        </w:r>
      </w:hyperlink>
      <w:r>
        <w:t xml:space="preserve"> und § </w:t>
      </w:r>
      <w:hyperlink r:id="rId877" w:history="1">
        <w:r>
          <w:t>13</w:t>
        </w:r>
      </w:hyperlink>
      <w:r>
        <w:t xml:space="preserve"> Abs. </w:t>
      </w:r>
      <w:hyperlink r:id="rId878" w:history="1">
        <w:r>
          <w:t>2</w:t>
        </w:r>
      </w:hyperlink>
      <w:r>
        <w:t xml:space="preserve"> ArbPlSchG berücksichtigt.</w:t>
      </w:r>
    </w:p>
    <w:p w14:paraId="200D51BA" w14:textId="77777777" w:rsidR="0023703F" w:rsidRDefault="00EC1DA2">
      <w:pPr>
        <w:pStyle w:val="MBLTextEinzug18"/>
        <w:numPr>
          <w:ilvl w:val="0"/>
          <w:numId w:val="27"/>
        </w:numPr>
        <w:ind w:left="1021" w:firstLine="0"/>
        <w:rPr>
          <w:u w:val="single"/>
        </w:rPr>
      </w:pPr>
      <w:r>
        <w:rPr>
          <w:u w:val="single"/>
        </w:rPr>
        <w:t>Absehen von der Sechsmonatsfrist</w:t>
      </w:r>
    </w:p>
    <w:p w14:paraId="3A050F55" w14:textId="77777777" w:rsidR="0023703F" w:rsidRDefault="00EC1DA2">
      <w:pPr>
        <w:pStyle w:val="MBLTextEinzug18"/>
      </w:pPr>
      <w:r>
        <w:rPr>
          <w:vertAlign w:val="superscript"/>
        </w:rPr>
        <w:t>1</w:t>
      </w:r>
      <w:r>
        <w:t xml:space="preserve">Voraussetzung für die Berücksichtigung ist grundsätzlich, dass sich der oder die Betreffende bis zum Ablauf von sechs Monaten nach dem Ende des Wehr- oder Zivildienstes beziehungsweise dem Abschluss der Ausbildung um eine Einstellung beworben hat und aufgrund dieser Bewerbung tatsächlich eingestellt worden ist (relevant für die in Buchst. a und c genannten Fallgestaltungen). </w:t>
      </w:r>
      <w:r>
        <w:rPr>
          <w:vertAlign w:val="superscript"/>
        </w:rPr>
        <w:t>2</w:t>
      </w:r>
      <w:r>
        <w:t>Eine Sechs-Monatsfrist ist grundsätzlich auch einzuhalten, wenn nach dem Ende des Wehr- oder Zivildienstes zunächst eine Ausbildung b</w:t>
      </w:r>
      <w:r>
        <w:t xml:space="preserve">egonnen wurde (also sechs Monate zwischen Ende des Wehr- oder Zivildienstes und Beginn der Ausbildung und sechs Monate zwischen Ende der Ausbildung und Einstellung). </w:t>
      </w:r>
      <w:r>
        <w:rPr>
          <w:vertAlign w:val="superscript"/>
        </w:rPr>
        <w:t>3</w:t>
      </w:r>
      <w:r>
        <w:t xml:space="preserve">Von der Sechs-Monatsfrist soll abgesehen werden, wenn sich nach Abschluss der Ausbildung oder des Wehr- beziehungsweise Zivildienstes eine konsequente förderliche Entwicklung anschließt (vergleiche Abschnitt </w:t>
      </w:r>
      <w:hyperlink r:id="rId879" w:history="1">
        <w:r>
          <w:t>6</w:t>
        </w:r>
      </w:hyperlink>
      <w:r>
        <w:t xml:space="preserve"> Nr. </w:t>
      </w:r>
      <w:hyperlink r:id="rId880" w:history="1">
        <w:r>
          <w:t>1.2.3.2</w:t>
        </w:r>
      </w:hyperlink>
      <w:r>
        <w:t xml:space="preserve"> der VV-BeamtR). </w:t>
      </w:r>
      <w:r>
        <w:rPr>
          <w:vertAlign w:val="superscript"/>
        </w:rPr>
        <w:t>4</w:t>
      </w:r>
      <w:r>
        <w:t>Zeitliche (auch längere) Unterbrechungen zwischen dem Ende des Wehr- oder Zivildienstes und der Aufnahme der Ausbildung sind auch dann unschädlich, wenn die zeitliche Verzögerung durch äußere, nicht beeinflussbare Umstände verursacht wird (zum Beispiel späterer Studienbeginn, weil trotz Bewerbung kein Studienplatz zugeteilt wurde oder der Vorbereitungsdienst nur zu einem bestimmten Zeitpunkt beginnt).</w:t>
      </w:r>
    </w:p>
    <w:p w14:paraId="6F2A03A5" w14:textId="77777777" w:rsidR="0023703F" w:rsidRDefault="00EC1DA2">
      <w:pPr>
        <w:pStyle w:val="MBLTextEinzug18"/>
        <w:rPr>
          <w:i/>
          <w:iCs/>
        </w:rPr>
      </w:pPr>
      <w:r>
        <w:rPr>
          <w:b/>
          <w:bCs/>
          <w:i/>
          <w:iCs/>
        </w:rPr>
        <w:t>Beispiel 1:</w:t>
      </w:r>
    </w:p>
    <w:p w14:paraId="39DAD3FE" w14:textId="77777777" w:rsidR="0023703F" w:rsidRDefault="00EC1DA2">
      <w:pPr>
        <w:pStyle w:val="MBLSpiegelstrich18"/>
        <w:numPr>
          <w:ilvl w:val="0"/>
          <w:numId w:val="25"/>
        </w:numPr>
        <w:ind w:left="1305" w:hanging="284"/>
        <w:rPr>
          <w:i/>
          <w:iCs/>
        </w:rPr>
      </w:pPr>
      <w:r>
        <w:rPr>
          <w:i/>
          <w:iCs/>
        </w:rPr>
        <w:t xml:space="preserve">Ende </w:t>
      </w:r>
      <w:r>
        <w:rPr>
          <w:i/>
          <w:iCs/>
        </w:rPr>
        <w:t>Schulausbildung: 30. Juni 1999</w:t>
      </w:r>
    </w:p>
    <w:p w14:paraId="1B038547" w14:textId="77777777" w:rsidR="0023703F" w:rsidRDefault="00EC1DA2">
      <w:pPr>
        <w:pStyle w:val="MBLSpiegelstrich18"/>
        <w:numPr>
          <w:ilvl w:val="0"/>
          <w:numId w:val="25"/>
        </w:numPr>
        <w:ind w:left="1305" w:hanging="284"/>
        <w:rPr>
          <w:i/>
          <w:iCs/>
        </w:rPr>
      </w:pPr>
      <w:r>
        <w:rPr>
          <w:i/>
          <w:iCs/>
        </w:rPr>
        <w:t>Ausbildung zum Schreiner: 1. September 1999 bis 31. August 2002</w:t>
      </w:r>
    </w:p>
    <w:p w14:paraId="711CABA3" w14:textId="77777777" w:rsidR="0023703F" w:rsidRDefault="00EC1DA2">
      <w:pPr>
        <w:pStyle w:val="MBLSpiegelstrich18"/>
        <w:numPr>
          <w:ilvl w:val="0"/>
          <w:numId w:val="25"/>
        </w:numPr>
        <w:ind w:left="1305" w:hanging="284"/>
        <w:rPr>
          <w:i/>
          <w:iCs/>
        </w:rPr>
      </w:pPr>
      <w:r>
        <w:rPr>
          <w:i/>
          <w:iCs/>
        </w:rPr>
        <w:t>Zivildienst: 1. September 2002 bis 30. Juni 2003</w:t>
      </w:r>
    </w:p>
    <w:p w14:paraId="73F18AEA" w14:textId="77777777" w:rsidR="0023703F" w:rsidRDefault="00EC1DA2">
      <w:pPr>
        <w:pStyle w:val="MBLSpiegelstrich18"/>
        <w:numPr>
          <w:ilvl w:val="0"/>
          <w:numId w:val="25"/>
        </w:numPr>
        <w:ind w:left="1305" w:hanging="284"/>
        <w:rPr>
          <w:i/>
          <w:iCs/>
        </w:rPr>
      </w:pPr>
      <w:r>
        <w:rPr>
          <w:i/>
          <w:iCs/>
        </w:rPr>
        <w:t>Geselle als Schreiner (nebenbei Besuch Abendgymnasium): 1. Juli 2003 bis 30. September 2005</w:t>
      </w:r>
    </w:p>
    <w:p w14:paraId="146B3935" w14:textId="77777777" w:rsidR="0023703F" w:rsidRDefault="00EC1DA2">
      <w:pPr>
        <w:pStyle w:val="MBLSpiegelstrich18"/>
        <w:numPr>
          <w:ilvl w:val="0"/>
          <w:numId w:val="25"/>
        </w:numPr>
        <w:ind w:left="1305" w:hanging="284"/>
        <w:rPr>
          <w:i/>
          <w:iCs/>
        </w:rPr>
      </w:pPr>
      <w:r>
        <w:rPr>
          <w:i/>
          <w:iCs/>
        </w:rPr>
        <w:t>Architekturstudium: 1. Oktober 2005 bis 31. Juli 2010</w:t>
      </w:r>
    </w:p>
    <w:p w14:paraId="707E6604" w14:textId="77777777" w:rsidR="0023703F" w:rsidRDefault="00EC1DA2">
      <w:pPr>
        <w:pStyle w:val="MBLSpiegelstrich18"/>
        <w:numPr>
          <w:ilvl w:val="0"/>
          <w:numId w:val="25"/>
        </w:numPr>
        <w:ind w:left="1305" w:hanging="284"/>
        <w:rPr>
          <w:i/>
          <w:iCs/>
        </w:rPr>
      </w:pPr>
      <w:r>
        <w:rPr>
          <w:i/>
          <w:iCs/>
        </w:rPr>
        <w:t>Mitarbeit in Architekturbüro: 1. September 2010 bis 30. September 2011</w:t>
      </w:r>
    </w:p>
    <w:p w14:paraId="3C1C9766" w14:textId="77777777" w:rsidR="0023703F" w:rsidRDefault="00EC1DA2">
      <w:pPr>
        <w:pStyle w:val="MBLSpiegelstrich18"/>
        <w:numPr>
          <w:ilvl w:val="0"/>
          <w:numId w:val="25"/>
        </w:numPr>
        <w:ind w:left="1305" w:hanging="284"/>
        <w:rPr>
          <w:i/>
          <w:iCs/>
        </w:rPr>
      </w:pPr>
      <w:r>
        <w:rPr>
          <w:i/>
          <w:iCs/>
        </w:rPr>
        <w:t>Baureferendariat: 4. Oktober 2011 bis 31. Dezember 2013</w:t>
      </w:r>
    </w:p>
    <w:p w14:paraId="2FE8E5EB" w14:textId="77777777" w:rsidR="0023703F" w:rsidRDefault="00EC1DA2">
      <w:pPr>
        <w:pStyle w:val="MBLSpiegelstrich18"/>
        <w:numPr>
          <w:ilvl w:val="0"/>
          <w:numId w:val="25"/>
        </w:numPr>
        <w:ind w:left="1305" w:hanging="284"/>
        <w:rPr>
          <w:i/>
          <w:iCs/>
        </w:rPr>
      </w:pPr>
      <w:r>
        <w:rPr>
          <w:i/>
          <w:iCs/>
        </w:rPr>
        <w:t>Ernennung zum Kreisbaumeister: 1. April 2014</w:t>
      </w:r>
    </w:p>
    <w:p w14:paraId="14C93540" w14:textId="77777777" w:rsidR="0023703F" w:rsidRDefault="00EC1DA2">
      <w:pPr>
        <w:pStyle w:val="MBLTextEinzug18"/>
        <w:rPr>
          <w:i/>
          <w:iCs/>
        </w:rPr>
      </w:pPr>
      <w:r>
        <w:rPr>
          <w:i/>
          <w:iCs/>
          <w:vertAlign w:val="superscript"/>
        </w:rPr>
        <w:lastRenderedPageBreak/>
        <w:t>1</w:t>
      </w:r>
      <w:r>
        <w:rPr>
          <w:i/>
          <w:iCs/>
        </w:rPr>
        <w:t xml:space="preserve">Vorliegend wurde ein Dienst im Sinne des Art. </w:t>
      </w:r>
      <w:hyperlink r:id="rId881" w:history="1">
        <w:r>
          <w:rPr>
            <w:i/>
            <w:iCs/>
          </w:rPr>
          <w:t>31</w:t>
        </w:r>
      </w:hyperlink>
      <w:r>
        <w:rPr>
          <w:i/>
          <w:iCs/>
        </w:rPr>
        <w:t xml:space="preserve"> Abs. </w:t>
      </w:r>
      <w:hyperlink r:id="rId882" w:history="1">
        <w:r>
          <w:rPr>
            <w:i/>
            <w:iCs/>
          </w:rPr>
          <w:t>1</w:t>
        </w:r>
      </w:hyperlink>
      <w:r>
        <w:rPr>
          <w:i/>
          <w:iCs/>
        </w:rPr>
        <w:t xml:space="preserve"> Nr. 2 Buchst. a unter Geltung der allgemeinen Wehrpflicht abgeleistet. </w:t>
      </w:r>
      <w:r>
        <w:rPr>
          <w:i/>
          <w:iCs/>
          <w:vertAlign w:val="superscript"/>
        </w:rPr>
        <w:t>2</w:t>
      </w:r>
      <w:r>
        <w:rPr>
          <w:i/>
          <w:iCs/>
        </w:rPr>
        <w:t xml:space="preserve">Die Zeit vom 1. September 2002 bis 30. Juni 2003 hat den späteren Eintritt in das Beamtenverhältnis verzögert. </w:t>
      </w:r>
      <w:r>
        <w:rPr>
          <w:i/>
          <w:iCs/>
          <w:vertAlign w:val="superscript"/>
        </w:rPr>
        <w:t>3</w:t>
      </w:r>
      <w:r>
        <w:rPr>
          <w:i/>
          <w:iCs/>
        </w:rPr>
        <w:t xml:space="preserve">Unschädlich ist, dass der Beamtenbewerber nicht schon sechs Monate nach Beendigung des Zivildienstes seine für die spätere Beamtentätigkeit qualifizierende Ausbildung begonnen hat beziehungsweise als Beamter eingestellt wurde. </w:t>
      </w:r>
      <w:r>
        <w:rPr>
          <w:i/>
          <w:iCs/>
          <w:vertAlign w:val="superscript"/>
        </w:rPr>
        <w:t>4</w:t>
      </w:r>
      <w:r>
        <w:rPr>
          <w:i/>
          <w:iCs/>
        </w:rPr>
        <w:t xml:space="preserve">Nach Beendigung des Zivildienstes hat sich eine konsequente förderliche Entwicklung angeschlossen, </w:t>
      </w:r>
      <w:r>
        <w:rPr>
          <w:i/>
          <w:iCs/>
        </w:rPr>
        <w:t xml:space="preserve">da die Gesellenzeit als Schreiner, das Hochschulstudium sowie die Mitarbeit im Architekturbüro für die spätere Beamtentätigkeit durchgängig dienlich war. </w:t>
      </w:r>
      <w:r>
        <w:rPr>
          <w:i/>
          <w:iCs/>
          <w:vertAlign w:val="superscript"/>
        </w:rPr>
        <w:t>5</w:t>
      </w:r>
      <w:r>
        <w:rPr>
          <w:i/>
          <w:iCs/>
        </w:rPr>
        <w:t xml:space="preserve">Auch liegen keine länger anhaltenden Unterbrechungen mit Leerzeiten (Obergrenze sechs Monate) vor. </w:t>
      </w:r>
      <w:r>
        <w:rPr>
          <w:i/>
          <w:iCs/>
          <w:vertAlign w:val="superscript"/>
        </w:rPr>
        <w:t>6</w:t>
      </w:r>
      <w:r>
        <w:rPr>
          <w:i/>
          <w:iCs/>
        </w:rPr>
        <w:t xml:space="preserve">Die nach Art. </w:t>
      </w:r>
      <w:hyperlink r:id="rId883" w:history="1">
        <w:r>
          <w:rPr>
            <w:i/>
            <w:iCs/>
          </w:rPr>
          <w:t>31</w:t>
        </w:r>
      </w:hyperlink>
      <w:r>
        <w:rPr>
          <w:i/>
          <w:iCs/>
        </w:rPr>
        <w:t xml:space="preserve"> Abs. </w:t>
      </w:r>
      <w:hyperlink r:id="rId884" w:history="1">
        <w:r>
          <w:rPr>
            <w:i/>
            <w:iCs/>
          </w:rPr>
          <w:t>1</w:t>
        </w:r>
      </w:hyperlink>
      <w:r>
        <w:rPr>
          <w:i/>
          <w:iCs/>
        </w:rPr>
        <w:t xml:space="preserve"> Nr. 2 Buchst. a Halbsatz 1 berücksichtigungsfähige Zeit beträgt zehn Monate. </w:t>
      </w:r>
      <w:r>
        <w:rPr>
          <w:i/>
          <w:iCs/>
          <w:vertAlign w:val="superscript"/>
        </w:rPr>
        <w:t>7</w:t>
      </w:r>
      <w:r>
        <w:rPr>
          <w:i/>
          <w:iCs/>
        </w:rPr>
        <w:t xml:space="preserve">Die nach Art. </w:t>
      </w:r>
      <w:hyperlink r:id="rId885" w:history="1">
        <w:r>
          <w:rPr>
            <w:i/>
            <w:iCs/>
          </w:rPr>
          <w:t>31</w:t>
        </w:r>
      </w:hyperlink>
      <w:r>
        <w:rPr>
          <w:i/>
          <w:iCs/>
        </w:rPr>
        <w:t xml:space="preserve"> Abs. </w:t>
      </w:r>
      <w:hyperlink r:id="rId886" w:history="1">
        <w:r>
          <w:rPr>
            <w:i/>
            <w:iCs/>
          </w:rPr>
          <w:t>1</w:t>
        </w:r>
      </w:hyperlink>
      <w:r>
        <w:rPr>
          <w:i/>
          <w:iCs/>
        </w:rPr>
        <w:t xml:space="preserve"> Nr. 2 Buchst. a Halbsatz 2 durchzuführende Günstigerprüfung führt ebenfalls zu einer berücksichtigungsfähigen Zeit von zehn Monaten (hier wird die tatsächlich abgeleistete Zeit zugrunde gelegt). </w:t>
      </w:r>
      <w:r>
        <w:rPr>
          <w:i/>
          <w:iCs/>
          <w:vertAlign w:val="superscript"/>
        </w:rPr>
        <w:t>8</w:t>
      </w:r>
      <w:r>
        <w:rPr>
          <w:i/>
          <w:iCs/>
        </w:rPr>
        <w:t>Somit ist eine Berücksichtigung nach Art. </w:t>
      </w:r>
      <w:hyperlink r:id="rId887" w:history="1">
        <w:r>
          <w:rPr>
            <w:i/>
            <w:iCs/>
          </w:rPr>
          <w:t>31</w:t>
        </w:r>
      </w:hyperlink>
      <w:r>
        <w:rPr>
          <w:i/>
          <w:iCs/>
        </w:rPr>
        <w:t xml:space="preserve"> Abs. </w:t>
      </w:r>
      <w:hyperlink r:id="rId888" w:history="1">
        <w:r>
          <w:rPr>
            <w:i/>
            <w:iCs/>
          </w:rPr>
          <w:t>1</w:t>
        </w:r>
      </w:hyperlink>
      <w:r>
        <w:rPr>
          <w:i/>
          <w:iCs/>
        </w:rPr>
        <w:t xml:space="preserve"> Nr. 2 Buchst. a Halbsatz 1 möglich, weil die Günstigerprüfung keinen größeren Umfang ergeben hat.</w:t>
      </w:r>
    </w:p>
    <w:p w14:paraId="060C99AB" w14:textId="77777777" w:rsidR="0023703F" w:rsidRDefault="00EC1DA2">
      <w:pPr>
        <w:pStyle w:val="MBLTextEinzug18"/>
        <w:rPr>
          <w:i/>
          <w:iCs/>
        </w:rPr>
      </w:pPr>
      <w:r>
        <w:rPr>
          <w:b/>
          <w:bCs/>
          <w:i/>
          <w:iCs/>
        </w:rPr>
        <w:t>Beispiel 2:</w:t>
      </w:r>
    </w:p>
    <w:p w14:paraId="2C6FD830" w14:textId="77777777" w:rsidR="0023703F" w:rsidRDefault="00EC1DA2">
      <w:pPr>
        <w:pStyle w:val="MBLSpiegelstrich18"/>
        <w:numPr>
          <w:ilvl w:val="0"/>
          <w:numId w:val="25"/>
        </w:numPr>
        <w:ind w:left="1305" w:hanging="284"/>
        <w:rPr>
          <w:i/>
          <w:iCs/>
        </w:rPr>
      </w:pPr>
      <w:r>
        <w:rPr>
          <w:i/>
          <w:iCs/>
        </w:rPr>
        <w:t>Ende der Schulausbildung: 31. Juli 2005</w:t>
      </w:r>
    </w:p>
    <w:p w14:paraId="59C58393" w14:textId="77777777" w:rsidR="0023703F" w:rsidRDefault="00EC1DA2">
      <w:pPr>
        <w:pStyle w:val="MBLSpiegelstrich18"/>
        <w:numPr>
          <w:ilvl w:val="0"/>
          <w:numId w:val="25"/>
        </w:numPr>
        <w:ind w:left="1305" w:hanging="284"/>
        <w:rPr>
          <w:i/>
          <w:iCs/>
        </w:rPr>
      </w:pPr>
      <w:r>
        <w:rPr>
          <w:i/>
          <w:iCs/>
        </w:rPr>
        <w:t>Möglicher Beginn der Hochschulausbildung: 1. Oktober 2005, aber</w:t>
      </w:r>
    </w:p>
    <w:p w14:paraId="09558BF3" w14:textId="77777777" w:rsidR="0023703F" w:rsidRDefault="00EC1DA2">
      <w:pPr>
        <w:pStyle w:val="MBLSpiegelstrich18"/>
        <w:numPr>
          <w:ilvl w:val="0"/>
          <w:numId w:val="25"/>
        </w:numPr>
        <w:ind w:left="1305" w:hanging="284"/>
        <w:rPr>
          <w:i/>
          <w:iCs/>
        </w:rPr>
      </w:pPr>
      <w:r>
        <w:rPr>
          <w:i/>
          <w:iCs/>
        </w:rPr>
        <w:t>Zivildienst: 1. September 2005 bis 31. Mai 2006</w:t>
      </w:r>
    </w:p>
    <w:p w14:paraId="31E6B22F" w14:textId="77777777" w:rsidR="0023703F" w:rsidRDefault="00EC1DA2">
      <w:pPr>
        <w:pStyle w:val="MBLSpiegelstrich18"/>
        <w:numPr>
          <w:ilvl w:val="0"/>
          <w:numId w:val="25"/>
        </w:numPr>
        <w:ind w:left="1305" w:hanging="284"/>
        <w:rPr>
          <w:i/>
          <w:iCs/>
        </w:rPr>
      </w:pPr>
      <w:r>
        <w:rPr>
          <w:i/>
          <w:iCs/>
        </w:rPr>
        <w:t>Ingenieurstudium (abgebrochen): 1. Oktober 2006 bis 31. Juli 2007</w:t>
      </w:r>
    </w:p>
    <w:p w14:paraId="7A4E84CB" w14:textId="77777777" w:rsidR="0023703F" w:rsidRDefault="00EC1DA2">
      <w:pPr>
        <w:pStyle w:val="MBLSpiegelstrich18"/>
        <w:numPr>
          <w:ilvl w:val="0"/>
          <w:numId w:val="25"/>
        </w:numPr>
        <w:ind w:left="1305" w:hanging="284"/>
        <w:rPr>
          <w:i/>
          <w:iCs/>
        </w:rPr>
      </w:pPr>
      <w:r>
        <w:rPr>
          <w:i/>
          <w:iCs/>
        </w:rPr>
        <w:t>Lehramtsstudium (abgeschlossen; Fächerkombination Deutsch, Geschichte): 1. Oktober 2007 bis 31. Januar 2012</w:t>
      </w:r>
    </w:p>
    <w:p w14:paraId="31496A24" w14:textId="77777777" w:rsidR="0023703F" w:rsidRDefault="00EC1DA2">
      <w:pPr>
        <w:pStyle w:val="MBLSpiegelstrich18"/>
        <w:numPr>
          <w:ilvl w:val="0"/>
          <w:numId w:val="25"/>
        </w:numPr>
        <w:ind w:left="1305" w:hanging="284"/>
        <w:rPr>
          <w:i/>
          <w:iCs/>
        </w:rPr>
      </w:pPr>
      <w:r>
        <w:rPr>
          <w:i/>
          <w:iCs/>
        </w:rPr>
        <w:t>Lehramtsreferendariat: 27. Februar 2012 bis 14. Februar 2014</w:t>
      </w:r>
    </w:p>
    <w:p w14:paraId="6879AD6F" w14:textId="77777777" w:rsidR="0023703F" w:rsidRDefault="00EC1DA2">
      <w:pPr>
        <w:pStyle w:val="MBLSpiegelstrich18"/>
        <w:numPr>
          <w:ilvl w:val="0"/>
          <w:numId w:val="25"/>
        </w:numPr>
        <w:ind w:left="1305" w:hanging="284"/>
        <w:rPr>
          <w:i/>
          <w:iCs/>
        </w:rPr>
      </w:pPr>
      <w:r>
        <w:rPr>
          <w:i/>
          <w:iCs/>
        </w:rPr>
        <w:t>Berufung in das Beamtenverhältnis auf Probe: 17. Februar 2014</w:t>
      </w:r>
    </w:p>
    <w:p w14:paraId="1EFF6AAC" w14:textId="77777777" w:rsidR="0023703F" w:rsidRDefault="00EC1DA2">
      <w:pPr>
        <w:pStyle w:val="MBLTextEinzug18"/>
        <w:rPr>
          <w:i/>
          <w:iCs/>
        </w:rPr>
      </w:pPr>
      <w:r>
        <w:rPr>
          <w:i/>
          <w:iCs/>
          <w:vertAlign w:val="superscript"/>
        </w:rPr>
        <w:t>1</w:t>
      </w:r>
      <w:r>
        <w:rPr>
          <w:i/>
          <w:iCs/>
        </w:rPr>
        <w:t xml:space="preserve">Vorliegend wurde ein Dienst im Sinne des Art. </w:t>
      </w:r>
      <w:hyperlink r:id="rId889" w:history="1">
        <w:r>
          <w:rPr>
            <w:i/>
            <w:iCs/>
          </w:rPr>
          <w:t>31</w:t>
        </w:r>
      </w:hyperlink>
      <w:r>
        <w:rPr>
          <w:i/>
          <w:iCs/>
        </w:rPr>
        <w:t xml:space="preserve"> Abs. </w:t>
      </w:r>
      <w:hyperlink r:id="rId890" w:history="1">
        <w:r>
          <w:rPr>
            <w:i/>
            <w:iCs/>
          </w:rPr>
          <w:t>1</w:t>
        </w:r>
      </w:hyperlink>
      <w:r>
        <w:rPr>
          <w:i/>
          <w:iCs/>
        </w:rPr>
        <w:t xml:space="preserve"> Nr. 2 Buchst. a unter Geltung der allgemeinen Wehrpflicht abgeleistet. </w:t>
      </w:r>
      <w:r>
        <w:rPr>
          <w:i/>
          <w:iCs/>
          <w:vertAlign w:val="superscript"/>
        </w:rPr>
        <w:t>2</w:t>
      </w:r>
      <w:r>
        <w:rPr>
          <w:i/>
          <w:iCs/>
        </w:rPr>
        <w:t xml:space="preserve">Die Ableistung dieses Dienstes war allerdings nicht hinreichend kausal für die verzögerte Verbeamtung. </w:t>
      </w:r>
      <w:r>
        <w:rPr>
          <w:i/>
          <w:iCs/>
          <w:vertAlign w:val="superscript"/>
        </w:rPr>
        <w:t>3</w:t>
      </w:r>
      <w:r>
        <w:rPr>
          <w:i/>
          <w:iCs/>
        </w:rPr>
        <w:t xml:space="preserve">Vielmehr war das abgebrochene Ingenieurstudium dafür hauptursächlich. </w:t>
      </w:r>
      <w:r>
        <w:rPr>
          <w:i/>
          <w:iCs/>
          <w:vertAlign w:val="superscript"/>
        </w:rPr>
        <w:t>4</w:t>
      </w:r>
      <w:r>
        <w:rPr>
          <w:i/>
          <w:iCs/>
        </w:rPr>
        <w:t xml:space="preserve">In dem Wechsel des Studiengangs liegt auch keine konsequente förderliche Entwicklung, da die beiden Studiengänge keinen gemeinsamen Fachbezug aufweisen. </w:t>
      </w:r>
      <w:r>
        <w:rPr>
          <w:i/>
          <w:iCs/>
          <w:vertAlign w:val="superscript"/>
        </w:rPr>
        <w:t>5</w:t>
      </w:r>
      <w:r>
        <w:rPr>
          <w:i/>
          <w:iCs/>
        </w:rPr>
        <w:t xml:space="preserve">Ein Ausgleich nach Art. </w:t>
      </w:r>
      <w:hyperlink r:id="rId891" w:history="1">
        <w:r>
          <w:rPr>
            <w:i/>
            <w:iCs/>
          </w:rPr>
          <w:t>31</w:t>
        </w:r>
      </w:hyperlink>
      <w:r>
        <w:rPr>
          <w:i/>
          <w:iCs/>
        </w:rPr>
        <w:t xml:space="preserve"> Abs. </w:t>
      </w:r>
      <w:hyperlink r:id="rId892" w:history="1">
        <w:r>
          <w:rPr>
            <w:i/>
            <w:iCs/>
          </w:rPr>
          <w:t>1</w:t>
        </w:r>
      </w:hyperlink>
      <w:r>
        <w:rPr>
          <w:i/>
          <w:iCs/>
        </w:rPr>
        <w:t xml:space="preserve"> Nr. 2 Buchst. a Halbsatz 1 ist daher nicht möglich. </w:t>
      </w:r>
      <w:r>
        <w:rPr>
          <w:i/>
          <w:iCs/>
          <w:vertAlign w:val="superscript"/>
        </w:rPr>
        <w:t>6</w:t>
      </w:r>
      <w:r>
        <w:rPr>
          <w:i/>
          <w:iCs/>
        </w:rPr>
        <w:t xml:space="preserve">Die nach Art. </w:t>
      </w:r>
      <w:hyperlink r:id="rId893" w:history="1">
        <w:r>
          <w:rPr>
            <w:i/>
            <w:iCs/>
          </w:rPr>
          <w:t>31</w:t>
        </w:r>
      </w:hyperlink>
      <w:r>
        <w:rPr>
          <w:i/>
          <w:iCs/>
        </w:rPr>
        <w:t xml:space="preserve"> Abs. </w:t>
      </w:r>
      <w:hyperlink r:id="rId894" w:history="1">
        <w:r>
          <w:rPr>
            <w:i/>
            <w:iCs/>
          </w:rPr>
          <w:t>1</w:t>
        </w:r>
      </w:hyperlink>
      <w:r>
        <w:rPr>
          <w:i/>
          <w:iCs/>
        </w:rPr>
        <w:t xml:space="preserve"> Nr. 2 Buchst. a Halbsatz 2 durchzuführende Günstigerprüfung führt demgegenüber zu einer berücksichtigungsfähigen Zeit von neun Monaten (hier wird die tatsächlich abgeleistete Zeit zugrunde gelegt). </w:t>
      </w:r>
      <w:r>
        <w:rPr>
          <w:i/>
          <w:iCs/>
          <w:vertAlign w:val="superscript"/>
        </w:rPr>
        <w:t>7</w:t>
      </w:r>
      <w:r>
        <w:rPr>
          <w:i/>
          <w:iCs/>
        </w:rPr>
        <w:t xml:space="preserve">Somit ist eine Berücksichtigung nach Art. </w:t>
      </w:r>
      <w:hyperlink r:id="rId895" w:history="1">
        <w:r>
          <w:rPr>
            <w:i/>
            <w:iCs/>
          </w:rPr>
          <w:t>31</w:t>
        </w:r>
      </w:hyperlink>
      <w:r>
        <w:rPr>
          <w:i/>
          <w:iCs/>
        </w:rPr>
        <w:t xml:space="preserve"> Abs. </w:t>
      </w:r>
      <w:hyperlink r:id="rId896" w:history="1">
        <w:r>
          <w:rPr>
            <w:i/>
            <w:iCs/>
          </w:rPr>
          <w:t>1</w:t>
        </w:r>
      </w:hyperlink>
      <w:r>
        <w:rPr>
          <w:i/>
          <w:iCs/>
        </w:rPr>
        <w:t xml:space="preserve"> Nr. 2 Buchst. b im größeren Umfang möglich.</w:t>
      </w:r>
    </w:p>
    <w:p w14:paraId="47ABF8D0" w14:textId="77777777" w:rsidR="0023703F" w:rsidRDefault="00EC1DA2">
      <w:pPr>
        <w:pStyle w:val="MBL11Listennummer"/>
        <w:tabs>
          <w:tab w:val="num" w:pos="1021"/>
        </w:tabs>
        <w:ind w:left="1021" w:hanging="1021"/>
      </w:pPr>
      <w:r>
        <w:t>31.1.2.2.4</w:t>
      </w:r>
      <w:r>
        <w:tab/>
        <w:t xml:space="preserve">Zur Anwendung des </w:t>
      </w:r>
      <w:hyperlink r:id="rId897" w:history="1">
        <w:r>
          <w:t>Arbeitsplatzschutzgesetzes</w:t>
        </w:r>
      </w:hyperlink>
      <w:r>
        <w:t xml:space="preserve"> für Richter und Richterinnen wird auf § </w:t>
      </w:r>
      <w:hyperlink r:id="rId898" w:history="1">
        <w:r>
          <w:t>9</w:t>
        </w:r>
      </w:hyperlink>
      <w:r>
        <w:t xml:space="preserve"> Abs. </w:t>
      </w:r>
      <w:hyperlink r:id="rId899" w:history="1">
        <w:r>
          <w:t>11</w:t>
        </w:r>
      </w:hyperlink>
      <w:r>
        <w:t xml:space="preserve"> ArbPlSchG verwiesen.</w:t>
      </w:r>
    </w:p>
    <w:p w14:paraId="2B752379" w14:textId="77777777" w:rsidR="0023703F" w:rsidRDefault="00EC1DA2">
      <w:pPr>
        <w:pStyle w:val="MBL11Listennummer"/>
        <w:tabs>
          <w:tab w:val="num" w:pos="1021"/>
        </w:tabs>
        <w:ind w:left="1021" w:hanging="1021"/>
        <w:rPr>
          <w:b/>
          <w:bCs/>
        </w:rPr>
      </w:pPr>
      <w:r>
        <w:rPr>
          <w:b/>
          <w:bCs/>
        </w:rPr>
        <w:t>31.1.2.3</w:t>
      </w:r>
      <w:r>
        <w:rPr>
          <w:b/>
          <w:bCs/>
        </w:rPr>
        <w:tab/>
        <w:t xml:space="preserve">Nach dem </w:t>
      </w:r>
      <w:hyperlink r:id="rId900" w:history="1">
        <w:r>
          <w:rPr>
            <w:b/>
            <w:bCs/>
          </w:rPr>
          <w:t>Entwicklungshelfer-Gesetz</w:t>
        </w:r>
      </w:hyperlink>
      <w:r>
        <w:rPr>
          <w:b/>
          <w:bCs/>
        </w:rPr>
        <w:t xml:space="preserve"> (</w:t>
      </w:r>
      <w:hyperlink r:id="rId901" w:history="1">
        <w:r>
          <w:rPr>
            <w:b/>
            <w:bCs/>
          </w:rPr>
          <w:t>EhfG</w:t>
        </w:r>
      </w:hyperlink>
      <w:r>
        <w:rPr>
          <w:b/>
          <w:bCs/>
        </w:rPr>
        <w:t>) auszugleichende Zeiten</w:t>
      </w:r>
    </w:p>
    <w:p w14:paraId="47DE9F9D" w14:textId="77777777" w:rsidR="0023703F" w:rsidRDefault="00EC1DA2">
      <w:pPr>
        <w:pStyle w:val="MBLTextEinzug18"/>
      </w:pPr>
      <w:r>
        <w:t xml:space="preserve">Zeiten einer Entwicklungshilfe nach dem </w:t>
      </w:r>
      <w:hyperlink r:id="rId902" w:history="1">
        <w:r>
          <w:t>Entwicklungshelfer-Gesetz</w:t>
        </w:r>
      </w:hyperlink>
      <w:r>
        <w:t xml:space="preserve"> sind grundsätzlich zu berücksichtigen, sofern durch einen nicht länger als dreijährigen Entwicklungshelferdienst die Pflicht, Grundwehrdienst oder Zivildienst zu leisten, erloschen ist (vergleiche dazu § </w:t>
      </w:r>
      <w:hyperlink r:id="rId903" w:history="1">
        <w:r>
          <w:t>13b</w:t>
        </w:r>
      </w:hyperlink>
      <w:r>
        <w:t xml:space="preserve"> Abs. </w:t>
      </w:r>
      <w:hyperlink r:id="rId904" w:history="1">
        <w:r>
          <w:t>3</w:t>
        </w:r>
      </w:hyperlink>
      <w:r>
        <w:t xml:space="preserve"> WPflG, § </w:t>
      </w:r>
      <w:hyperlink r:id="rId905" w:history="1">
        <w:r>
          <w:t>14a</w:t>
        </w:r>
      </w:hyperlink>
      <w:r>
        <w:t xml:space="preserve"> Abs. </w:t>
      </w:r>
      <w:hyperlink r:id="rId906" w:history="1">
        <w:r>
          <w:t>3</w:t>
        </w:r>
      </w:hyperlink>
      <w:r>
        <w:t xml:space="preserve"> ZDG) und</w:t>
      </w:r>
    </w:p>
    <w:p w14:paraId="429E2EE4" w14:textId="77777777" w:rsidR="0023703F" w:rsidRDefault="00EC1DA2">
      <w:pPr>
        <w:pStyle w:val="MBLSpiegelstrich18"/>
        <w:numPr>
          <w:ilvl w:val="0"/>
          <w:numId w:val="25"/>
        </w:numPr>
        <w:ind w:left="1305" w:hanging="284"/>
      </w:pPr>
      <w:r>
        <w:t>die Bewerbung für ein Beamtenverhältnis grundsätzlich bis zum Ablauf von sechs Monaten nach Beendigung des Entwicklungshelferdienstverhältnisses erfolgt (und die Einstellung aufgrund dieser Bewerbung vorgenommen wird) beziehungsweise</w:t>
      </w:r>
    </w:p>
    <w:p w14:paraId="4979A709" w14:textId="77777777" w:rsidR="0023703F" w:rsidRDefault="00EC1DA2">
      <w:pPr>
        <w:pStyle w:val="MBLSpiegelstrich18"/>
        <w:numPr>
          <w:ilvl w:val="0"/>
          <w:numId w:val="25"/>
        </w:numPr>
        <w:ind w:left="1305" w:hanging="284"/>
      </w:pPr>
      <w:r>
        <w:t>im Anschluss an den Entwicklungshelferdienst eine für den künftigen Beruf als Beamter oder Beamtin vorgeschriebene Ausbildung (Hochschul-, Fachhochschul-, Fachschul- oder praktische Ausbildung) durchlaufen wird und grundsätzlich die Bewerbung für ein Beamtenverhältnis bis zum Ablauf von sechs Monaten nach Abschluss der Ausbildung erfolgt.</w:t>
      </w:r>
    </w:p>
    <w:p w14:paraId="5B09E5AD" w14:textId="77777777" w:rsidR="0023703F" w:rsidRDefault="00EC1DA2">
      <w:pPr>
        <w:pStyle w:val="MBLTextEinzug18"/>
      </w:pPr>
      <w:r>
        <w:rPr>
          <w:vertAlign w:val="superscript"/>
        </w:rPr>
        <w:lastRenderedPageBreak/>
        <w:t>1</w:t>
      </w:r>
      <w:r>
        <w:t xml:space="preserve">In den Anwendungsbereich des Art. </w:t>
      </w:r>
      <w:hyperlink r:id="rId907" w:history="1">
        <w:r>
          <w:t>31</w:t>
        </w:r>
      </w:hyperlink>
      <w:r>
        <w:t xml:space="preserve"> Abs. </w:t>
      </w:r>
      <w:hyperlink r:id="rId908" w:history="1">
        <w:r>
          <w:t>1</w:t>
        </w:r>
      </w:hyperlink>
      <w:r>
        <w:t xml:space="preserve"> Nr. 2 Buchst. a fällt jedoch nur der zeitliche Anteil des Entwicklungshelferdienstes, welcher der Dauer des ersetzten Grundwehrdienstes entspricht. </w:t>
      </w:r>
      <w:r>
        <w:rPr>
          <w:vertAlign w:val="superscript"/>
        </w:rPr>
        <w:t>2</w:t>
      </w:r>
      <w:r>
        <w:t>Auszugleichen ist wiederum die dadurch entstandene Verzögerung.</w:t>
      </w:r>
    </w:p>
    <w:p w14:paraId="25BCFCC9" w14:textId="77777777" w:rsidR="0023703F" w:rsidRDefault="00EC1DA2">
      <w:pPr>
        <w:pStyle w:val="MBLTextEinzug18"/>
        <w:rPr>
          <w:i/>
          <w:iCs/>
        </w:rPr>
      </w:pPr>
      <w:r>
        <w:rPr>
          <w:b/>
          <w:bCs/>
          <w:i/>
          <w:iCs/>
        </w:rPr>
        <w:t>Beispiel:</w:t>
      </w:r>
    </w:p>
    <w:p w14:paraId="5E3A63D0" w14:textId="77777777" w:rsidR="0023703F" w:rsidRDefault="00EC1DA2">
      <w:pPr>
        <w:pStyle w:val="MBLSpiegelstrich18"/>
        <w:numPr>
          <w:ilvl w:val="0"/>
          <w:numId w:val="25"/>
        </w:numPr>
        <w:ind w:left="1305" w:hanging="284"/>
        <w:rPr>
          <w:i/>
          <w:iCs/>
        </w:rPr>
      </w:pPr>
      <w:r>
        <w:rPr>
          <w:i/>
          <w:iCs/>
        </w:rPr>
        <w:t>Dauer der Entwicklungshilfe: 24 Monate</w:t>
      </w:r>
    </w:p>
    <w:p w14:paraId="011416A1" w14:textId="77777777" w:rsidR="0023703F" w:rsidRDefault="00EC1DA2">
      <w:pPr>
        <w:pStyle w:val="MBLSpiegelstrich18"/>
        <w:numPr>
          <w:ilvl w:val="0"/>
          <w:numId w:val="25"/>
        </w:numPr>
        <w:ind w:left="1305" w:hanging="284"/>
        <w:rPr>
          <w:i/>
          <w:iCs/>
        </w:rPr>
      </w:pPr>
      <w:r>
        <w:rPr>
          <w:i/>
          <w:iCs/>
        </w:rPr>
        <w:t xml:space="preserve">Dauer des Grundwehrdienstes gemäß § </w:t>
      </w:r>
      <w:hyperlink r:id="rId909" w:history="1">
        <w:r>
          <w:rPr>
            <w:i/>
            <w:iCs/>
          </w:rPr>
          <w:t>5</w:t>
        </w:r>
      </w:hyperlink>
      <w:r>
        <w:rPr>
          <w:i/>
          <w:iCs/>
        </w:rPr>
        <w:t xml:space="preserve"> Abs. </w:t>
      </w:r>
      <w:hyperlink r:id="rId910" w:history="1">
        <w:r>
          <w:rPr>
            <w:i/>
            <w:iCs/>
          </w:rPr>
          <w:t>2</w:t>
        </w:r>
      </w:hyperlink>
      <w:r>
        <w:rPr>
          <w:i/>
          <w:iCs/>
        </w:rPr>
        <w:t xml:space="preserve"> WPflG: sechs Monate</w:t>
      </w:r>
    </w:p>
    <w:p w14:paraId="7AB4DFD3" w14:textId="77777777" w:rsidR="0023703F" w:rsidRDefault="00EC1DA2">
      <w:pPr>
        <w:pStyle w:val="MBLTextEinzug18"/>
        <w:rPr>
          <w:i/>
          <w:iCs/>
        </w:rPr>
      </w:pPr>
      <w:r>
        <w:rPr>
          <w:i/>
          <w:iCs/>
          <w:vertAlign w:val="superscript"/>
        </w:rPr>
        <w:t>1</w:t>
      </w:r>
      <w:r>
        <w:rPr>
          <w:i/>
          <w:iCs/>
        </w:rPr>
        <w:t xml:space="preserve">Berücksichtigungsfähige Zeiten im Sinne des Art. </w:t>
      </w:r>
      <w:hyperlink r:id="rId911" w:history="1">
        <w:r>
          <w:rPr>
            <w:i/>
            <w:iCs/>
          </w:rPr>
          <w:t>31</w:t>
        </w:r>
      </w:hyperlink>
      <w:r>
        <w:rPr>
          <w:i/>
          <w:iCs/>
        </w:rPr>
        <w:t xml:space="preserve"> Abs. </w:t>
      </w:r>
      <w:hyperlink r:id="rId912" w:history="1">
        <w:r>
          <w:rPr>
            <w:i/>
            <w:iCs/>
          </w:rPr>
          <w:t>1</w:t>
        </w:r>
      </w:hyperlink>
      <w:r>
        <w:rPr>
          <w:i/>
          <w:iCs/>
        </w:rPr>
        <w:t xml:space="preserve"> Nr. 2 Buchst. a = sechs Monate; die nach Art. </w:t>
      </w:r>
      <w:hyperlink r:id="rId913" w:history="1">
        <w:r>
          <w:rPr>
            <w:i/>
            <w:iCs/>
          </w:rPr>
          <w:t>31</w:t>
        </w:r>
      </w:hyperlink>
      <w:r>
        <w:rPr>
          <w:i/>
          <w:iCs/>
        </w:rPr>
        <w:t xml:space="preserve"> Abs. </w:t>
      </w:r>
      <w:hyperlink r:id="rId914" w:history="1">
        <w:r>
          <w:rPr>
            <w:i/>
            <w:iCs/>
          </w:rPr>
          <w:t>1</w:t>
        </w:r>
      </w:hyperlink>
      <w:r>
        <w:rPr>
          <w:i/>
          <w:iCs/>
        </w:rPr>
        <w:t xml:space="preserve"> Nr. 2 Buchst. a Halbsatz 2 durchzuführende Günstigerprüfung kommt demgegenüber zu einer berücksichtigungsfähigen Zeit von 24 Monaten (hier wird die tatsächlich abgeleistete Zeit zugrunde gelegt). </w:t>
      </w:r>
      <w:r>
        <w:rPr>
          <w:i/>
          <w:iCs/>
          <w:vertAlign w:val="superscript"/>
        </w:rPr>
        <w:t>2</w:t>
      </w:r>
      <w:r>
        <w:rPr>
          <w:i/>
          <w:iCs/>
        </w:rPr>
        <w:t xml:space="preserve">Somit ist eine Berücksichtigung nach Art. </w:t>
      </w:r>
      <w:hyperlink r:id="rId915" w:history="1">
        <w:r>
          <w:rPr>
            <w:i/>
            <w:iCs/>
          </w:rPr>
          <w:t>31</w:t>
        </w:r>
      </w:hyperlink>
      <w:r>
        <w:rPr>
          <w:i/>
          <w:iCs/>
        </w:rPr>
        <w:t xml:space="preserve"> Abs. </w:t>
      </w:r>
      <w:hyperlink r:id="rId916" w:history="1">
        <w:r>
          <w:rPr>
            <w:i/>
            <w:iCs/>
          </w:rPr>
          <w:t>1</w:t>
        </w:r>
      </w:hyperlink>
      <w:r>
        <w:rPr>
          <w:i/>
          <w:iCs/>
        </w:rPr>
        <w:t xml:space="preserve"> Nr. 2 Buchst. b im größeren Umfang möglich.</w:t>
      </w:r>
    </w:p>
    <w:p w14:paraId="07FB8A7B" w14:textId="77777777" w:rsidR="0023703F" w:rsidRDefault="00EC1DA2">
      <w:pPr>
        <w:pStyle w:val="MBL11Listennummer"/>
        <w:tabs>
          <w:tab w:val="num" w:pos="1021"/>
        </w:tabs>
        <w:ind w:left="1021" w:hanging="1021"/>
        <w:rPr>
          <w:b/>
          <w:bCs/>
        </w:rPr>
      </w:pPr>
      <w:r>
        <w:rPr>
          <w:b/>
          <w:bCs/>
        </w:rPr>
        <w:t>31.1.2.4</w:t>
      </w:r>
      <w:r>
        <w:rPr>
          <w:b/>
          <w:bCs/>
        </w:rPr>
        <w:tab/>
        <w:t xml:space="preserve">Nach dem </w:t>
      </w:r>
      <w:hyperlink r:id="rId917" w:history="1">
        <w:r>
          <w:rPr>
            <w:b/>
            <w:bCs/>
          </w:rPr>
          <w:t>Soldatenversorgungsgesetz</w:t>
        </w:r>
      </w:hyperlink>
      <w:r>
        <w:rPr>
          <w:b/>
          <w:bCs/>
        </w:rPr>
        <w:t xml:space="preserve"> (</w:t>
      </w:r>
      <w:hyperlink r:id="rId918" w:history="1">
        <w:r>
          <w:rPr>
            <w:b/>
            <w:bCs/>
          </w:rPr>
          <w:t>SVG</w:t>
        </w:r>
      </w:hyperlink>
      <w:r>
        <w:rPr>
          <w:b/>
          <w:bCs/>
        </w:rPr>
        <w:t>) auszugleichende Zeiten</w:t>
      </w:r>
    </w:p>
    <w:p w14:paraId="57FC5431" w14:textId="77777777" w:rsidR="0023703F" w:rsidRDefault="00EC1DA2">
      <w:pPr>
        <w:pStyle w:val="MBLTextEinzug18"/>
      </w:pPr>
      <w:r>
        <w:rPr>
          <w:vertAlign w:val="superscript"/>
        </w:rPr>
        <w:t>1</w:t>
      </w:r>
      <w:r>
        <w:t xml:space="preserve">Solche Zeiten sind in der Regel nicht gegeben. </w:t>
      </w:r>
      <w:r>
        <w:rPr>
          <w:vertAlign w:val="superscript"/>
        </w:rPr>
        <w:t>2</w:t>
      </w:r>
      <w:r>
        <w:t xml:space="preserve">Zwar gilt gemäß Art. </w:t>
      </w:r>
      <w:hyperlink r:id="rId919" w:history="1">
        <w:r>
          <w:t>31</w:t>
        </w:r>
      </w:hyperlink>
      <w:r>
        <w:t xml:space="preserve"> Abs. </w:t>
      </w:r>
      <w:hyperlink r:id="rId920" w:history="1">
        <w:r>
          <w:t>1</w:t>
        </w:r>
      </w:hyperlink>
      <w:r>
        <w:t xml:space="preserve"> Nr. 2 BayBesG in Verbindung mit § </w:t>
      </w:r>
      <w:hyperlink r:id="rId921" w:history="1">
        <w:r>
          <w:t>8a</w:t>
        </w:r>
      </w:hyperlink>
      <w:r>
        <w:t xml:space="preserve"> Abs. </w:t>
      </w:r>
      <w:hyperlink r:id="rId922" w:history="1">
        <w:r>
          <w:t>1</w:t>
        </w:r>
      </w:hyperlink>
      <w:r>
        <w:t xml:space="preserve"> SVG die Vorschrift des § </w:t>
      </w:r>
      <w:hyperlink r:id="rId923" w:history="1">
        <w:r>
          <w:t>9</w:t>
        </w:r>
      </w:hyperlink>
      <w:r>
        <w:t xml:space="preserve"> Abs. </w:t>
      </w:r>
      <w:hyperlink r:id="rId924" w:history="1">
        <w:r>
          <w:t>8</w:t>
        </w:r>
      </w:hyperlink>
      <w:r>
        <w:t xml:space="preserve"> Satz 4 ArbPlSchG für ehemalige Soldaten beziehungsweise Soldatinnen auf Zeit entsprechend, sofern die Bewerbung um Einstellung als Beamter beziehungsweise Beamtin grundsätzlich bis zum Ablauf von sechs Monaten nach Beendigung des Soldatenverhältnisses erfolgt (und die Einstellung aufgrund dieser Bewerbung vorgenommen wird). </w:t>
      </w:r>
      <w:r>
        <w:rPr>
          <w:vertAlign w:val="superscript"/>
        </w:rPr>
        <w:t>3</w:t>
      </w:r>
      <w:r>
        <w:t xml:space="preserve">Soldaten beziehungsweise Soldatinnen auf Zeit in diesem Sinne sind jedoch nur diejenigen, deren Dienstzeit auf mehr als zwei Jahre festgesetzt wurde (§ </w:t>
      </w:r>
      <w:hyperlink r:id="rId925" w:history="1">
        <w:r>
          <w:t>8a</w:t>
        </w:r>
      </w:hyperlink>
      <w:r>
        <w:t xml:space="preserve"> Abs. </w:t>
      </w:r>
      <w:hyperlink r:id="rId926" w:history="1">
        <w:r>
          <w:t>5</w:t>
        </w:r>
      </w:hyperlink>
      <w:r>
        <w:t xml:space="preserve"> SVG). </w:t>
      </w:r>
      <w:r>
        <w:rPr>
          <w:vertAlign w:val="superscript"/>
        </w:rPr>
        <w:t>4</w:t>
      </w:r>
      <w:r>
        <w:t xml:space="preserve">Auszugleichen sind etwaige berufliche Verzögerungen (§ </w:t>
      </w:r>
      <w:hyperlink r:id="rId927" w:history="1">
        <w:r>
          <w:t>9</w:t>
        </w:r>
      </w:hyperlink>
      <w:r>
        <w:t xml:space="preserve"> Abs. </w:t>
      </w:r>
      <w:hyperlink r:id="rId928" w:history="1">
        <w:r>
          <w:t>8</w:t>
        </w:r>
      </w:hyperlink>
      <w:r>
        <w:t xml:space="preserve"> Satz 4 ArbPlSchG). </w:t>
      </w:r>
      <w:r>
        <w:rPr>
          <w:vertAlign w:val="superscript"/>
        </w:rPr>
        <w:t>5</w:t>
      </w:r>
      <w:r>
        <w:t xml:space="preserve">Solche können im Anwendungsbereich des Art. </w:t>
      </w:r>
      <w:hyperlink r:id="rId929" w:history="1">
        <w:r>
          <w:t>31</w:t>
        </w:r>
      </w:hyperlink>
      <w:r>
        <w:t xml:space="preserve"> regelmäßig nicht vorliegen, weil die Soldatenzeit nach Art. </w:t>
      </w:r>
      <w:hyperlink r:id="rId930" w:history="1">
        <w:r>
          <w:t>30</w:t>
        </w:r>
      </w:hyperlink>
      <w:r>
        <w:t xml:space="preserve"> Abs. </w:t>
      </w:r>
      <w:hyperlink r:id="rId931" w:history="1">
        <w:r>
          <w:t>4</w:t>
        </w:r>
      </w:hyperlink>
      <w:r>
        <w:t xml:space="preserve"> für die Stufenzuordnung einer Dienstzeit im Beamtenverhältnis gleichgestellt ist.</w:t>
      </w:r>
    </w:p>
    <w:p w14:paraId="0636CEE5" w14:textId="77777777" w:rsidR="0023703F" w:rsidRDefault="00EC1DA2">
      <w:pPr>
        <w:pStyle w:val="MBL11Listennummer"/>
        <w:tabs>
          <w:tab w:val="num" w:pos="1021"/>
        </w:tabs>
        <w:ind w:left="1021" w:hanging="1021"/>
        <w:rPr>
          <w:b/>
          <w:bCs/>
        </w:rPr>
      </w:pPr>
      <w:r>
        <w:rPr>
          <w:b/>
          <w:bCs/>
        </w:rPr>
        <w:t>31.1.2.5</w:t>
      </w:r>
      <w:r>
        <w:rPr>
          <w:b/>
          <w:bCs/>
        </w:rPr>
        <w:tab/>
        <w:t xml:space="preserve">Nach dem </w:t>
      </w:r>
      <w:hyperlink r:id="rId932" w:history="1">
        <w:r>
          <w:rPr>
            <w:b/>
            <w:bCs/>
          </w:rPr>
          <w:t>Jugendfreiwilligendienstegesetz</w:t>
        </w:r>
      </w:hyperlink>
      <w:r>
        <w:rPr>
          <w:b/>
          <w:bCs/>
        </w:rPr>
        <w:t xml:space="preserve"> (</w:t>
      </w:r>
      <w:hyperlink r:id="rId933" w:history="1">
        <w:r>
          <w:rPr>
            <w:b/>
            <w:bCs/>
          </w:rPr>
          <w:t>JFDG</w:t>
        </w:r>
      </w:hyperlink>
      <w:r>
        <w:rPr>
          <w:b/>
          <w:bCs/>
        </w:rPr>
        <w:t>)</w:t>
      </w:r>
    </w:p>
    <w:p w14:paraId="7FABDAAA" w14:textId="77777777" w:rsidR="0023703F" w:rsidRDefault="00EC1DA2">
      <w:pPr>
        <w:pStyle w:val="MBLTextEinzug18"/>
      </w:pPr>
      <w:r>
        <w:rPr>
          <w:vertAlign w:val="superscript"/>
        </w:rPr>
        <w:t>1</w:t>
      </w:r>
      <w:r>
        <w:t xml:space="preserve">Berücksichtigungsfähige Zeiten sind das freiwillige soziale Jahr oder freiwillige ökologische Jahr (§§ </w:t>
      </w:r>
      <w:hyperlink r:id="rId934" w:history="1">
        <w:r>
          <w:t>3</w:t>
        </w:r>
      </w:hyperlink>
      <w:r>
        <w:t xml:space="preserve">, </w:t>
      </w:r>
      <w:hyperlink r:id="rId935" w:history="1">
        <w:r>
          <w:t>4</w:t>
        </w:r>
      </w:hyperlink>
      <w:r>
        <w:t xml:space="preserve"> JFDG). </w:t>
      </w:r>
      <w:r>
        <w:rPr>
          <w:vertAlign w:val="superscript"/>
        </w:rPr>
        <w:t>2</w:t>
      </w:r>
      <w:r>
        <w:t xml:space="preserve">Die Freiwilligeneigenschaft wird in § </w:t>
      </w:r>
      <w:hyperlink r:id="rId936" w:history="1">
        <w:r>
          <w:t>2</w:t>
        </w:r>
      </w:hyperlink>
      <w:r>
        <w:t xml:space="preserve"> JFDG definiert; der Freiwilligendienst kann gemäß §§ </w:t>
      </w:r>
      <w:hyperlink r:id="rId937" w:history="1">
        <w:r>
          <w:t>5</w:t>
        </w:r>
      </w:hyperlink>
      <w:r>
        <w:t xml:space="preserve">, </w:t>
      </w:r>
      <w:hyperlink r:id="rId938" w:history="1">
        <w:r>
          <w:t>6</w:t>
        </w:r>
      </w:hyperlink>
      <w:r>
        <w:t xml:space="preserve"> im In- und Ausland bei einem der in § </w:t>
      </w:r>
      <w:hyperlink r:id="rId939" w:history="1">
        <w:r>
          <w:t>10</w:t>
        </w:r>
      </w:hyperlink>
      <w:r>
        <w:t xml:space="preserve"> genannten Träger durchgeführt werden.</w:t>
      </w:r>
    </w:p>
    <w:p w14:paraId="7EF0A3CA" w14:textId="77777777" w:rsidR="0023703F" w:rsidRDefault="00EC1DA2">
      <w:pPr>
        <w:pStyle w:val="MBLTextEinzug18"/>
      </w:pPr>
      <w:r>
        <w:t xml:space="preserve">Zeiten eines Jugendfreiwilligendienstes nach dem </w:t>
      </w:r>
      <w:hyperlink r:id="rId940" w:history="1">
        <w:r>
          <w:t>Jugendfreiwilligendienstegesetz</w:t>
        </w:r>
      </w:hyperlink>
      <w:r>
        <w:t xml:space="preserve"> sind nach Art. </w:t>
      </w:r>
      <w:hyperlink r:id="rId941" w:history="1">
        <w:r>
          <w:t>31</w:t>
        </w:r>
      </w:hyperlink>
      <w:r>
        <w:t xml:space="preserve"> Abs. </w:t>
      </w:r>
      <w:hyperlink r:id="rId942" w:history="1">
        <w:r>
          <w:t>1</w:t>
        </w:r>
      </w:hyperlink>
      <w:r>
        <w:t xml:space="preserve"> Nr. 2 Buchst. a grundsätzlich zu berücksichtigen, sofern durch die Ableistung eines freiwilligen sozialen oder ökologischen Jahres die Pflicht, Grundwehrdienst oder Zivildienst zu leisten, erloschen ist (§ </w:t>
      </w:r>
      <w:hyperlink r:id="rId943" w:history="1">
        <w:r>
          <w:t>3</w:t>
        </w:r>
      </w:hyperlink>
      <w:r>
        <w:t xml:space="preserve"> Abs. </w:t>
      </w:r>
      <w:hyperlink r:id="rId944" w:history="1">
        <w:r>
          <w:t>1</w:t>
        </w:r>
      </w:hyperlink>
      <w:r>
        <w:t xml:space="preserve"> Satz 1 WPflG in Verbindung mit § </w:t>
      </w:r>
      <w:hyperlink r:id="rId945" w:history="1">
        <w:r>
          <w:t>14c</w:t>
        </w:r>
      </w:hyperlink>
      <w:r>
        <w:t xml:space="preserve"> Abs. </w:t>
      </w:r>
      <w:hyperlink r:id="rId946" w:history="1">
        <w:r>
          <w:t>1</w:t>
        </w:r>
      </w:hyperlink>
      <w:r>
        <w:t xml:space="preserve"> Satz 1 ZDG); auszugleichen ist die eingetretene Verzögerung (vergleiche Nr. </w:t>
      </w:r>
      <w:hyperlink r:id="rId947" w:history="1">
        <w:r>
          <w:t>31.1.2.2</w:t>
        </w:r>
      </w:hyperlink>
      <w:r>
        <w:t>).</w:t>
      </w:r>
    </w:p>
    <w:p w14:paraId="70C87C48" w14:textId="77777777" w:rsidR="0023703F" w:rsidRDefault="00EC1DA2">
      <w:pPr>
        <w:pStyle w:val="MBL11Listennummer"/>
        <w:tabs>
          <w:tab w:val="num" w:pos="1021"/>
        </w:tabs>
        <w:ind w:left="1021" w:hanging="1021"/>
        <w:rPr>
          <w:b/>
          <w:bCs/>
        </w:rPr>
      </w:pPr>
      <w:r>
        <w:rPr>
          <w:b/>
          <w:bCs/>
        </w:rPr>
        <w:t>31.1.2.6</w:t>
      </w:r>
      <w:r>
        <w:rPr>
          <w:b/>
          <w:bCs/>
        </w:rPr>
        <w:tab/>
        <w:t xml:space="preserve">Nach dem </w:t>
      </w:r>
      <w:hyperlink r:id="rId948" w:history="1">
        <w:r>
          <w:rPr>
            <w:b/>
            <w:bCs/>
          </w:rPr>
          <w:t>Beamtenrechtsrahmengesetz</w:t>
        </w:r>
      </w:hyperlink>
      <w:r>
        <w:rPr>
          <w:b/>
          <w:bCs/>
        </w:rPr>
        <w:t xml:space="preserve"> (</w:t>
      </w:r>
      <w:hyperlink r:id="rId949" w:history="1">
        <w:r>
          <w:rPr>
            <w:b/>
            <w:bCs/>
          </w:rPr>
          <w:t>BRRG</w:t>
        </w:r>
      </w:hyperlink>
      <w:r>
        <w:rPr>
          <w:b/>
          <w:bCs/>
        </w:rPr>
        <w:t>)</w:t>
      </w:r>
    </w:p>
    <w:p w14:paraId="5654D8C1" w14:textId="77777777" w:rsidR="0023703F" w:rsidRDefault="00EC1DA2">
      <w:pPr>
        <w:pStyle w:val="MBLTextEinzug18"/>
      </w:pPr>
      <w:r>
        <w:t xml:space="preserve">Nr. </w:t>
      </w:r>
      <w:hyperlink r:id="rId950" w:history="1">
        <w:r>
          <w:t>31.1.2.2</w:t>
        </w:r>
      </w:hyperlink>
      <w:r>
        <w:t xml:space="preserve"> findet sinngemäß Anwendung in Fällen des § </w:t>
      </w:r>
      <w:hyperlink r:id="rId951" w:history="1">
        <w:r>
          <w:t>125a</w:t>
        </w:r>
      </w:hyperlink>
      <w:r>
        <w:t xml:space="preserve"> BRRG (Polizeivollzugsbeamte auf Widerruf).</w:t>
      </w:r>
    </w:p>
    <w:p w14:paraId="100C5509" w14:textId="77777777" w:rsidR="0023703F" w:rsidRDefault="00EC1DA2">
      <w:pPr>
        <w:pStyle w:val="MBL11Listennummer"/>
        <w:tabs>
          <w:tab w:val="num" w:pos="1021"/>
        </w:tabs>
        <w:ind w:left="1021" w:hanging="1021"/>
        <w:rPr>
          <w:b/>
          <w:bCs/>
        </w:rPr>
      </w:pPr>
      <w:r>
        <w:rPr>
          <w:b/>
          <w:bCs/>
        </w:rPr>
        <w:t>31.1.2.7</w:t>
      </w:r>
      <w:r>
        <w:rPr>
          <w:b/>
          <w:bCs/>
        </w:rPr>
        <w:tab/>
        <w:t xml:space="preserve">Berücksichtigung von Zeiten im Sinne des Art. </w:t>
      </w:r>
      <w:hyperlink r:id="rId952" w:history="1">
        <w:r>
          <w:rPr>
            <w:b/>
            <w:bCs/>
          </w:rPr>
          <w:t>31</w:t>
        </w:r>
      </w:hyperlink>
      <w:r>
        <w:rPr>
          <w:b/>
          <w:bCs/>
        </w:rPr>
        <w:t xml:space="preserve"> Abs. </w:t>
      </w:r>
      <w:hyperlink r:id="rId953" w:history="1">
        <w:r>
          <w:rPr>
            <w:b/>
            <w:bCs/>
          </w:rPr>
          <w:t>1</w:t>
        </w:r>
      </w:hyperlink>
      <w:r>
        <w:rPr>
          <w:b/>
          <w:bCs/>
        </w:rPr>
        <w:t xml:space="preserve"> Nr. 2 Buchst. b</w:t>
      </w:r>
    </w:p>
    <w:p w14:paraId="4426E37B" w14:textId="77777777" w:rsidR="0023703F" w:rsidRDefault="00EC1DA2">
      <w:pPr>
        <w:pStyle w:val="MBLTextEinzug18"/>
      </w:pPr>
      <w:r>
        <w:rPr>
          <w:vertAlign w:val="superscript"/>
        </w:rPr>
        <w:t>1</w:t>
      </w:r>
      <w:r>
        <w:t xml:space="preserve">Zeiten im Sinne des Art. </w:t>
      </w:r>
      <w:hyperlink r:id="rId954" w:history="1">
        <w:r>
          <w:t>31</w:t>
        </w:r>
      </w:hyperlink>
      <w:r>
        <w:t xml:space="preserve"> Abs. </w:t>
      </w:r>
      <w:hyperlink r:id="rId955" w:history="1">
        <w:r>
          <w:t>1</w:t>
        </w:r>
      </w:hyperlink>
      <w:r>
        <w:t xml:space="preserve"> Nr. 2 Buchst. b werden gemäß ihrem tatsächlich abgeleisteten Umfang berücksichtigt. </w:t>
      </w:r>
      <w:r>
        <w:rPr>
          <w:vertAlign w:val="superscript"/>
        </w:rPr>
        <w:t>2</w:t>
      </w:r>
      <w:r>
        <w:t xml:space="preserve">Auf den Eintritt einer beruflichen Verzögerung kommt es nicht an. </w:t>
      </w:r>
      <w:r>
        <w:rPr>
          <w:vertAlign w:val="superscript"/>
        </w:rPr>
        <w:t>3</w:t>
      </w:r>
      <w:r>
        <w:t>Insgesamt kann eine Berücksichtigung von höchstens zwei Jahren erfolgen.</w:t>
      </w:r>
    </w:p>
    <w:p w14:paraId="22F1BBC7" w14:textId="77777777" w:rsidR="0023703F" w:rsidRDefault="00EC1DA2">
      <w:pPr>
        <w:pStyle w:val="MBLTextEinzug18"/>
      </w:pPr>
      <w:r>
        <w:t xml:space="preserve">In den Anwendungsbereich des Art. </w:t>
      </w:r>
      <w:hyperlink r:id="rId956" w:history="1">
        <w:r>
          <w:t>31</w:t>
        </w:r>
      </w:hyperlink>
      <w:r>
        <w:t xml:space="preserve"> Abs. </w:t>
      </w:r>
      <w:hyperlink r:id="rId957" w:history="1">
        <w:r>
          <w:t>1</w:t>
        </w:r>
      </w:hyperlink>
      <w:r>
        <w:t xml:space="preserve"> Nr. 2 Buchst. b fallen Zeiten eines</w:t>
      </w:r>
    </w:p>
    <w:p w14:paraId="2EBD8FD2" w14:textId="77777777" w:rsidR="0023703F" w:rsidRDefault="00EC1DA2">
      <w:pPr>
        <w:pStyle w:val="MBLSpiegelstrich18"/>
        <w:numPr>
          <w:ilvl w:val="0"/>
          <w:numId w:val="25"/>
        </w:numPr>
        <w:ind w:left="1305" w:hanging="284"/>
      </w:pPr>
      <w:r>
        <w:t xml:space="preserve">freiwilligen Wehrdienstes (§ </w:t>
      </w:r>
      <w:hyperlink r:id="rId958" w:history="1">
        <w:r>
          <w:t>4</w:t>
        </w:r>
      </w:hyperlink>
      <w:r>
        <w:t xml:space="preserve"> Abs. </w:t>
      </w:r>
      <w:hyperlink r:id="rId959" w:history="1">
        <w:r>
          <w:t>3</w:t>
        </w:r>
      </w:hyperlink>
      <w:r>
        <w:t xml:space="preserve"> WPflG, §§ </w:t>
      </w:r>
      <w:hyperlink r:id="rId960" w:history="1">
        <w:r>
          <w:t>58b</w:t>
        </w:r>
      </w:hyperlink>
      <w:r>
        <w:t xml:space="preserve"> bis </w:t>
      </w:r>
      <w:hyperlink r:id="rId961" w:history="1">
        <w:r>
          <w:t>58h</w:t>
        </w:r>
      </w:hyperlink>
      <w:r>
        <w:t xml:space="preserve"> des Soldatengesetzes)</w:t>
      </w:r>
    </w:p>
    <w:p w14:paraId="39432C8D" w14:textId="77777777" w:rsidR="0023703F" w:rsidRDefault="00EC1DA2">
      <w:pPr>
        <w:pStyle w:val="MBLSpiegelstrich18"/>
        <w:numPr>
          <w:ilvl w:val="0"/>
          <w:numId w:val="25"/>
        </w:numPr>
        <w:ind w:left="1305" w:hanging="284"/>
      </w:pPr>
      <w:r>
        <w:t xml:space="preserve">Bundesfreiwilligendienstes nach dem </w:t>
      </w:r>
      <w:hyperlink r:id="rId962" w:history="1">
        <w:r>
          <w:t>Bundesfreiwilligendienstgesetz</w:t>
        </w:r>
      </w:hyperlink>
    </w:p>
    <w:p w14:paraId="6110FF14" w14:textId="77777777" w:rsidR="0023703F" w:rsidRDefault="00EC1DA2">
      <w:pPr>
        <w:pStyle w:val="MBLSpiegelstrich18"/>
        <w:numPr>
          <w:ilvl w:val="0"/>
          <w:numId w:val="25"/>
        </w:numPr>
        <w:ind w:left="1305" w:hanging="284"/>
      </w:pPr>
      <w:r>
        <w:t xml:space="preserve">freiwilligen sozialen oder freiwilligen ökologischen Jahres (§§ </w:t>
      </w:r>
      <w:hyperlink r:id="rId963" w:history="1">
        <w:r>
          <w:t>3</w:t>
        </w:r>
      </w:hyperlink>
      <w:r>
        <w:t xml:space="preserve">, </w:t>
      </w:r>
      <w:hyperlink r:id="rId964" w:history="1">
        <w:r>
          <w:t>4</w:t>
        </w:r>
      </w:hyperlink>
      <w:r>
        <w:t xml:space="preserve"> JDFG, vergleiche Nr. </w:t>
      </w:r>
      <w:hyperlink r:id="rId965" w:history="1">
        <w:r>
          <w:t>31.1.2</w:t>
        </w:r>
      </w:hyperlink>
      <w:r>
        <w:t>)</w:t>
      </w:r>
    </w:p>
    <w:p w14:paraId="641684A5" w14:textId="77777777" w:rsidR="0023703F" w:rsidRDefault="00EC1DA2">
      <w:pPr>
        <w:pStyle w:val="MBLSpiegelstrich18"/>
        <w:numPr>
          <w:ilvl w:val="0"/>
          <w:numId w:val="25"/>
        </w:numPr>
        <w:ind w:left="1305" w:hanging="284"/>
      </w:pPr>
      <w:r>
        <w:t xml:space="preserve">Entwicklungshelferdienstes nach dem </w:t>
      </w:r>
      <w:hyperlink r:id="rId966" w:history="1">
        <w:r>
          <w:t>Entwicklungshelfer-Gesetz</w:t>
        </w:r>
      </w:hyperlink>
      <w:r>
        <w:t xml:space="preserve"> oder</w:t>
      </w:r>
    </w:p>
    <w:p w14:paraId="4EEB9ABD" w14:textId="77777777" w:rsidR="0023703F" w:rsidRDefault="00EC1DA2">
      <w:pPr>
        <w:pStyle w:val="MBLSpiegelstrich18"/>
        <w:numPr>
          <w:ilvl w:val="0"/>
          <w:numId w:val="25"/>
        </w:numPr>
        <w:ind w:left="1305" w:hanging="284"/>
      </w:pPr>
      <w:r>
        <w:t xml:space="preserve">Freiwilligendienstes im Sinne des </w:t>
      </w:r>
      <w:hyperlink r:id="rId967" w:history="1">
        <w:r>
          <w:t>Beschlusses Nr. 1719/2006/EG</w:t>
        </w:r>
      </w:hyperlink>
      <w:r>
        <w:t xml:space="preserve"> des Europäischen Parlaments und des Rates vom 15. November 2006 zur Einführung des Programms „Jugend </w:t>
      </w:r>
      <w:r>
        <w:lastRenderedPageBreak/>
        <w:t xml:space="preserve">in Aktion“ (ABl L 327/30) oder eines anderen Dienstes im Ausland im Sinne von § </w:t>
      </w:r>
      <w:hyperlink r:id="rId968" w:history="1">
        <w:r>
          <w:t>14b</w:t>
        </w:r>
      </w:hyperlink>
      <w:r>
        <w:t xml:space="preserve"> ZDG oder eines entwicklungspolitischen Freiwilligendienstes „weltwärts“ im Sinne der Richtlinie des Bundesministeriums für wirtschaftliche Zusammenarbeit und Entwicklung vom 1. August 2007 (BAnz 2008 S. 1297) oder eines Freiwilligendienstes aller Generationen im Sinne des § </w:t>
      </w:r>
      <w:hyperlink r:id="rId969" w:history="1">
        <w:r>
          <w:t>2</w:t>
        </w:r>
      </w:hyperlink>
      <w:r>
        <w:t xml:space="preserve"> Abs. </w:t>
      </w:r>
      <w:hyperlink r:id="rId970" w:history="1">
        <w:r>
          <w:t>1</w:t>
        </w:r>
      </w:hyperlink>
      <w:r>
        <w:t xml:space="preserve"> Buchst. a SGB VII oder eines Internationalen Jugendfreiwilligendienstes im Sinne der Richtlinie des Bundesministeriums für Familie, Senioren, Frauen und Jugend vom 20. Dezember 2010 (GMBl. S. 1778) in der jeweils geltenden Fassung, vergleiche § </w:t>
      </w:r>
      <w:hyperlink r:id="rId971" w:history="1">
        <w:r>
          <w:t>32</w:t>
        </w:r>
      </w:hyperlink>
      <w:r>
        <w:t xml:space="preserve"> Abs. </w:t>
      </w:r>
      <w:hyperlink r:id="rId972" w:history="1">
        <w:r>
          <w:t>4</w:t>
        </w:r>
      </w:hyperlink>
      <w:r>
        <w:t xml:space="preserve"> Satz 1 Nr. 2 Buchst. d EStG.</w:t>
      </w:r>
    </w:p>
    <w:p w14:paraId="3F9C149C" w14:textId="77777777" w:rsidR="0023703F" w:rsidRDefault="00EC1DA2">
      <w:pPr>
        <w:pStyle w:val="MBLTextEinzug18"/>
      </w:pPr>
      <w:r>
        <w:t xml:space="preserve">Von ausländischen Staatsangehörigen (vergleiche § </w:t>
      </w:r>
      <w:hyperlink r:id="rId973" w:history="1">
        <w:r>
          <w:t>7</w:t>
        </w:r>
      </w:hyperlink>
      <w:r>
        <w:t xml:space="preserve"> Abs. </w:t>
      </w:r>
      <w:hyperlink r:id="rId974" w:history="1">
        <w:r>
          <w:t>1</w:t>
        </w:r>
      </w:hyperlink>
      <w:r>
        <w:t xml:space="preserve"> und </w:t>
      </w:r>
      <w:hyperlink r:id="rId975" w:history="1">
        <w:r>
          <w:t>3</w:t>
        </w:r>
      </w:hyperlink>
      <w:r>
        <w:t xml:space="preserve"> BeamtStG) geleistete Dienste, die mit den in Art. </w:t>
      </w:r>
      <w:hyperlink r:id="rId976" w:history="1">
        <w:r>
          <w:t>31</w:t>
        </w:r>
      </w:hyperlink>
      <w:r>
        <w:t xml:space="preserve"> Abs. </w:t>
      </w:r>
      <w:hyperlink r:id="rId977" w:history="1">
        <w:r>
          <w:t>1</w:t>
        </w:r>
      </w:hyperlink>
      <w:r>
        <w:t xml:space="preserve"> Nr. 2 Buchst. a oder Nr. 2 Buchst. b genannten Diensten vergleichbar sind, können ebenfalls nach Art. </w:t>
      </w:r>
      <w:hyperlink r:id="rId978" w:history="1">
        <w:r>
          <w:t>31</w:t>
        </w:r>
      </w:hyperlink>
      <w:r>
        <w:t xml:space="preserve"> Abs. </w:t>
      </w:r>
      <w:hyperlink r:id="rId979" w:history="1">
        <w:r>
          <w:t>1</w:t>
        </w:r>
      </w:hyperlink>
      <w:r>
        <w:t xml:space="preserve"> Nr. 2 Buchst. b berücksichtigt werden.</w:t>
      </w:r>
    </w:p>
    <w:p w14:paraId="61CF773E" w14:textId="77777777" w:rsidR="0023703F" w:rsidRDefault="00EC1DA2">
      <w:pPr>
        <w:pStyle w:val="MBL11Listennummer"/>
        <w:tabs>
          <w:tab w:val="num" w:pos="1021"/>
        </w:tabs>
        <w:ind w:left="1021" w:hanging="1021"/>
        <w:rPr>
          <w:b/>
          <w:bCs/>
        </w:rPr>
      </w:pPr>
      <w:r>
        <w:rPr>
          <w:b/>
          <w:bCs/>
        </w:rPr>
        <w:t>31.1.3</w:t>
      </w:r>
      <w:r>
        <w:rPr>
          <w:b/>
          <w:bCs/>
        </w:rPr>
        <w:tab/>
        <w:t>Elternzeiten</w:t>
      </w:r>
    </w:p>
    <w:p w14:paraId="6F1E65CE" w14:textId="77777777" w:rsidR="0023703F" w:rsidRDefault="00EC1DA2">
      <w:pPr>
        <w:pStyle w:val="MBLTextEinzug18"/>
      </w:pPr>
      <w:r>
        <w:rPr>
          <w:vertAlign w:val="superscript"/>
        </w:rPr>
        <w:t>1</w:t>
      </w:r>
      <w:r>
        <w:t xml:space="preserve">Elternzeiten im Sinne der Vorschrift sind regelmäßig Zeiten nach Art. </w:t>
      </w:r>
      <w:hyperlink r:id="rId980" w:history="1">
        <w:r>
          <w:t>89</w:t>
        </w:r>
      </w:hyperlink>
      <w:r>
        <w:t xml:space="preserve"> BayBG, § </w:t>
      </w:r>
      <w:hyperlink r:id="rId981" w:history="1">
        <w:r>
          <w:t>23</w:t>
        </w:r>
      </w:hyperlink>
      <w:r>
        <w:t xml:space="preserve"> der Bayerischen Urlaubs- und Mutterschutzverordnung (UrlMV) sowie den §§ </w:t>
      </w:r>
      <w:hyperlink r:id="rId982" w:history="1">
        <w:r>
          <w:t>1</w:t>
        </w:r>
      </w:hyperlink>
      <w:r>
        <w:t xml:space="preserve">, </w:t>
      </w:r>
      <w:hyperlink r:id="rId983" w:history="1">
        <w:r>
          <w:t>15</w:t>
        </w:r>
      </w:hyperlink>
      <w:r>
        <w:t xml:space="preserve"> und </w:t>
      </w:r>
      <w:hyperlink r:id="rId984" w:history="1">
        <w:r>
          <w:t>20</w:t>
        </w:r>
      </w:hyperlink>
      <w:r>
        <w:t xml:space="preserve"> des Bundeselterngeld- und Elternzeitgesetzes (BEEG), beziehungsweise sonstige Zeiten einer Kinderbetreuung, in denen ein Kind in der häuslichen Gemeinschaft überwiegend betreut wurde; Zeiten des Mutterschutzes sind keine Zeiten im Sinne dieser Vorschrift. </w:t>
      </w:r>
      <w:r>
        <w:rPr>
          <w:vertAlign w:val="superscript"/>
        </w:rPr>
        <w:t>2</w:t>
      </w:r>
      <w:r>
        <w:t xml:space="preserve">Grundlage für die zu berücksichtigenden Elternzeiten ist regelmäßig die Bescheinigung des Arbeitgebers (§ </w:t>
      </w:r>
      <w:hyperlink r:id="rId985" w:history="1">
        <w:r>
          <w:t>16</w:t>
        </w:r>
      </w:hyperlink>
      <w:r>
        <w:t xml:space="preserve"> Abs. </w:t>
      </w:r>
      <w:hyperlink r:id="rId986" w:history="1">
        <w:r>
          <w:t>1</w:t>
        </w:r>
      </w:hyperlink>
      <w:r>
        <w:t xml:space="preserve"> Satz 6 BEEG) oder der Bewilligungsbescheid der Personal verwaltenden Stelle. </w:t>
      </w:r>
      <w:r>
        <w:rPr>
          <w:vertAlign w:val="superscript"/>
        </w:rPr>
        <w:t>3</w:t>
      </w:r>
      <w:r>
        <w:t>Im Übrigen hat der Beamte oder die Beamtin das Vorliegen der Voraussetzungen schriftlich glaubhaft darzulegen (zum Beispiel Zeiten einer Kinderbetreuung während eines Studiums oder während einer Arbeitslosigkeit).</w:t>
      </w:r>
    </w:p>
    <w:p w14:paraId="7C347955" w14:textId="77777777" w:rsidR="0023703F" w:rsidRDefault="00EC1DA2">
      <w:pPr>
        <w:pStyle w:val="MBLTextEinzug18"/>
      </w:pPr>
      <w:r>
        <w:rPr>
          <w:vertAlign w:val="superscript"/>
        </w:rPr>
        <w:t>1</w:t>
      </w:r>
      <w:r>
        <w:t xml:space="preserve">Während einer Elternzeit im Sinne der Vorschrift ausgeübte Teilzeitbeschäftigungen sind unschädlich, sofern die Beschäftigung den nach § </w:t>
      </w:r>
      <w:hyperlink r:id="rId987" w:history="1">
        <w:r>
          <w:t>15</w:t>
        </w:r>
      </w:hyperlink>
      <w:r>
        <w:t xml:space="preserve"> Abs. </w:t>
      </w:r>
      <w:hyperlink r:id="rId988" w:history="1">
        <w:r>
          <w:t>4</w:t>
        </w:r>
      </w:hyperlink>
      <w:r>
        <w:t xml:space="preserve"> BEEG in der jeweils geltenden Fassung zulässigen Umfang nicht überschreitet. </w:t>
      </w:r>
      <w:r>
        <w:rPr>
          <w:vertAlign w:val="superscript"/>
        </w:rPr>
        <w:t>2</w:t>
      </w:r>
      <w:r>
        <w:t xml:space="preserve">Bei der Beurteilung, ob Zeiten einer Kinderbetreuung trotz gleichzeitigem Ableisten eines Teilzeitstudiums als Elternzeiten im Sinne der Vorschrift berücksichtigt werden können, kann die zeitliche Grenze des § </w:t>
      </w:r>
      <w:hyperlink r:id="rId989" w:history="1">
        <w:r>
          <w:t>15</w:t>
        </w:r>
      </w:hyperlink>
      <w:r>
        <w:t xml:space="preserve"> Abs. </w:t>
      </w:r>
      <w:hyperlink r:id="rId990" w:history="1">
        <w:r>
          <w:t>4</w:t>
        </w:r>
      </w:hyperlink>
      <w:r>
        <w:t xml:space="preserve"> BEEG als Richtschnur herangezogen werden. </w:t>
      </w:r>
      <w:r>
        <w:rPr>
          <w:vertAlign w:val="superscript"/>
        </w:rPr>
        <w:t>3</w:t>
      </w:r>
      <w:r>
        <w:t>Im Übrigen sind die Umstände des Einzelfalls maßgeblich.</w:t>
      </w:r>
    </w:p>
    <w:p w14:paraId="041FA87F" w14:textId="77777777" w:rsidR="0023703F" w:rsidRDefault="00EC1DA2">
      <w:pPr>
        <w:pStyle w:val="MBLTextEinzug18"/>
      </w:pPr>
      <w:r>
        <w:rPr>
          <w:vertAlign w:val="superscript"/>
        </w:rPr>
        <w:t>1</w:t>
      </w:r>
      <w:r>
        <w:t xml:space="preserve">Die Elternzeiten sind für jedes Kind mit max. drei Jahren berücksichtigungsfähig. </w:t>
      </w:r>
      <w:r>
        <w:rPr>
          <w:vertAlign w:val="superscript"/>
        </w:rPr>
        <w:t>2</w:t>
      </w:r>
      <w:r>
        <w:t xml:space="preserve">Eltern- oder Kinderbetreuungszeiten, die bereits von § </w:t>
      </w:r>
      <w:hyperlink r:id="rId991" w:history="1">
        <w:r>
          <w:t>28</w:t>
        </w:r>
      </w:hyperlink>
      <w:r>
        <w:t xml:space="preserve"> Abs. </w:t>
      </w:r>
      <w:hyperlink r:id="rId992" w:history="1">
        <w:r>
          <w:t>3</w:t>
        </w:r>
      </w:hyperlink>
      <w:r>
        <w:t xml:space="preserve"> Nr. 1 oder 2 in Verbindung mit § </w:t>
      </w:r>
      <w:hyperlink r:id="rId993" w:history="1">
        <w:r>
          <w:t>85</w:t>
        </w:r>
      </w:hyperlink>
      <w:r>
        <w:t xml:space="preserve"> BBesG erfasst worden sind, werden auf den Dreijahreszeitraum nicht angerechnet. </w:t>
      </w:r>
      <w:r>
        <w:rPr>
          <w:vertAlign w:val="superscript"/>
        </w:rPr>
        <w:t>3</w:t>
      </w:r>
      <w:r>
        <w:t xml:space="preserve">Der Dreijahreszeitraum bezieht sich auf das Kind, so dass er von mehreren vom Geltungsbereich des Gesetzes erfassten Personen insgesamt nur einmal in Anspruch genommen werden kann. </w:t>
      </w:r>
      <w:r>
        <w:rPr>
          <w:vertAlign w:val="superscript"/>
        </w:rPr>
        <w:t>4</w:t>
      </w:r>
      <w:r>
        <w:t>Bei Anspruchskonkurrenzen sind Vergleichsmitteilungen in zuverlässiger Weise auszutauschen.</w:t>
      </w:r>
    </w:p>
    <w:p w14:paraId="4D8FB1EE" w14:textId="77777777" w:rsidR="0023703F" w:rsidRDefault="00EC1DA2">
      <w:pPr>
        <w:pStyle w:val="MBLTextEinzug18"/>
      </w:pPr>
      <w:r>
        <w:t xml:space="preserve">Zu Elternzeiten bei mehreren Kindern gleichzeitig (zum Beispiel bei Zwillingen) beziehungsweise zu Konkurrenzen mit anderen Tatbeständen des Art. </w:t>
      </w:r>
      <w:hyperlink r:id="rId994" w:history="1">
        <w:r>
          <w:t>31</w:t>
        </w:r>
      </w:hyperlink>
      <w:r>
        <w:t xml:space="preserve"> siehe Nr. </w:t>
      </w:r>
      <w:hyperlink r:id="rId995" w:history="1">
        <w:r>
          <w:t>31.0.3</w:t>
        </w:r>
      </w:hyperlink>
      <w:r>
        <w:t>.</w:t>
      </w:r>
    </w:p>
    <w:p w14:paraId="1CA9CE3B" w14:textId="77777777" w:rsidR="0023703F" w:rsidRDefault="00EC1DA2">
      <w:pPr>
        <w:pStyle w:val="MBL11Listennummer"/>
        <w:tabs>
          <w:tab w:val="num" w:pos="1021"/>
        </w:tabs>
        <w:ind w:left="1021" w:hanging="1021"/>
        <w:rPr>
          <w:b/>
          <w:bCs/>
        </w:rPr>
      </w:pPr>
      <w:r>
        <w:rPr>
          <w:b/>
          <w:bCs/>
        </w:rPr>
        <w:t>31.1.4</w:t>
      </w:r>
      <w:r>
        <w:rPr>
          <w:b/>
          <w:bCs/>
        </w:rPr>
        <w:tab/>
        <w:t>Zeiten der tatsächlichen Betreuung oder Pflege von Angehörigen</w:t>
      </w:r>
    </w:p>
    <w:p w14:paraId="39596DF3" w14:textId="77777777" w:rsidR="0023703F" w:rsidRDefault="00EC1DA2">
      <w:pPr>
        <w:pStyle w:val="MBL11Listennummer"/>
        <w:tabs>
          <w:tab w:val="num" w:pos="1021"/>
        </w:tabs>
        <w:ind w:left="1021" w:hanging="1021"/>
      </w:pPr>
      <w:r>
        <w:t>31.1.4.1</w:t>
      </w:r>
      <w:r>
        <w:tab/>
        <w:t xml:space="preserve">Die Pflegebedürftigkeit eines nahen Angehörigen orientiert sich begrifflich an den Vorgaben des </w:t>
      </w:r>
      <w:hyperlink r:id="rId996" w:history="1">
        <w:r>
          <w:t>SGB XI</w:t>
        </w:r>
      </w:hyperlink>
      <w:r>
        <w:t>.</w:t>
      </w:r>
    </w:p>
    <w:p w14:paraId="36DBC5D1" w14:textId="77777777" w:rsidR="0023703F" w:rsidRDefault="00EC1DA2">
      <w:pPr>
        <w:pStyle w:val="MBLTextEinzug18"/>
      </w:pPr>
      <w:r>
        <w:t xml:space="preserve">Mit Inkrafttreten des Zweiten Pflegestärkungsgesetzes – </w:t>
      </w:r>
      <w:hyperlink r:id="rId997" w:history="1">
        <w:r>
          <w:t>PSG II</w:t>
        </w:r>
      </w:hyperlink>
      <w:r>
        <w:t xml:space="preserve"> zum 1. Januar 2017 liegt Pflegebedürftigkeit im Sinne des Art. </w:t>
      </w:r>
      <w:hyperlink r:id="rId998" w:history="1">
        <w:r>
          <w:t>31</w:t>
        </w:r>
      </w:hyperlink>
      <w:r>
        <w:t xml:space="preserve"> Abs. </w:t>
      </w:r>
      <w:hyperlink r:id="rId999" w:history="1">
        <w:r>
          <w:t>1</w:t>
        </w:r>
      </w:hyperlink>
      <w:r>
        <w:t xml:space="preserve"> Nr. 4 dann vor, wenn die Voraussetzungen von § </w:t>
      </w:r>
      <w:hyperlink r:id="rId1000" w:history="1">
        <w:r>
          <w:t>14</w:t>
        </w:r>
      </w:hyperlink>
      <w:r>
        <w:t xml:space="preserve"> Abs. </w:t>
      </w:r>
      <w:hyperlink r:id="rId1001" w:history="1">
        <w:r>
          <w:t>1</w:t>
        </w:r>
      </w:hyperlink>
      <w:r>
        <w:t xml:space="preserve"> Satz 1 und 2 SGB XI erfüllt werden und die Pflegebedürftigkeit mit mindestens der in § </w:t>
      </w:r>
      <w:hyperlink r:id="rId1002" w:history="1">
        <w:r>
          <w:t>15</w:t>
        </w:r>
      </w:hyperlink>
      <w:r>
        <w:t xml:space="preserve"> Abs. </w:t>
      </w:r>
      <w:hyperlink r:id="rId1003" w:history="1">
        <w:r>
          <w:t>3</w:t>
        </w:r>
      </w:hyperlink>
      <w:r>
        <w:t xml:space="preserve"> Satz 4 Nr. 2 SGB XI festgelegten Schwere (Pflegegrad 2) besteht.</w:t>
      </w:r>
    </w:p>
    <w:p w14:paraId="2840A1CB" w14:textId="77777777" w:rsidR="0023703F" w:rsidRDefault="00EC1DA2">
      <w:pPr>
        <w:pStyle w:val="MBLTextEinzug18"/>
      </w:pPr>
      <w:r>
        <w:rPr>
          <w:vertAlign w:val="superscript"/>
        </w:rPr>
        <w:t>1</w:t>
      </w:r>
      <w:r>
        <w:t xml:space="preserve">Der Nachweis der Pflegebedürftigkeit erfolgt grundsätzlich durch ein ärztliches Gutachten. </w:t>
      </w:r>
      <w:r>
        <w:rPr>
          <w:vertAlign w:val="superscript"/>
        </w:rPr>
        <w:t>2</w:t>
      </w:r>
      <w:r>
        <w:t xml:space="preserve">Im Ausnahmefall, so zum Beispiel weil die gepflegte Person bereits verstorben ist und die Erstellung eines ärztlichen Gutachtens nachträglich nicht mehr möglich ist, kann der Nachweis der Pflegebedürftigkeit auch durch Anerkennung von Pflegegrad 2 und höher nach § </w:t>
      </w:r>
      <w:hyperlink r:id="rId1004" w:history="1">
        <w:r>
          <w:t>15</w:t>
        </w:r>
      </w:hyperlink>
      <w:r>
        <w:t xml:space="preserve"> Abs. </w:t>
      </w:r>
      <w:hyperlink r:id="rId1005" w:history="1">
        <w:r>
          <w:t>3</w:t>
        </w:r>
      </w:hyperlink>
      <w:r>
        <w:t xml:space="preserve"> Satz 4 Nr. 2 bis 5 SGB XI (nach der ab dem 1. Januar 2017 geltenden Rechtslage) erbracht werden.</w:t>
      </w:r>
    </w:p>
    <w:p w14:paraId="528BAB6E" w14:textId="77777777" w:rsidR="0023703F" w:rsidRDefault="00EC1DA2">
      <w:pPr>
        <w:pStyle w:val="MBL11Listennummer"/>
        <w:tabs>
          <w:tab w:val="num" w:pos="1021"/>
        </w:tabs>
        <w:ind w:left="1021" w:hanging="1021"/>
      </w:pPr>
      <w:r>
        <w:t>31.1.4.2</w:t>
      </w:r>
      <w:r>
        <w:tab/>
      </w:r>
      <w:r>
        <w:rPr>
          <w:vertAlign w:val="superscript"/>
        </w:rPr>
        <w:t>1</w:t>
      </w:r>
      <w:r>
        <w:t xml:space="preserve">Die Aufzählung in Art. </w:t>
      </w:r>
      <w:hyperlink r:id="rId1006" w:history="1">
        <w:r>
          <w:t>31</w:t>
        </w:r>
      </w:hyperlink>
      <w:r>
        <w:t xml:space="preserve"> Abs. </w:t>
      </w:r>
      <w:hyperlink r:id="rId1007" w:history="1">
        <w:r>
          <w:t>1</w:t>
        </w:r>
      </w:hyperlink>
      <w:r>
        <w:t xml:space="preserve"> Nr. 4 ist abschließend. </w:t>
      </w:r>
      <w:r>
        <w:rPr>
          <w:vertAlign w:val="superscript"/>
        </w:rPr>
        <w:t>2</w:t>
      </w:r>
      <w:r>
        <w:t>Davon erfasst sind alle Angehörigen, die unter Art. 20 Abs. 5 BayVwVfG fallen.</w:t>
      </w:r>
    </w:p>
    <w:p w14:paraId="533C8E20" w14:textId="77777777" w:rsidR="0023703F" w:rsidRDefault="00EC1DA2">
      <w:pPr>
        <w:pStyle w:val="MBL11Listennummer"/>
        <w:tabs>
          <w:tab w:val="num" w:pos="1021"/>
        </w:tabs>
        <w:ind w:left="1021" w:hanging="1021"/>
      </w:pPr>
      <w:r>
        <w:lastRenderedPageBreak/>
        <w:t>31.1.4.3</w:t>
      </w:r>
      <w:r>
        <w:tab/>
      </w:r>
      <w:r>
        <w:rPr>
          <w:vertAlign w:val="superscript"/>
        </w:rPr>
        <w:t>1</w:t>
      </w:r>
      <w:r>
        <w:t xml:space="preserve">Ein Pflegebedürftiger oder eine Pflegebedürftige kann durch einen Beamten oder eine Beamtin tatsächlich betreut (vergleiche § </w:t>
      </w:r>
      <w:hyperlink r:id="rId1008" w:history="1">
        <w:r>
          <w:t>14</w:t>
        </w:r>
      </w:hyperlink>
      <w:r>
        <w:t xml:space="preserve"> Abs. </w:t>
      </w:r>
      <w:hyperlink r:id="rId1009" w:history="1">
        <w:r>
          <w:t>4</w:t>
        </w:r>
      </w:hyperlink>
      <w:r>
        <w:t xml:space="preserve"> Nr. 4 SGB XI) oder gepflegt (zum Beispiel § </w:t>
      </w:r>
      <w:hyperlink r:id="rId1010" w:history="1">
        <w:r>
          <w:t>14</w:t>
        </w:r>
      </w:hyperlink>
      <w:r>
        <w:t xml:space="preserve"> Abs. </w:t>
      </w:r>
      <w:hyperlink r:id="rId1011" w:history="1">
        <w:r>
          <w:t>4</w:t>
        </w:r>
      </w:hyperlink>
      <w:r>
        <w:t xml:space="preserve"> Nr. 1 SGB XI) werden, um die Tatbestandsvoraussetzungen der Vorschrift zu erfüllen. </w:t>
      </w:r>
      <w:r>
        <w:rPr>
          <w:vertAlign w:val="superscript"/>
        </w:rPr>
        <w:t>2</w:t>
      </w:r>
      <w:r>
        <w:t xml:space="preserve">Als Nachweis ist hierfür eine schriftliche Erklärung der betreuenden oder pflegenden Person mit </w:t>
      </w:r>
      <w:r>
        <w:t>detaillierter Erläuterung der vorgenommenen Tätigkeiten vorzulegen.</w:t>
      </w:r>
    </w:p>
    <w:p w14:paraId="5525426E" w14:textId="77777777" w:rsidR="0023703F" w:rsidRDefault="00EC1DA2">
      <w:pPr>
        <w:pStyle w:val="MBL11Listennummer"/>
        <w:tabs>
          <w:tab w:val="num" w:pos="1021"/>
        </w:tabs>
        <w:ind w:left="1021" w:hanging="1021"/>
      </w:pPr>
      <w:r>
        <w:t>31.1.4.4</w:t>
      </w:r>
      <w:r>
        <w:tab/>
      </w:r>
      <w:r>
        <w:rPr>
          <w:vertAlign w:val="superscript"/>
        </w:rPr>
        <w:t>1</w:t>
      </w:r>
      <w:r>
        <w:t xml:space="preserve">Berücksichtigungsfähig sind insgesamt drei Jahre für jeden pflegebedürftigen Angehörigen oder jede pflegebedürftige Angehörige und zwar unabhängig davon, ob eine andere Betreuungs- oder Pflegeperson für diesen Angehörigen oder diese Angehörige ebenfalls Betreuungs- oder Pflegezeiten in Anspruch nimmt. </w:t>
      </w:r>
      <w:r>
        <w:rPr>
          <w:vertAlign w:val="superscript"/>
        </w:rPr>
        <w:t>2</w:t>
      </w:r>
      <w:r>
        <w:t xml:space="preserve">Die Berücksichtigung von Zeiten nach Art. </w:t>
      </w:r>
      <w:hyperlink r:id="rId1012" w:history="1">
        <w:r>
          <w:t>31</w:t>
        </w:r>
      </w:hyperlink>
      <w:r>
        <w:t xml:space="preserve"> Abs. </w:t>
      </w:r>
      <w:hyperlink r:id="rId1013" w:history="1">
        <w:r>
          <w:t>1</w:t>
        </w:r>
      </w:hyperlink>
      <w:r>
        <w:t xml:space="preserve"> Nr. 4 ist für jeden Angehörigen oder jede Angehörige unabhängig von der Art des Beschäftigungsverhältnisses nur einmal möglich (d.h. eine dreijährige Pflegezeit eines oder einer Angehörigen, die nach Art. </w:t>
      </w:r>
      <w:hyperlink r:id="rId1014" w:history="1">
        <w:r>
          <w:t>31</w:t>
        </w:r>
      </w:hyperlink>
      <w:r>
        <w:t xml:space="preserve"> Abs. </w:t>
      </w:r>
      <w:hyperlink r:id="rId1015" w:history="1">
        <w:r>
          <w:t>1</w:t>
        </w:r>
      </w:hyperlink>
      <w:r>
        <w:t xml:space="preserve"> Nr. 4 berücksichtigt wird, schließt die Anerkennung zusätzlicher Betreuungszeiten desselben oder derselben Angehörigen aus).</w:t>
      </w:r>
    </w:p>
    <w:p w14:paraId="117269E1" w14:textId="77777777" w:rsidR="0023703F" w:rsidRDefault="00EC1DA2">
      <w:pPr>
        <w:pStyle w:val="MBL11Listennummer"/>
        <w:tabs>
          <w:tab w:val="num" w:pos="1021"/>
        </w:tabs>
        <w:ind w:left="1021" w:hanging="1021"/>
      </w:pPr>
      <w:r>
        <w:t>31.1.4.5</w:t>
      </w:r>
      <w:r>
        <w:tab/>
      </w:r>
      <w:r>
        <w:rPr>
          <w:vertAlign w:val="superscript"/>
        </w:rPr>
        <w:t>1</w:t>
      </w:r>
      <w:r>
        <w:t xml:space="preserve">Die Betreuungs- oder Pflegezeit kann aus mehreren Teilzeiten bestehen. </w:t>
      </w:r>
      <w:r>
        <w:rPr>
          <w:vertAlign w:val="superscript"/>
        </w:rPr>
        <w:t>2</w:t>
      </w:r>
      <w:r>
        <w:t xml:space="preserve">Sofern die tatbestandlichen Voraussetzungen vorliegen, können die Zeiten nach Art. </w:t>
      </w:r>
      <w:hyperlink r:id="rId1016" w:history="1">
        <w:r>
          <w:t>31</w:t>
        </w:r>
      </w:hyperlink>
      <w:r>
        <w:t xml:space="preserve"> Abs. </w:t>
      </w:r>
      <w:hyperlink r:id="rId1017" w:history="1">
        <w:r>
          <w:t>1</w:t>
        </w:r>
      </w:hyperlink>
      <w:r>
        <w:t xml:space="preserve"> Nr. 4 auch im Anschluss an eine Elternzeit nach Art. </w:t>
      </w:r>
      <w:hyperlink r:id="rId1018" w:history="1">
        <w:r>
          <w:t>31</w:t>
        </w:r>
      </w:hyperlink>
      <w:r>
        <w:t xml:space="preserve"> Abs. </w:t>
      </w:r>
      <w:hyperlink r:id="rId1019" w:history="1">
        <w:r>
          <w:t>1</w:t>
        </w:r>
      </w:hyperlink>
      <w:r>
        <w:t xml:space="preserve"> Nr. 3 berücksichtigt werden.</w:t>
      </w:r>
    </w:p>
    <w:p w14:paraId="6D549023" w14:textId="77777777" w:rsidR="0023703F" w:rsidRDefault="00EC1DA2">
      <w:pPr>
        <w:pStyle w:val="MBLTextEinzug18"/>
        <w:rPr>
          <w:i/>
          <w:iCs/>
        </w:rPr>
      </w:pPr>
      <w:r>
        <w:rPr>
          <w:b/>
          <w:bCs/>
          <w:i/>
          <w:iCs/>
        </w:rPr>
        <w:t>Beispiel:</w:t>
      </w:r>
    </w:p>
    <w:p w14:paraId="602A7FC8" w14:textId="77777777" w:rsidR="0023703F" w:rsidRDefault="00EC1DA2">
      <w:pPr>
        <w:pStyle w:val="MBLTextEinzug18"/>
        <w:rPr>
          <w:i/>
          <w:iCs/>
        </w:rPr>
      </w:pPr>
      <w:r>
        <w:rPr>
          <w:i/>
          <w:iCs/>
        </w:rPr>
        <w:t>Geburt des Kindes: 1. April 2024</w:t>
      </w:r>
    </w:p>
    <w:p w14:paraId="5974F93E" w14:textId="77777777" w:rsidR="0023703F" w:rsidRDefault="00EC1DA2">
      <w:pPr>
        <w:pStyle w:val="MBLTextEinzug18"/>
        <w:rPr>
          <w:i/>
          <w:iCs/>
        </w:rPr>
      </w:pPr>
      <w:r>
        <w:rPr>
          <w:i/>
          <w:iCs/>
        </w:rPr>
        <w:t>Kind ist ab der Geburt nachweislich (durch ärztliches Gutachten) pflegebedürftig und wird entsprechend bis zum 1. Juni 2031 betreut.</w:t>
      </w:r>
    </w:p>
    <w:p w14:paraId="778A9457" w14:textId="77777777" w:rsidR="0023703F" w:rsidRDefault="00EC1DA2">
      <w:pPr>
        <w:pStyle w:val="MBLTextEinzug18"/>
        <w:rPr>
          <w:i/>
          <w:iCs/>
        </w:rPr>
      </w:pPr>
      <w:r>
        <w:rPr>
          <w:i/>
          <w:iCs/>
        </w:rPr>
        <w:t xml:space="preserve">Berücksichtigungsfähige Elternzeit gemäß Art. </w:t>
      </w:r>
      <w:hyperlink r:id="rId1020" w:history="1">
        <w:r>
          <w:rPr>
            <w:i/>
            <w:iCs/>
          </w:rPr>
          <w:t>31</w:t>
        </w:r>
      </w:hyperlink>
      <w:r>
        <w:rPr>
          <w:i/>
          <w:iCs/>
        </w:rPr>
        <w:t xml:space="preserve"> Abs. </w:t>
      </w:r>
      <w:hyperlink r:id="rId1021" w:history="1">
        <w:r>
          <w:rPr>
            <w:i/>
            <w:iCs/>
          </w:rPr>
          <w:t>1</w:t>
        </w:r>
      </w:hyperlink>
      <w:r>
        <w:rPr>
          <w:i/>
          <w:iCs/>
        </w:rPr>
        <w:t xml:space="preserve"> Nr. 3: 1. April 2024 bis 31. März 2027.</w:t>
      </w:r>
    </w:p>
    <w:p w14:paraId="1A69BF20" w14:textId="77777777" w:rsidR="0023703F" w:rsidRDefault="00EC1DA2">
      <w:pPr>
        <w:pStyle w:val="MBLTextEinzug18"/>
        <w:rPr>
          <w:i/>
          <w:iCs/>
        </w:rPr>
      </w:pPr>
      <w:r>
        <w:rPr>
          <w:i/>
          <w:iCs/>
        </w:rPr>
        <w:t xml:space="preserve">Berücksichtigungsfähige Betreuungszeit gemäß Art. </w:t>
      </w:r>
      <w:hyperlink r:id="rId1022" w:history="1">
        <w:r>
          <w:rPr>
            <w:i/>
            <w:iCs/>
          </w:rPr>
          <w:t>31</w:t>
        </w:r>
      </w:hyperlink>
      <w:r>
        <w:rPr>
          <w:i/>
          <w:iCs/>
        </w:rPr>
        <w:t xml:space="preserve"> Abs. </w:t>
      </w:r>
      <w:hyperlink r:id="rId1023" w:history="1">
        <w:r>
          <w:rPr>
            <w:i/>
            <w:iCs/>
          </w:rPr>
          <w:t>1</w:t>
        </w:r>
      </w:hyperlink>
      <w:r>
        <w:rPr>
          <w:i/>
          <w:iCs/>
        </w:rPr>
        <w:t xml:space="preserve"> Nr. 4: 1. April 2027 bis 31. März 2030.</w:t>
      </w:r>
    </w:p>
    <w:p w14:paraId="65D5E94B" w14:textId="77777777" w:rsidR="0023703F" w:rsidRDefault="00EC1DA2">
      <w:pPr>
        <w:pStyle w:val="MBL11Listennummer"/>
        <w:tabs>
          <w:tab w:val="num" w:pos="1021"/>
        </w:tabs>
        <w:ind w:left="1021" w:hanging="1021"/>
      </w:pPr>
      <w:r>
        <w:t>31.1.4.6</w:t>
      </w:r>
      <w:r>
        <w:tab/>
        <w:t xml:space="preserve">Zu Konkurrenzen mit anderen Tatbeständen des Art. </w:t>
      </w:r>
      <w:hyperlink r:id="rId1024" w:history="1">
        <w:r>
          <w:t>31</w:t>
        </w:r>
      </w:hyperlink>
      <w:r>
        <w:t xml:space="preserve"> siehe Nr. </w:t>
      </w:r>
      <w:hyperlink r:id="rId1025" w:history="1">
        <w:r>
          <w:t>31.0.3</w:t>
        </w:r>
      </w:hyperlink>
      <w:r>
        <w:t>.</w:t>
      </w:r>
    </w:p>
    <w:p w14:paraId="5A63C4B3" w14:textId="77777777" w:rsidR="0023703F" w:rsidRDefault="00EC1DA2">
      <w:pPr>
        <w:pStyle w:val="MBL11Listennummer"/>
        <w:tabs>
          <w:tab w:val="num" w:pos="1021"/>
        </w:tabs>
        <w:ind w:left="1021" w:hanging="1021"/>
        <w:rPr>
          <w:b/>
          <w:bCs/>
        </w:rPr>
      </w:pPr>
      <w:r>
        <w:rPr>
          <w:b/>
          <w:bCs/>
        </w:rPr>
        <w:t>31.1.5</w:t>
      </w:r>
      <w:r>
        <w:rPr>
          <w:b/>
          <w:bCs/>
        </w:rPr>
        <w:tab/>
        <w:t>Zeiten der Mitgliedschaft in der Bundesregierung oder einer Landesregierung oder in einer gesetzgebenden Körperschaft</w:t>
      </w:r>
    </w:p>
    <w:p w14:paraId="407DFACB" w14:textId="77777777" w:rsidR="0023703F" w:rsidRDefault="00EC1DA2">
      <w:pPr>
        <w:pStyle w:val="MBL11Listennummer"/>
        <w:tabs>
          <w:tab w:val="num" w:pos="1021"/>
        </w:tabs>
        <w:ind w:left="1021" w:hanging="1021"/>
      </w:pPr>
      <w:r>
        <w:t>31.1.5.1</w:t>
      </w:r>
      <w:r>
        <w:tab/>
        <w:t>Dem Antrag auf Berücksichtigung von Zeiten als ehemaliges Kabinettsmitglied sowie als ehemaliger Abgeordneter oder ehemalige Abgeordnete kann nur entsprochen werden, wenn der Beamte oder die Beamtin die Dauer der Mitgliedschaft durch geeignete Unterlagen nachweist und schriftlich erklärt, dass er oder sie dafür keine Versorgungsabfindung erhalten hat.</w:t>
      </w:r>
    </w:p>
    <w:p w14:paraId="3C0B0993" w14:textId="77777777" w:rsidR="0023703F" w:rsidRDefault="00EC1DA2">
      <w:pPr>
        <w:pStyle w:val="MBLTextEinzug18"/>
      </w:pPr>
      <w:r>
        <w:rPr>
          <w:vertAlign w:val="superscript"/>
        </w:rPr>
        <w:t>1</w:t>
      </w:r>
      <w:r>
        <w:t xml:space="preserve">Eine Versorgungsabfindung kann in Betracht kommen nach § </w:t>
      </w:r>
      <w:hyperlink r:id="rId1026" w:history="1">
        <w:r>
          <w:t>23</w:t>
        </w:r>
      </w:hyperlink>
      <w:r>
        <w:t xml:space="preserve"> des Abgeordnetengesetzes (AbgG), nach Art. </w:t>
      </w:r>
      <w:hyperlink r:id="rId1027" w:history="1">
        <w:r>
          <w:t>16</w:t>
        </w:r>
      </w:hyperlink>
      <w:r>
        <w:t xml:space="preserve"> des Bayerischen Abgeordnetengesetzes (BayAbgG) oder einer entsprechenden Vorschrift eines anderen Landes. </w:t>
      </w:r>
      <w:r>
        <w:rPr>
          <w:vertAlign w:val="superscript"/>
        </w:rPr>
        <w:t>2</w:t>
      </w:r>
      <w:r>
        <w:t xml:space="preserve">Wird danach eine Versorgungsabfindung nicht gewährt, weil eine Anwartschaft oder ein Anspruch auf Altersentschädigung besteht, wird die Zeit der Mitgliedschaft als berücksichtigungsfähige Zeit nach Art. </w:t>
      </w:r>
      <w:hyperlink r:id="rId1028" w:history="1">
        <w:r>
          <w:t>31</w:t>
        </w:r>
      </w:hyperlink>
      <w:r>
        <w:t xml:space="preserve"> Abs. </w:t>
      </w:r>
      <w:hyperlink r:id="rId1029" w:history="1">
        <w:r>
          <w:t>1</w:t>
        </w:r>
      </w:hyperlink>
      <w:r>
        <w:t xml:space="preserve"> Nr. 5 anerkannt. </w:t>
      </w:r>
      <w:r>
        <w:rPr>
          <w:vertAlign w:val="superscript"/>
        </w:rPr>
        <w:t>3</w:t>
      </w:r>
      <w:r>
        <w:t>Eine Mehrfachberücksichtigung dieser Mandatszeiten (bei der Besoldung und bei der Abgeordnetenversorgung) wird in diesen Fällen durch die Anrechnungsregelungen des § </w:t>
      </w:r>
      <w:hyperlink r:id="rId1030" w:history="1">
        <w:r>
          <w:t>29</w:t>
        </w:r>
      </w:hyperlink>
      <w:r>
        <w:t xml:space="preserve"> Abs. </w:t>
      </w:r>
      <w:hyperlink r:id="rId1031" w:history="1">
        <w:r>
          <w:t>3</w:t>
        </w:r>
      </w:hyperlink>
      <w:r>
        <w:t xml:space="preserve"> AbgG oder Art. </w:t>
      </w:r>
      <w:hyperlink r:id="rId1032" w:history="1">
        <w:r>
          <w:t>22</w:t>
        </w:r>
      </w:hyperlink>
      <w:r>
        <w:t xml:space="preserve"> Abs. </w:t>
      </w:r>
      <w:hyperlink r:id="rId1033" w:history="1">
        <w:r>
          <w:t>3</w:t>
        </w:r>
      </w:hyperlink>
      <w:r>
        <w:t xml:space="preserve"> BayAbgG ausgeschlossen.</w:t>
      </w:r>
    </w:p>
    <w:p w14:paraId="0E7B1F5A" w14:textId="77777777" w:rsidR="0023703F" w:rsidRDefault="00EC1DA2">
      <w:pPr>
        <w:pStyle w:val="MBL11Listennummer"/>
        <w:tabs>
          <w:tab w:val="num" w:pos="1021"/>
        </w:tabs>
        <w:ind w:left="1021" w:hanging="1021"/>
      </w:pPr>
      <w:r>
        <w:t>31.1.5.2</w:t>
      </w:r>
      <w:r>
        <w:tab/>
      </w:r>
      <w:r>
        <w:rPr>
          <w:vertAlign w:val="superscript"/>
        </w:rPr>
        <w:t>1</w:t>
      </w:r>
      <w:r>
        <w:t xml:space="preserve">Bei ehemaligen EU-Abgeordneten kommt eine Berücksichtigung der Mitgliedszeiten im Europäischen Parlament nach Art. </w:t>
      </w:r>
      <w:hyperlink r:id="rId1034" w:history="1">
        <w:r>
          <w:t>31</w:t>
        </w:r>
      </w:hyperlink>
      <w:r>
        <w:t xml:space="preserve"> Abs. </w:t>
      </w:r>
      <w:hyperlink r:id="rId1035" w:history="1">
        <w:r>
          <w:t>1</w:t>
        </w:r>
      </w:hyperlink>
      <w:r>
        <w:t xml:space="preserve"> Nr. 5 regelmäßig in Betracht, weil im Abgeordnetenstatut des Europäischen Parlaments keine Vorschriften zur Regelung einer Versorgungsabfindung enthalten sind. </w:t>
      </w:r>
      <w:r>
        <w:rPr>
          <w:vertAlign w:val="superscript"/>
        </w:rPr>
        <w:t>2</w:t>
      </w:r>
      <w:r>
        <w:t xml:space="preserve">Im Fall der Gewährung einer späteren Versorgung aus dem EU-Abgeordnetenstatus erfolgt der erforderliche Ausschluss einer Doppelanrechnung von Zeiten durch Art. </w:t>
      </w:r>
      <w:hyperlink r:id="rId1036" w:history="1">
        <w:r>
          <w:t>8</w:t>
        </w:r>
      </w:hyperlink>
      <w:r>
        <w:t xml:space="preserve"> Abs. </w:t>
      </w:r>
      <w:hyperlink r:id="rId1037" w:history="1">
        <w:r>
          <w:t>2</w:t>
        </w:r>
      </w:hyperlink>
      <w:r>
        <w:t xml:space="preserve"> (vergleiche Nr. </w:t>
      </w:r>
      <w:hyperlink r:id="rId1038" w:history="1">
        <w:r>
          <w:t>8.1.5</w:t>
        </w:r>
      </w:hyperlink>
      <w:r>
        <w:t xml:space="preserve">). </w:t>
      </w:r>
      <w:r>
        <w:rPr>
          <w:vertAlign w:val="superscript"/>
        </w:rPr>
        <w:t>3</w:t>
      </w:r>
      <w:r>
        <w:t xml:space="preserve">Auch bei im Beamtenverhältnis (wieder-)verwendeten ehemaligen Kabinettsmitgliedern kommt eine Berücksichtigung der Zeiten mit Amtsbezügen nach Art. </w:t>
      </w:r>
      <w:hyperlink r:id="rId1039" w:history="1">
        <w:r>
          <w:t>31</w:t>
        </w:r>
      </w:hyperlink>
      <w:r>
        <w:t xml:space="preserve"> Abs. </w:t>
      </w:r>
      <w:hyperlink r:id="rId1040" w:history="1">
        <w:r>
          <w:t>1</w:t>
        </w:r>
      </w:hyperlink>
      <w:r>
        <w:t xml:space="preserve"> Nr. 5 regelmäßig in Betracht, weil im Gesetz über die Rechtsverhältnisse der Mitglieder der Staatsregierung und den entsprechenden Ministergesetzen des Bundes und der Länder Vorschriften zur Regelung einer Versorgungsabfindung nicht enthalten sind. </w:t>
      </w:r>
      <w:r>
        <w:rPr>
          <w:vertAlign w:val="superscript"/>
        </w:rPr>
        <w:t>4</w:t>
      </w:r>
      <w:r>
        <w:t>Im Fall der Gewährung einer späteren Versorgung aus dem Amtsverhältnis erfolgt der erforderliche Ausschluss einer Doppelanrechnung von Zeiten durch die Anrechnungsregelung des Art. </w:t>
      </w:r>
      <w:hyperlink r:id="rId1041" w:history="1">
        <w:r>
          <w:t>22</w:t>
        </w:r>
      </w:hyperlink>
      <w:r>
        <w:t xml:space="preserve"> Abs. </w:t>
      </w:r>
      <w:hyperlink r:id="rId1042" w:history="1">
        <w:r>
          <w:t>2</w:t>
        </w:r>
      </w:hyperlink>
      <w:r>
        <w:t xml:space="preserve"> des Gesetzes über die Mitglieder der Staatsregierung und entsprechende Vorschriften des Bundes und der Länder.</w:t>
      </w:r>
    </w:p>
    <w:p w14:paraId="246E7618" w14:textId="77777777" w:rsidR="0023703F" w:rsidRDefault="00EC1DA2">
      <w:pPr>
        <w:pStyle w:val="MBLTextEinzug18"/>
      </w:pPr>
      <w:r>
        <w:lastRenderedPageBreak/>
        <w:t xml:space="preserve">Die Zeit einer Beurlaubung ohne Bezüge zum Zwecke der Wahlvorbereitung gemäß § </w:t>
      </w:r>
      <w:hyperlink r:id="rId1043" w:history="1">
        <w:r>
          <w:t>8</w:t>
        </w:r>
      </w:hyperlink>
      <w:r>
        <w:t xml:space="preserve"> Abs. </w:t>
      </w:r>
      <w:hyperlink r:id="rId1044" w:history="1">
        <w:r>
          <w:t>2</w:t>
        </w:r>
      </w:hyperlink>
      <w:r>
        <w:t xml:space="preserve"> des Europaabgeordnetengesetzes (EuAbgG) oder Art. </w:t>
      </w:r>
      <w:hyperlink r:id="rId1045" w:history="1">
        <w:r>
          <w:t>3</w:t>
        </w:r>
      </w:hyperlink>
      <w:r>
        <w:t xml:space="preserve"> Satz 2 BayAbG zählt nicht als Zeit der Mitgliedschaft nach Art. </w:t>
      </w:r>
      <w:hyperlink r:id="rId1046" w:history="1">
        <w:r>
          <w:t>31</w:t>
        </w:r>
      </w:hyperlink>
      <w:r>
        <w:t xml:space="preserve"> Abs. </w:t>
      </w:r>
      <w:hyperlink r:id="rId1047" w:history="1">
        <w:r>
          <w:t>1</w:t>
        </w:r>
      </w:hyperlink>
      <w:r>
        <w:t xml:space="preserve"> Nr. 5.</w:t>
      </w:r>
    </w:p>
    <w:p w14:paraId="3CB54B9D" w14:textId="77777777" w:rsidR="0023703F" w:rsidRDefault="00EC1DA2">
      <w:pPr>
        <w:pStyle w:val="MBL11Listennummer"/>
        <w:tabs>
          <w:tab w:val="num" w:pos="1021"/>
        </w:tabs>
        <w:ind w:left="1021" w:hanging="1021"/>
      </w:pPr>
      <w:r>
        <w:t>31.1.5.3</w:t>
      </w:r>
      <w:r>
        <w:tab/>
      </w:r>
      <w:r>
        <w:rPr>
          <w:vertAlign w:val="superscript"/>
        </w:rPr>
        <w:t>1</w:t>
      </w:r>
      <w:r>
        <w:t xml:space="preserve">Mit dem Eintritt eines Beamten oder einer Beamtin in ein berufsmäßig ausgeübtes kommunales Wahlbeamtenverhältnis in Bayern endet das Beamtenverhältnis kraft Gesetz (§ </w:t>
      </w:r>
      <w:hyperlink r:id="rId1048" w:history="1">
        <w:r>
          <w:t>22</w:t>
        </w:r>
      </w:hyperlink>
      <w:r>
        <w:t xml:space="preserve"> Abs. </w:t>
      </w:r>
      <w:hyperlink r:id="rId1049" w:history="1">
        <w:r>
          <w:t>2</w:t>
        </w:r>
      </w:hyperlink>
      <w:r>
        <w:t xml:space="preserve"> BeamtStG, Art. </w:t>
      </w:r>
      <w:hyperlink r:id="rId1050" w:history="1">
        <w:r>
          <w:t>15</w:t>
        </w:r>
      </w:hyperlink>
      <w:r>
        <w:t xml:space="preserve"> Abs. </w:t>
      </w:r>
      <w:hyperlink r:id="rId1051" w:history="1">
        <w:r>
          <w:t>7</w:t>
        </w:r>
      </w:hyperlink>
      <w:r>
        <w:t xml:space="preserve"> des Gesetzes über kommunale Wahlbeamte und Wahlbeamtinnen – KWBG). </w:t>
      </w:r>
      <w:r>
        <w:rPr>
          <w:vertAlign w:val="superscript"/>
        </w:rPr>
        <w:t>2</w:t>
      </w:r>
      <w:r>
        <w:t xml:space="preserve">Während des kommunalen Wahlbeamtenverhältnisses besteht nach dem Gesetz über kommunale Wahlbeamte und Wahlbeamtinnen Anspruch auf Besoldung. </w:t>
      </w:r>
      <w:r>
        <w:rPr>
          <w:vertAlign w:val="superscript"/>
        </w:rPr>
        <w:t>3</w:t>
      </w:r>
      <w:r>
        <w:t xml:space="preserve">Diese entspricht in wesentlichen Bestandteilen der Besoldung nach dem Bayerischen Besoldungsgesetz. </w:t>
      </w:r>
      <w:r>
        <w:rPr>
          <w:vertAlign w:val="superscript"/>
        </w:rPr>
        <w:t>4</w:t>
      </w:r>
      <w:r>
        <w:t xml:space="preserve">Bei Beendigung des kommunalen Wahlbeamtenverhältnisses und Rückkehr in das bisherige beziehungsweise Eintritt in ein neues Beamtenverhältnis gilt Art. </w:t>
      </w:r>
      <w:hyperlink r:id="rId1052" w:history="1">
        <w:r>
          <w:t>30</w:t>
        </w:r>
      </w:hyperlink>
      <w:r>
        <w:t xml:space="preserve"> Abs. </w:t>
      </w:r>
      <w:hyperlink r:id="rId1053" w:history="1">
        <w:r>
          <w:t>1</w:t>
        </w:r>
      </w:hyperlink>
      <w:r>
        <w:t xml:space="preserve"> Satz 2 in Verbindung mit Art. </w:t>
      </w:r>
      <w:hyperlink r:id="rId1054" w:history="1">
        <w:r>
          <w:t>31</w:t>
        </w:r>
      </w:hyperlink>
      <w:r>
        <w:t xml:space="preserve">. </w:t>
      </w:r>
      <w:r>
        <w:rPr>
          <w:vertAlign w:val="superscript"/>
        </w:rPr>
        <w:t>5</w:t>
      </w:r>
      <w:r>
        <w:t xml:space="preserve">D. h., es ist eine Stufenzuordnung durchzuführen, sofern im Rahmen eines früheren Beamtenverhältnisses zu einem der in Art. </w:t>
      </w:r>
      <w:hyperlink r:id="rId1055" w:history="1">
        <w:r>
          <w:t>1</w:t>
        </w:r>
      </w:hyperlink>
      <w:r>
        <w:t xml:space="preserve"> Abs. </w:t>
      </w:r>
      <w:hyperlink r:id="rId1056" w:history="1">
        <w:r>
          <w:t>1</w:t>
        </w:r>
      </w:hyperlink>
      <w:r>
        <w:t xml:space="preserve"> Satz 1 genannten Dienstherren noch keine Stufenzuordnung ab dem 1. Januar 2011 erfolgt ist, vergleiche Nr. </w:t>
      </w:r>
      <w:hyperlink r:id="rId1057" w:history="1">
        <w:r>
          <w:t>30.1.5</w:t>
        </w:r>
      </w:hyperlink>
      <w:r>
        <w:t xml:space="preserve">; dabei ist für den Stufenlaufzeitbeginn auf den Zeitpunkt der erstmaligen Begründung eines Beamtenverhältnisses abzustellen. </w:t>
      </w:r>
      <w:r>
        <w:rPr>
          <w:vertAlign w:val="superscript"/>
        </w:rPr>
        <w:t>6</w:t>
      </w:r>
      <w:r>
        <w:t xml:space="preserve">Die Zeiten des kommunalen Wahlbeamtenverhältnisses verzögern die Stufenlaufzeit gemäß Art. </w:t>
      </w:r>
      <w:hyperlink r:id="rId1058" w:history="1">
        <w:r>
          <w:t>25</w:t>
        </w:r>
      </w:hyperlink>
      <w:r>
        <w:t xml:space="preserve"> Abs. </w:t>
      </w:r>
      <w:hyperlink r:id="rId1059" w:history="1">
        <w:r>
          <w:t>2</w:t>
        </w:r>
      </w:hyperlink>
      <w:r>
        <w:t xml:space="preserve"> Satz 3 KWBG nicht; dies gilt in analoger Anwendung dieser Vorschrift auch bei Beendigung des kommunalen Wahlbeamtenverhältnisses vor Ablauf der Amtszeit.</w:t>
      </w:r>
    </w:p>
    <w:p w14:paraId="12229829" w14:textId="77777777" w:rsidR="0023703F" w:rsidRDefault="00EC1DA2">
      <w:pPr>
        <w:pStyle w:val="MBLTextEinzug18"/>
      </w:pPr>
      <w:r>
        <w:t xml:space="preserve">Sofern das kommunale Wahlbeamtenverhältnis außerhalb Bayerns ausgeübt und das frühere Beamtenverhältnis beendet worden war, gilt bei einem Wechsel in ein Beamtenverhältnis zu einem Dienstherrn im Geltungsbereich des Bayerischen Besoldungsgesetzes Art. </w:t>
      </w:r>
      <w:hyperlink r:id="rId1060" w:history="1">
        <w:r>
          <w:t>30</w:t>
        </w:r>
      </w:hyperlink>
      <w:r>
        <w:t xml:space="preserve"> Abs. </w:t>
      </w:r>
      <w:hyperlink r:id="rId1061" w:history="1">
        <w:r>
          <w:t>4</w:t>
        </w:r>
      </w:hyperlink>
      <w:r>
        <w:t>; auch hier verzögern Zeiten des kommunalen Wahlbeamtenverhältnisses die Stufenlaufzeit in analoger Anwendung des Art. </w:t>
      </w:r>
      <w:hyperlink r:id="rId1062" w:history="1">
        <w:r>
          <w:t>25</w:t>
        </w:r>
      </w:hyperlink>
      <w:r>
        <w:t xml:space="preserve"> Abs. </w:t>
      </w:r>
      <w:hyperlink r:id="rId1063" w:history="1">
        <w:r>
          <w:t>2</w:t>
        </w:r>
      </w:hyperlink>
      <w:r>
        <w:t xml:space="preserve"> Satz 3 KWBG nicht.</w:t>
      </w:r>
      <w:bookmarkStart w:id="80" w:name="Y-100-G-BAYVWV246838-ANr-2_1_NR31_NR31_1"/>
    </w:p>
    <w:p w14:paraId="5434135E" w14:textId="77777777" w:rsidR="0023703F" w:rsidRDefault="00EC1DA2">
      <w:pPr>
        <w:pStyle w:val="MBL11Listennummer"/>
        <w:tabs>
          <w:tab w:val="num" w:pos="1021"/>
        </w:tabs>
        <w:ind w:left="1021" w:hanging="1021"/>
        <w:rPr>
          <w:b/>
          <w:bCs/>
        </w:rPr>
      </w:pPr>
      <w:r>
        <w:rPr>
          <w:b/>
          <w:bCs/>
        </w:rPr>
        <w:t>31.1.6</w:t>
      </w:r>
      <w:r>
        <w:rPr>
          <w:b/>
          <w:bCs/>
        </w:rPr>
        <w:tab/>
        <w:t>Zeiten einer Eignungsübung nach dem Eignungsübungsgesetz</w:t>
      </w:r>
      <w:bookmarkEnd w:id="80"/>
    </w:p>
    <w:p w14:paraId="6CD7D902" w14:textId="77777777" w:rsidR="0023703F" w:rsidRDefault="00EC1DA2">
      <w:pPr>
        <w:pStyle w:val="MBLTextEinzug18"/>
      </w:pPr>
      <w:r>
        <w:rPr>
          <w:vertAlign w:val="superscript"/>
        </w:rPr>
        <w:t>1</w:t>
      </w:r>
      <w:r>
        <w:t xml:space="preserve">Eine Eignungsübung ist eine Übung zur Auswahl von freiwilligen Soldaten und Soldatinnen für die Dauer von vier Monaten (§ </w:t>
      </w:r>
      <w:hyperlink r:id="rId1064" w:history="1">
        <w:r>
          <w:t>1</w:t>
        </w:r>
      </w:hyperlink>
      <w:r>
        <w:t xml:space="preserve"> Abs. </w:t>
      </w:r>
      <w:hyperlink r:id="rId1065" w:history="1">
        <w:r>
          <w:t>1</w:t>
        </w:r>
      </w:hyperlink>
      <w:r>
        <w:t xml:space="preserve"> Satz 1 Eignungsübungsgesetz). </w:t>
      </w:r>
      <w:r>
        <w:rPr>
          <w:vertAlign w:val="superscript"/>
        </w:rPr>
        <w:t>2</w:t>
      </w:r>
      <w:r>
        <w:t xml:space="preserve">Wird ein Beamter oder eine Beamtin aufgrund freiwilliger Verpflichtung zu einer solchen Eignungsübung einberufen, ist er oder sie für die Dauer der Eignungsübung ohne Bezüge beurlaubt (§ </w:t>
      </w:r>
      <w:hyperlink r:id="rId1066" w:history="1">
        <w:r>
          <w:t>7</w:t>
        </w:r>
      </w:hyperlink>
      <w:r>
        <w:t xml:space="preserve"> Abs. </w:t>
      </w:r>
      <w:hyperlink r:id="rId1067" w:history="1">
        <w:r>
          <w:t>1</w:t>
        </w:r>
      </w:hyperlink>
      <w:r>
        <w:t xml:space="preserve"> Satz 1 Eignungsübungsgesetz). </w:t>
      </w:r>
      <w:r>
        <w:rPr>
          <w:vertAlign w:val="superscript"/>
        </w:rPr>
        <w:t>3</w:t>
      </w:r>
      <w:r>
        <w:t xml:space="preserve">Darauf beruhende Verzögerungen des Vorbereitungsdienstes sind nach § </w:t>
      </w:r>
      <w:hyperlink r:id="rId1068" w:history="1">
        <w:r>
          <w:t>7</w:t>
        </w:r>
      </w:hyperlink>
      <w:r>
        <w:t xml:space="preserve"> Abs. </w:t>
      </w:r>
      <w:hyperlink r:id="rId1069" w:history="1">
        <w:r>
          <w:t>4</w:t>
        </w:r>
      </w:hyperlink>
      <w:r>
        <w:t xml:space="preserve"> Satz 1 Eignungsübungsgesetz besoldungsrechtlich auszugleichen (das Laufbahnrecht gleicht diese Zeiten hingegen nicht aus).</w:t>
      </w:r>
    </w:p>
    <w:p w14:paraId="2FAD1617" w14:textId="77777777" w:rsidR="0023703F" w:rsidRDefault="00EC1DA2">
      <w:pPr>
        <w:pStyle w:val="MBL11Listennummer"/>
        <w:tabs>
          <w:tab w:val="num" w:pos="1021"/>
        </w:tabs>
        <w:ind w:left="1021" w:hanging="1021"/>
        <w:rPr>
          <w:b/>
          <w:bCs/>
        </w:rPr>
      </w:pPr>
      <w:r>
        <w:rPr>
          <w:b/>
          <w:bCs/>
        </w:rPr>
        <w:t>31.2</w:t>
      </w:r>
      <w:r>
        <w:rPr>
          <w:b/>
          <w:bCs/>
        </w:rPr>
        <w:tab/>
        <w:t>Sonstige förderliche hauptberufliche Beschäftigungszeiten</w:t>
      </w:r>
    </w:p>
    <w:p w14:paraId="1E354DA5" w14:textId="77777777" w:rsidR="0023703F" w:rsidRDefault="00EC1DA2">
      <w:pPr>
        <w:pStyle w:val="MBL11Listennummer"/>
        <w:tabs>
          <w:tab w:val="num" w:pos="1021"/>
        </w:tabs>
        <w:ind w:left="1021" w:hanging="1021"/>
      </w:pPr>
      <w:r>
        <w:t>31.2.1</w:t>
      </w:r>
      <w:r>
        <w:tab/>
      </w:r>
      <w:r>
        <w:rPr>
          <w:vertAlign w:val="superscript"/>
        </w:rPr>
        <w:t>1</w:t>
      </w:r>
      <w:r>
        <w:t xml:space="preserve">Nach Art. </w:t>
      </w:r>
      <w:hyperlink r:id="rId1070" w:history="1">
        <w:r>
          <w:t>31</w:t>
        </w:r>
      </w:hyperlink>
      <w:r>
        <w:t xml:space="preserve"> Abs. </w:t>
      </w:r>
      <w:hyperlink r:id="rId1071" w:history="1">
        <w:r>
          <w:t>2</w:t>
        </w:r>
      </w:hyperlink>
      <w:r>
        <w:t xml:space="preserve"> können auf Antrag weitere hauptberufliche Beschäftigungszeiten (unselbständiger beziehungsweise selbständiger Art), die nicht Voraussetzung für den Erwerb der Qualifikation für eine Fachlaufbahn oder für eine Einstellung in einem höheren als dem besoldungsrechtlich festgelegten Eingangsamt nach Art. </w:t>
      </w:r>
      <w:hyperlink r:id="rId1072" w:history="1">
        <w:r>
          <w:t>14</w:t>
        </w:r>
      </w:hyperlink>
      <w:r>
        <w:t xml:space="preserve"> Abs. </w:t>
      </w:r>
      <w:hyperlink r:id="rId1073" w:history="1">
        <w:r>
          <w:t>1</w:t>
        </w:r>
      </w:hyperlink>
      <w:r>
        <w:t xml:space="preserve"> Satz 3 LlbG sind, ganz oder teilweise berücksichtigt werden, soweit sie für die spätere Beamtentätigkeit förderlich sind. </w:t>
      </w:r>
      <w:r>
        <w:rPr>
          <w:vertAlign w:val="superscript"/>
        </w:rPr>
        <w:t>2</w:t>
      </w:r>
      <w:r>
        <w:t xml:space="preserve">Die Stufenfestsetzung und damit auch der Vorgang der Anerkennung von Vorbeschäftigungszeiten müssen nachvollziehbar aus der Akte hervorgehen. </w:t>
      </w:r>
      <w:r>
        <w:rPr>
          <w:vertAlign w:val="superscript"/>
        </w:rPr>
        <w:t>3</w:t>
      </w:r>
      <w:r>
        <w:t xml:space="preserve">Dies umfasst bereits den Antrag des Beamten oder der Beamtin, der Voraussetzung für eine Berücksichtigung ist (Art. 22 Satz 2 Nr. 2 BayVwVfG), sowie die Nachweise über Art und Umfang der Tätigkeiten, die anerkannt werden sollen. </w:t>
      </w:r>
      <w:r>
        <w:rPr>
          <w:vertAlign w:val="superscript"/>
        </w:rPr>
        <w:t>4</w:t>
      </w:r>
      <w:r>
        <w:t>Der Personalakt</w:t>
      </w:r>
      <w:r>
        <w:t xml:space="preserve">e müssen sich weiter die Entscheidungsgründe für den Anerkennungsbescheid entnehmen lassen, d.h. insbesondere die einzelfallspezifische Auseinandersetzung mit den Tatbestandsvoraussetzungen der Hauptberuflichkeit und Förderlichkeit. </w:t>
      </w:r>
      <w:r>
        <w:rPr>
          <w:vertAlign w:val="superscript"/>
        </w:rPr>
        <w:t>5</w:t>
      </w:r>
      <w:r>
        <w:t xml:space="preserve">Zudem sollen Anerkennungs- und Stufenfestsetzungsbescheide in der Personalakte enthalten sein. </w:t>
      </w:r>
      <w:r>
        <w:rPr>
          <w:vertAlign w:val="superscript"/>
        </w:rPr>
        <w:t>6</w:t>
      </w:r>
      <w:r>
        <w:t>Sofern Anerkennungs- beziehungsweise Stufenfestsetzungsbescheide abgeändert werden, müssen sich aus der Personalakte die Rechtsgrundlage sowie das Vorliegen der verfahrensrechtlichen</w:t>
      </w:r>
      <w:r>
        <w:t xml:space="preserve"> Voraussetzungen ergeben. </w:t>
      </w:r>
      <w:r>
        <w:rPr>
          <w:vertAlign w:val="superscript"/>
        </w:rPr>
        <w:t>7</w:t>
      </w:r>
      <w:r>
        <w:t xml:space="preserve">Entscheidungen über die Anerkennung von sonstigen förderlichen hauptberuflichen Beschäftigungszeiten haben unmittelbare Auswirkung auf die Höhe des Grundgehalts bei der Einstellung und sollten zeitnah zum jeweiligen Einstellungstermin ergehen. </w:t>
      </w:r>
      <w:r>
        <w:rPr>
          <w:vertAlign w:val="superscript"/>
        </w:rPr>
        <w:t>8</w:t>
      </w:r>
      <w:r>
        <w:t xml:space="preserve">Bei mehr als dreimonatigen Verzögerungen bei der Bescheiderstellung sollten die Personal verwaltenden Dienststellen die betroffenen Bezügeempfänger beziehungsweise Bezügeempfängerinnen über </w:t>
      </w:r>
      <w:r>
        <w:lastRenderedPageBreak/>
        <w:t>den Grund der Verzögerung informieren; sinnvollerw</w:t>
      </w:r>
      <w:r>
        <w:t>eise sollte in diesen Fällen ein Abdruck der Zwischenmitteilung an die jeweils zuständige Bezügestelle ergehen.</w:t>
      </w:r>
    </w:p>
    <w:p w14:paraId="7DF06BE2" w14:textId="77777777" w:rsidR="0023703F" w:rsidRDefault="00EC1DA2">
      <w:pPr>
        <w:pStyle w:val="MBLTextEinzug18"/>
      </w:pPr>
      <w:r>
        <w:rPr>
          <w:vertAlign w:val="superscript"/>
        </w:rPr>
        <w:t>1</w:t>
      </w:r>
      <w:r>
        <w:t xml:space="preserve">Für eine Berücksichtigung in Betracht kommen Zeiten einer hauptberuflichen Tätigkeit innerhalb und außerhalb des öffentlichen Dienstes. </w:t>
      </w:r>
      <w:r>
        <w:rPr>
          <w:vertAlign w:val="superscript"/>
        </w:rPr>
        <w:t>2</w:t>
      </w:r>
      <w:r>
        <w:t xml:space="preserve">Lehr- und sonstige Ausbildungszeiten können auch dann nicht berücksichtigt werden, wenn sie für die Einstellung in das Beamtenverhältnis nicht erforderlich waren. </w:t>
      </w:r>
      <w:r>
        <w:rPr>
          <w:vertAlign w:val="superscript"/>
        </w:rPr>
        <w:t>3</w:t>
      </w:r>
      <w:r>
        <w:t xml:space="preserve">Diese Zeiten stellen keine Berufsausübung dar, sondern dienen dem Erlernen eines Berufes. </w:t>
      </w:r>
      <w:r>
        <w:rPr>
          <w:vertAlign w:val="superscript"/>
        </w:rPr>
        <w:t>4</w:t>
      </w:r>
      <w:r>
        <w:t>Ist in einer Fachverordnung festgelegt, dass Zeiten einer hauptberuflichen Tätigkeit auf die Zeit der Ausbildung angerec</w:t>
      </w:r>
      <w:r>
        <w:t>hnet werden können (zum Beispiel § </w:t>
      </w:r>
      <w:hyperlink r:id="rId1074" w:history="1">
        <w:r>
          <w:t>4</w:t>
        </w:r>
      </w:hyperlink>
      <w:r>
        <w:t xml:space="preserve"> FachV-TechnÜV), können die Zeiten insoweit nicht nach Art. </w:t>
      </w:r>
      <w:hyperlink r:id="rId1075" w:history="1">
        <w:r>
          <w:t>31</w:t>
        </w:r>
      </w:hyperlink>
      <w:r>
        <w:t xml:space="preserve"> Abs. </w:t>
      </w:r>
      <w:hyperlink r:id="rId1076" w:history="1">
        <w:r>
          <w:t>2</w:t>
        </w:r>
      </w:hyperlink>
      <w:r>
        <w:t xml:space="preserve"> berücksichtigt werden, als sich durch die Anrechnung die Ausbildungszeit verkürzt hat. </w:t>
      </w:r>
      <w:r>
        <w:rPr>
          <w:vertAlign w:val="superscript"/>
        </w:rPr>
        <w:t>5</w:t>
      </w:r>
      <w:r>
        <w:t xml:space="preserve">Die Berücksichtigung von Zeiten im Rahmen des Mutterschutzes begegnet keinen Bedenken. </w:t>
      </w:r>
      <w:r>
        <w:rPr>
          <w:vertAlign w:val="superscript"/>
        </w:rPr>
        <w:t>6</w:t>
      </w:r>
      <w:r>
        <w:t>Die Behandlung der entsprechenden Zeiträume als Beschäftigungszeit ist bereits aus Gleichbehandlungsgründen geboten.</w:t>
      </w:r>
    </w:p>
    <w:p w14:paraId="0B67BF1B" w14:textId="77777777" w:rsidR="0023703F" w:rsidRDefault="00EC1DA2">
      <w:pPr>
        <w:pStyle w:val="MBLTextEinzug18"/>
      </w:pPr>
      <w:r>
        <w:rPr>
          <w:vertAlign w:val="superscript"/>
        </w:rPr>
        <w:t>1</w:t>
      </w:r>
      <w:r>
        <w:t xml:space="preserve">Zeiten, die für die Einstellung in einem höheren als dem besoldungsrechtlich festgelegten Eingangsamt nach Art. </w:t>
      </w:r>
      <w:hyperlink r:id="rId1077" w:history="1">
        <w:r>
          <w:t>14</w:t>
        </w:r>
      </w:hyperlink>
      <w:r>
        <w:t xml:space="preserve"> Abs. </w:t>
      </w:r>
      <w:hyperlink r:id="rId1078" w:history="1">
        <w:r>
          <w:t>1</w:t>
        </w:r>
      </w:hyperlink>
      <w:r>
        <w:t xml:space="preserve"> Satz 3 LlbG herangezogen werden, können nicht anerkannt werden. </w:t>
      </w:r>
      <w:r>
        <w:rPr>
          <w:vertAlign w:val="superscript"/>
        </w:rPr>
        <w:t>2</w:t>
      </w:r>
      <w:r>
        <w:t xml:space="preserve">Für die darüberhinausgehenden Zeiten sind in diesen Fällen nach Art. </w:t>
      </w:r>
      <w:hyperlink r:id="rId1079" w:history="1">
        <w:r>
          <w:t>31</w:t>
        </w:r>
      </w:hyperlink>
      <w:r>
        <w:t xml:space="preserve"> Abs. </w:t>
      </w:r>
      <w:hyperlink r:id="rId1080" w:history="1">
        <w:r>
          <w:t>2</w:t>
        </w:r>
      </w:hyperlink>
      <w:r>
        <w:t xml:space="preserve"> Satz 4 die Besonderheiten des Einzelfalls zu berücksichtigen. </w:t>
      </w:r>
      <w:r>
        <w:rPr>
          <w:vertAlign w:val="superscript"/>
        </w:rPr>
        <w:t>3</w:t>
      </w:r>
      <w:r>
        <w:t xml:space="preserve">Dies meint insbesondere, wie viele und welche Vordienstzeiten (Art, Qualität) der Beamte oder die Beamtin mit einbringt und in welches Eingangsamt er oder sie eingestellt wird. </w:t>
      </w:r>
      <w:r>
        <w:rPr>
          <w:vertAlign w:val="superscript"/>
        </w:rPr>
        <w:t>4</w:t>
      </w:r>
      <w:r>
        <w:t>Da im Zusammenhang mit der Entscheidung, in welchem Umfang Zeiten bereits durch die Tabellenstruktur abgegolten sind, die Frage erörtert werden muss, ob und inwiefern bei der jeweiligen Besoldungsgruppe im Rahmen des Neuen Dienstrechts Stufen gestrichen wurden (zum Beispiel Streichung von Stufen in den Besoldungsgruppen A 13 und A 1</w:t>
      </w:r>
      <w:r>
        <w:t xml:space="preserve">4, keine Streichung in der Besoldungsgruppe A 15), ist das Eingangsamt von Bedeutung. </w:t>
      </w:r>
      <w:r>
        <w:rPr>
          <w:vertAlign w:val="superscript"/>
        </w:rPr>
        <w:t>5</w:t>
      </w:r>
      <w:r>
        <w:t xml:space="preserve">Ferner muss beispielsweise bei einem Einstieg in der dritten Qualifikationsebene die Besonderheit berücksichtigt werden, dass bei den besoldungsrechtlich festgelegten Eingangsämtern der Besoldungsgruppe A 9 beziehungsweise A 10 bereits Stufe 2 belegt ist, in den Besoldungsgruppen A 11 und A 12 hingegen nicht. </w:t>
      </w:r>
      <w:r>
        <w:rPr>
          <w:vertAlign w:val="superscript"/>
        </w:rPr>
        <w:t>6</w:t>
      </w:r>
      <w:r>
        <w:t>Da bei der Stufenzuordnung auf das besoldungsrechtlich festgelegte Eingangsamt abzustellen ist, wenn der Dienstei</w:t>
      </w:r>
      <w:r>
        <w:t xml:space="preserve">ntritt fiktiv nach Art. </w:t>
      </w:r>
      <w:hyperlink r:id="rId1081" w:history="1">
        <w:r>
          <w:t>31</w:t>
        </w:r>
      </w:hyperlink>
      <w:r>
        <w:t xml:space="preserve"> Abs. </w:t>
      </w:r>
      <w:hyperlink r:id="rId1082" w:history="1">
        <w:r>
          <w:t>1</w:t>
        </w:r>
      </w:hyperlink>
      <w:r>
        <w:t xml:space="preserve"> oder </w:t>
      </w:r>
      <w:hyperlink r:id="rId1083" w:history="1">
        <w:r>
          <w:t>2</w:t>
        </w:r>
      </w:hyperlink>
      <w:r>
        <w:t xml:space="preserve"> vorverlegt wird (vergleiche Nr. </w:t>
      </w:r>
      <w:hyperlink r:id="rId1084" w:history="1">
        <w:r>
          <w:t>30.1.3</w:t>
        </w:r>
      </w:hyperlink>
      <w:r>
        <w:t>), ist im Einzelfall im Ermessensweg zu entscheiden, ob und inwiefern es zu einer Doppelbegünstigung kommt, die über die Nichtberücksichtigung von förderlichen hauptberuflichen Beschäftigungszeiten ausgeglichen werden müsste.</w:t>
      </w:r>
    </w:p>
    <w:p w14:paraId="261B27FB" w14:textId="77777777" w:rsidR="0023703F" w:rsidRDefault="00EC1DA2">
      <w:pPr>
        <w:pStyle w:val="MBLTextEinzug18"/>
      </w:pPr>
      <w:r>
        <w:rPr>
          <w:vertAlign w:val="superscript"/>
        </w:rPr>
        <w:t>1</w:t>
      </w:r>
      <w:r>
        <w:t xml:space="preserve">Für das Erfordernis der Hauptberuflichkeit siehe Nr. </w:t>
      </w:r>
      <w:hyperlink r:id="rId1085" w:history="1">
        <w:r>
          <w:t>31.1.1.9</w:t>
        </w:r>
      </w:hyperlink>
      <w:r>
        <w:t xml:space="preserve">. </w:t>
      </w:r>
      <w:r>
        <w:rPr>
          <w:vertAlign w:val="superscript"/>
        </w:rPr>
        <w:t>2</w:t>
      </w:r>
      <w:r>
        <w:t xml:space="preserve">Während Zeiten einer Berufsausbildung, die üblicherweise in Vollzeit erbracht wird (zum Beispiel Lehre, Volontariat oder Studium an einer Präsenzhochschule), können grundsätzlich keine hauptberuflichen Beschäftigungszeiten vorliegen. </w:t>
      </w:r>
      <w:r>
        <w:rPr>
          <w:vertAlign w:val="superscript"/>
        </w:rPr>
        <w:t>3</w:t>
      </w:r>
      <w:r>
        <w:t>Beschäftigungszeiten während des Qualifikationserwerbs können generell nicht als hauptberuflich berücksichtigt werden, da die Zeiten der erforderlichen Vor- und Ausbildung bereits pauschal in der Tabellenstruktur berücksichtigt sind und der Qualifikationserwerb den Schwerpu</w:t>
      </w:r>
      <w:r>
        <w:t xml:space="preserve">nkt der gesamten Tätigkeit darstellt, so dass daneben ausgeübte Beschäftigungszeiten hinter die Qualifikationszeiten zurücktreten. </w:t>
      </w:r>
      <w:r>
        <w:rPr>
          <w:vertAlign w:val="superscript"/>
        </w:rPr>
        <w:t>4</w:t>
      </w:r>
      <w:r>
        <w:t xml:space="preserve">Wurden außerhalb von Zeiten des Qualifikationserwerbes förderliche Tätigkeiten ausgeübt, die mit einer nicht erforderlichen Zusatzausbildung (zum Beispiel Zweitstudium etc.) zusammenfallen, können diese als hauptberuflich angesehen werden, sofern die sonstigen Voraussetzungen, insbesondere die des beruflichen Tätigkeitsschwerpunktes, erfüllt sind. </w:t>
      </w:r>
      <w:r>
        <w:rPr>
          <w:vertAlign w:val="superscript"/>
        </w:rPr>
        <w:t>5</w:t>
      </w:r>
      <w:r>
        <w:t>Nachdem alle Qualifikationsvo</w:t>
      </w:r>
      <w:r>
        <w:t>raussetzungen erfüllt sind, dient die zusätzliche Ausbildung nicht mehr dem Erlernen des Berufs; vielmehr ist der später ausgeübte Beruf bereits vollständig erlernt, so dass zu diesem Zeitpunkt eine mit der späteren Beamtentätigkeit gleichwertige Beschäftigung ausgeübt werden kann.</w:t>
      </w:r>
    </w:p>
    <w:p w14:paraId="7AD9925C" w14:textId="77777777" w:rsidR="0023703F" w:rsidRDefault="00EC1DA2">
      <w:pPr>
        <w:pStyle w:val="MBLTextEinzug18"/>
        <w:rPr>
          <w:b/>
          <w:bCs/>
          <w:i/>
          <w:iCs/>
        </w:rPr>
      </w:pPr>
      <w:r>
        <w:rPr>
          <w:b/>
          <w:bCs/>
          <w:i/>
          <w:iCs/>
        </w:rPr>
        <w:t>Beispiel:</w:t>
      </w:r>
    </w:p>
    <w:p w14:paraId="07D0CCE2" w14:textId="77777777" w:rsidR="0023703F" w:rsidRDefault="00EC1DA2">
      <w:pPr>
        <w:pStyle w:val="MBLTextEinzug18"/>
        <w:rPr>
          <w:i/>
          <w:iCs/>
        </w:rPr>
      </w:pPr>
      <w:r>
        <w:rPr>
          <w:i/>
          <w:iCs/>
          <w:vertAlign w:val="superscript"/>
        </w:rPr>
        <w:t>1</w:t>
      </w:r>
      <w:r>
        <w:rPr>
          <w:i/>
          <w:iCs/>
        </w:rPr>
        <w:t xml:space="preserve">A hat am 30. September 2021 nach zweijährigem Vorbereitungsdienst die Zweite Juristische Staatsprüfung erfolgreich abgelegt. </w:t>
      </w:r>
      <w:r>
        <w:rPr>
          <w:i/>
          <w:iCs/>
          <w:vertAlign w:val="superscript"/>
        </w:rPr>
        <w:t>2</w:t>
      </w:r>
      <w:r>
        <w:rPr>
          <w:i/>
          <w:iCs/>
        </w:rPr>
        <w:t xml:space="preserve">Vom 1. Oktober 2021 bis 30. September 2023 war A in einer Rechtsanwaltskanzlei, die sich auf Steuerrecht spezialisiert hat, im Umfang von 30 Stunden pro Woche als Rechtsanwältin tätig. </w:t>
      </w:r>
      <w:r>
        <w:rPr>
          <w:i/>
          <w:iCs/>
          <w:vertAlign w:val="superscript"/>
        </w:rPr>
        <w:t>3</w:t>
      </w:r>
      <w:r>
        <w:rPr>
          <w:i/>
          <w:iCs/>
        </w:rPr>
        <w:t xml:space="preserve">Im selben Zeitraum war A an der Universität München als Studentin für das Fach Wirtschaftswissenschaften (Präsenzstudium) eingeschrieben. </w:t>
      </w:r>
      <w:r>
        <w:rPr>
          <w:i/>
          <w:iCs/>
          <w:vertAlign w:val="superscript"/>
        </w:rPr>
        <w:t>4</w:t>
      </w:r>
      <w:r>
        <w:rPr>
          <w:i/>
          <w:iCs/>
        </w:rPr>
        <w:t>Zum 1. Oktober 2024 wird A in der vierten Qualifikationsebene</w:t>
      </w:r>
      <w:r>
        <w:rPr>
          <w:i/>
          <w:iCs/>
        </w:rPr>
        <w:t xml:space="preserve">, Fachlaufbahn Verwaltung und </w:t>
      </w:r>
      <w:r>
        <w:rPr>
          <w:i/>
          <w:iCs/>
        </w:rPr>
        <w:lastRenderedPageBreak/>
        <w:t xml:space="preserve">Finanzen, zur Beamtin auf Probe ernannt. </w:t>
      </w:r>
      <w:r>
        <w:rPr>
          <w:i/>
          <w:iCs/>
          <w:vertAlign w:val="superscript"/>
        </w:rPr>
        <w:t>5</w:t>
      </w:r>
      <w:r>
        <w:rPr>
          <w:i/>
          <w:iCs/>
        </w:rPr>
        <w:t>Mit Schreiben vom selben Tag beantragt A bei der Personal verwaltenden Stelle die Anerkennung ihrer Rechtsanwaltstätigkeit als förderliche hauptberufliche Beschäftigungszeit nach Art. 31 Abs. 2 BayBesG.</w:t>
      </w:r>
    </w:p>
    <w:p w14:paraId="7050BE82" w14:textId="77777777" w:rsidR="0023703F" w:rsidRDefault="00EC1DA2">
      <w:pPr>
        <w:pStyle w:val="MBLTextEinzug18"/>
        <w:rPr>
          <w:i/>
          <w:iCs/>
        </w:rPr>
      </w:pPr>
      <w:r>
        <w:rPr>
          <w:i/>
          <w:iCs/>
          <w:vertAlign w:val="superscript"/>
        </w:rPr>
        <w:t>1</w:t>
      </w:r>
      <w:r>
        <w:rPr>
          <w:i/>
          <w:iCs/>
        </w:rPr>
        <w:t xml:space="preserve">Sofern die Personal verwaltende Stelle die Tätigkeit der A in der Rechtsanwaltskanzlei als förderlich einstuft, steht auch das Merkmal der Hauptberuflichkeit einer Anerkennung nicht entgegen. </w:t>
      </w:r>
      <w:r>
        <w:rPr>
          <w:i/>
          <w:iCs/>
          <w:vertAlign w:val="superscript"/>
        </w:rPr>
        <w:t>2</w:t>
      </w:r>
      <w:r>
        <w:rPr>
          <w:i/>
          <w:iCs/>
        </w:rPr>
        <w:t xml:space="preserve">A hat die Qualifikation für den Einstieg in die vierte Qualifikationsebene mit erfolgreichem Ablegen der Zweiten Juristischen Staatsprüfung am 30. September 2021 erworben. </w:t>
      </w:r>
      <w:r>
        <w:rPr>
          <w:i/>
          <w:iCs/>
          <w:vertAlign w:val="superscript"/>
        </w:rPr>
        <w:t>3</w:t>
      </w:r>
      <w:r>
        <w:rPr>
          <w:i/>
          <w:iCs/>
        </w:rPr>
        <w:t>Die Einschränkung, wonach Zeiten einer Berufsausbildung, die üblicherweise in Vollzeit erbracht wird (zum Beispiel Lehre, Volontariat oder Studium</w:t>
      </w:r>
      <w:r>
        <w:rPr>
          <w:i/>
          <w:iCs/>
        </w:rPr>
        <w:t xml:space="preserve"> an einer Präsenzhochschule) grundsätzlich keine hauptberuflichen Beschäftigungszeiten vorliegen können, greift in diesem Fall nicht, denn das Zweitstudium „Wirtschaftswissenschaften“ diente nicht mehr dem Erlernen eines Berufs. </w:t>
      </w:r>
      <w:r>
        <w:rPr>
          <w:i/>
          <w:iCs/>
          <w:vertAlign w:val="superscript"/>
        </w:rPr>
        <w:t>4</w:t>
      </w:r>
      <w:r>
        <w:rPr>
          <w:i/>
          <w:iCs/>
        </w:rPr>
        <w:t>Vielmehr war der Beruf der Juristin, der später auch zur Ernennung in das Beamtenverhältnis auf Probe führte, bereits vor der Aufnahme des Zweitstudiums vollständig erlernt, so dass A während des Zweitstudiums eine der späteren Beamtentätigkeit gleichwertige Beschäftigung (als Rech</w:t>
      </w:r>
      <w:r>
        <w:rPr>
          <w:i/>
          <w:iCs/>
        </w:rPr>
        <w:t xml:space="preserve">tsanwältin) ausüben konnte. </w:t>
      </w:r>
      <w:r>
        <w:rPr>
          <w:i/>
          <w:iCs/>
          <w:vertAlign w:val="superscript"/>
        </w:rPr>
        <w:t>5</w:t>
      </w:r>
      <w:r>
        <w:rPr>
          <w:i/>
          <w:iCs/>
        </w:rPr>
        <w:t xml:space="preserve">Mit 30 Stunden pro Woche lag der Schwerpunkt der Beschäftigung auch bei der Rechtsanwaltstätigkeit, das Zeitstudium spielte demgegenüber nur eine untergeordnete Rolle. </w:t>
      </w:r>
      <w:r>
        <w:rPr>
          <w:i/>
          <w:iCs/>
          <w:vertAlign w:val="superscript"/>
        </w:rPr>
        <w:t>6</w:t>
      </w:r>
      <w:r>
        <w:rPr>
          <w:i/>
          <w:iCs/>
        </w:rPr>
        <w:t>Bei Vorliegen der weiteren Voraussetzungen ist daher eine Anerkennung der Rechtsanwaltstätigkeit nach Art. 31 Abs. 2 BayBesG möglich.</w:t>
      </w:r>
    </w:p>
    <w:p w14:paraId="64A97B35" w14:textId="77777777" w:rsidR="0023703F" w:rsidRDefault="00EC1DA2">
      <w:pPr>
        <w:pStyle w:val="MBLTextEinzug18"/>
      </w:pPr>
      <w:r>
        <w:t>Hauptberufliche Zeiten, die über das in den Laufbahnvorschriften vorgeschriebene Ausmaß hinaus fortgesetzt werden, können als förderlich unterstellt werden.</w:t>
      </w:r>
    </w:p>
    <w:p w14:paraId="54E8955E" w14:textId="77777777" w:rsidR="0023703F" w:rsidRDefault="00EC1DA2">
      <w:pPr>
        <w:pStyle w:val="MBLTextEinzug18"/>
        <w:rPr>
          <w:i/>
          <w:iCs/>
        </w:rPr>
      </w:pPr>
      <w:r>
        <w:rPr>
          <w:b/>
          <w:bCs/>
          <w:i/>
          <w:iCs/>
        </w:rPr>
        <w:t>Beispiel:</w:t>
      </w:r>
    </w:p>
    <w:p w14:paraId="79B70D50" w14:textId="77777777" w:rsidR="0023703F" w:rsidRDefault="00EC1DA2">
      <w:pPr>
        <w:pStyle w:val="MBLTextEinzug18"/>
        <w:rPr>
          <w:i/>
          <w:iCs/>
        </w:rPr>
      </w:pPr>
      <w:r>
        <w:rPr>
          <w:i/>
          <w:iCs/>
          <w:vertAlign w:val="superscript"/>
        </w:rPr>
        <w:t>1</w:t>
      </w:r>
      <w:r>
        <w:rPr>
          <w:i/>
          <w:iCs/>
        </w:rPr>
        <w:t xml:space="preserve">Für den Erwerb der Qualifikation der Fachlaufbahn „Naturwissenschaft und Technik“ mit Einstieg in der zweiten Qualifikationsebene ist der Abschluss einer Meister- beziehungsweise Meisterinnenprüfung vorgeschrieben. </w:t>
      </w:r>
      <w:r>
        <w:rPr>
          <w:i/>
          <w:iCs/>
          <w:vertAlign w:val="superscript"/>
        </w:rPr>
        <w:t>2</w:t>
      </w:r>
      <w:r>
        <w:rPr>
          <w:i/>
          <w:iCs/>
        </w:rPr>
        <w:t xml:space="preserve">Die Lehrzeit bis zum Abschluss der Gesellenprüfung dauert mindestens drei Jahre. </w:t>
      </w:r>
      <w:r>
        <w:rPr>
          <w:i/>
          <w:iCs/>
          <w:vertAlign w:val="superscript"/>
        </w:rPr>
        <w:t>3</w:t>
      </w:r>
      <w:r>
        <w:rPr>
          <w:i/>
          <w:iCs/>
        </w:rPr>
        <w:t>Ein Bewerber arbeitet danach noch drei Jahre als Geselle und legt erst anschließend die Meisterprüfung ab.</w:t>
      </w:r>
    </w:p>
    <w:p w14:paraId="7E86B1EA" w14:textId="77777777" w:rsidR="0023703F" w:rsidRDefault="00EC1DA2">
      <w:pPr>
        <w:pStyle w:val="MBLTextEinzug18"/>
        <w:rPr>
          <w:i/>
          <w:iCs/>
        </w:rPr>
      </w:pPr>
      <w:r>
        <w:rPr>
          <w:i/>
          <w:iCs/>
          <w:vertAlign w:val="superscript"/>
        </w:rPr>
        <w:t>1</w:t>
      </w:r>
      <w:r>
        <w:rPr>
          <w:i/>
          <w:iCs/>
        </w:rPr>
        <w:t xml:space="preserve">Die Mindestlehrzeit von drei Jahren ist Voraussetzung für den Erwerb seiner Qualifikation und deshalb nicht nach Art. </w:t>
      </w:r>
      <w:hyperlink r:id="rId1086" w:history="1">
        <w:r>
          <w:rPr>
            <w:i/>
            <w:iCs/>
          </w:rPr>
          <w:t>31</w:t>
        </w:r>
      </w:hyperlink>
      <w:r>
        <w:rPr>
          <w:i/>
          <w:iCs/>
        </w:rPr>
        <w:t xml:space="preserve"> Abs. </w:t>
      </w:r>
      <w:hyperlink r:id="rId1087" w:history="1">
        <w:r>
          <w:rPr>
            <w:i/>
            <w:iCs/>
          </w:rPr>
          <w:t>1</w:t>
        </w:r>
      </w:hyperlink>
      <w:r>
        <w:rPr>
          <w:i/>
          <w:iCs/>
        </w:rPr>
        <w:t xml:space="preserve"> Nr. 1 oder Abs. </w:t>
      </w:r>
      <w:hyperlink r:id="rId1088" w:history="1">
        <w:r>
          <w:rPr>
            <w:i/>
            <w:iCs/>
          </w:rPr>
          <w:t>2</w:t>
        </w:r>
      </w:hyperlink>
      <w:r>
        <w:rPr>
          <w:i/>
          <w:iCs/>
        </w:rPr>
        <w:t xml:space="preserve"> berücksichtigungsfähig. </w:t>
      </w:r>
      <w:r>
        <w:rPr>
          <w:i/>
          <w:iCs/>
          <w:vertAlign w:val="superscript"/>
        </w:rPr>
        <w:t>2</w:t>
      </w:r>
      <w:r>
        <w:rPr>
          <w:i/>
          <w:iCs/>
        </w:rPr>
        <w:t xml:space="preserve">Die anschließende Gesellenzeit (drei Jahre) kann als förderliche hauptberufliche Tätigkeit nach Art. </w:t>
      </w:r>
      <w:hyperlink r:id="rId1089" w:history="1">
        <w:r>
          <w:rPr>
            <w:i/>
            <w:iCs/>
          </w:rPr>
          <w:t>31</w:t>
        </w:r>
      </w:hyperlink>
      <w:r>
        <w:rPr>
          <w:i/>
          <w:iCs/>
        </w:rPr>
        <w:t xml:space="preserve"> Abs. </w:t>
      </w:r>
      <w:hyperlink r:id="rId1090" w:history="1">
        <w:r>
          <w:rPr>
            <w:i/>
            <w:iCs/>
          </w:rPr>
          <w:t>2</w:t>
        </w:r>
      </w:hyperlink>
      <w:r>
        <w:rPr>
          <w:i/>
          <w:iCs/>
        </w:rPr>
        <w:t xml:space="preserve"> berücksichtigt werden, soweit sie nicht Voraussetzung für die Meister- beziehungsweise Meisterinnenprüfung ist.</w:t>
      </w:r>
    </w:p>
    <w:p w14:paraId="106467F4" w14:textId="77777777" w:rsidR="0023703F" w:rsidRDefault="00EC1DA2">
      <w:pPr>
        <w:pStyle w:val="MBL11Listennummer"/>
        <w:tabs>
          <w:tab w:val="num" w:pos="1021"/>
        </w:tabs>
        <w:ind w:left="1021" w:hanging="1021"/>
      </w:pPr>
      <w:r>
        <w:t>31.2.2</w:t>
      </w:r>
      <w:r>
        <w:tab/>
      </w:r>
      <w:r>
        <w:rPr>
          <w:vertAlign w:val="superscript"/>
        </w:rPr>
        <w:t>1</w:t>
      </w:r>
      <w:r>
        <w:t xml:space="preserve">In den Anwendungsbereich von Art. </w:t>
      </w:r>
      <w:hyperlink r:id="rId1091" w:history="1">
        <w:r>
          <w:t>31</w:t>
        </w:r>
      </w:hyperlink>
      <w:r>
        <w:t xml:space="preserve"> Abs. </w:t>
      </w:r>
      <w:hyperlink r:id="rId1092" w:history="1">
        <w:r>
          <w:t>2</w:t>
        </w:r>
      </w:hyperlink>
      <w:r>
        <w:t xml:space="preserve"> fallen auch hauptberufliche Beschäftigungszeiten außerhalb des öffentlichen Dienstes, die vor dem Qualifikationserwerb für eine Fachlaufbahn liegen (sofern sie nicht Voraussetzung für den Qualifikationserwerb sind). </w:t>
      </w:r>
      <w:r>
        <w:rPr>
          <w:vertAlign w:val="superscript"/>
        </w:rPr>
        <w:t>2</w:t>
      </w:r>
      <w:r>
        <w:t xml:space="preserve">Für hauptberufliche Beschäftigungszeiten innerhalb des öffentlichen Dienstes gilt Art. </w:t>
      </w:r>
      <w:hyperlink r:id="rId1093" w:history="1">
        <w:r>
          <w:t>35</w:t>
        </w:r>
      </w:hyperlink>
      <w:r>
        <w:t xml:space="preserve"> Abs. </w:t>
      </w:r>
      <w:hyperlink r:id="rId1094" w:history="1">
        <w:r>
          <w:t>1</w:t>
        </w:r>
      </w:hyperlink>
      <w:r>
        <w:t xml:space="preserve"> Satz 2 LlbG. </w:t>
      </w:r>
      <w:r>
        <w:rPr>
          <w:vertAlign w:val="superscript"/>
        </w:rPr>
        <w:t>3</w:t>
      </w:r>
      <w:r>
        <w:t>Kommt danach eine Anrechnung auf den Vorbereitungsdienst in Betracht, ist eine weitere Berücksichtigung insoweit nicht möglich.</w:t>
      </w:r>
    </w:p>
    <w:p w14:paraId="76F4BE8C" w14:textId="77777777" w:rsidR="0023703F" w:rsidRDefault="00EC1DA2">
      <w:pPr>
        <w:pStyle w:val="MBLTextEinzug18"/>
        <w:rPr>
          <w:i/>
          <w:iCs/>
        </w:rPr>
      </w:pPr>
      <w:r>
        <w:rPr>
          <w:b/>
          <w:bCs/>
          <w:i/>
          <w:iCs/>
        </w:rPr>
        <w:t>Beispiel:</w:t>
      </w:r>
    </w:p>
    <w:p w14:paraId="263F08EE" w14:textId="77777777" w:rsidR="0023703F" w:rsidRDefault="00EC1DA2">
      <w:pPr>
        <w:pStyle w:val="MBLTextEinzug18"/>
        <w:rPr>
          <w:i/>
          <w:iCs/>
        </w:rPr>
      </w:pPr>
      <w:r>
        <w:rPr>
          <w:i/>
          <w:iCs/>
        </w:rPr>
        <w:t>Eine Rechtsanwaltsfachangestellte wird nach vorheriger dreijähriger Tätigkeit in einer Rechtsanwaltskanzlei als Beamtin auf Widerruf im Vorbereitungsdienst für eine Fachlaufbahn der dritten Qualifikationsebene eingestellt.</w:t>
      </w:r>
    </w:p>
    <w:p w14:paraId="5B4666E7" w14:textId="77777777" w:rsidR="0023703F" w:rsidRDefault="00EC1DA2">
      <w:pPr>
        <w:pStyle w:val="MBLTextEinzug18"/>
        <w:rPr>
          <w:i/>
          <w:iCs/>
        </w:rPr>
      </w:pPr>
      <w:r>
        <w:rPr>
          <w:i/>
          <w:iCs/>
        </w:rPr>
        <w:t xml:space="preserve">Soweit die Tätigkeit in der Rechtsanwaltskanzlei nicht Voraussetzung für den Erwerb ihrer Qualifikation ist (zum Beispiel als ein mögliches Zulassungskriterium für ein Fachhochschulstudium), kommt bei Vorliegen der übrigen Tatbestandsmerkmale eine Berücksichtigung nach Art. </w:t>
      </w:r>
      <w:hyperlink r:id="rId1095" w:history="1">
        <w:r>
          <w:rPr>
            <w:i/>
            <w:iCs/>
          </w:rPr>
          <w:t>31</w:t>
        </w:r>
      </w:hyperlink>
      <w:r>
        <w:rPr>
          <w:i/>
          <w:iCs/>
        </w:rPr>
        <w:t xml:space="preserve"> Abs. </w:t>
      </w:r>
      <w:hyperlink r:id="rId1096" w:history="1">
        <w:r>
          <w:rPr>
            <w:i/>
            <w:iCs/>
          </w:rPr>
          <w:t>2</w:t>
        </w:r>
      </w:hyperlink>
      <w:r>
        <w:rPr>
          <w:i/>
          <w:iCs/>
        </w:rPr>
        <w:t xml:space="preserve"> in Betracht.</w:t>
      </w:r>
    </w:p>
    <w:p w14:paraId="36E6A0F5" w14:textId="77777777" w:rsidR="0023703F" w:rsidRDefault="00EC1DA2">
      <w:pPr>
        <w:pStyle w:val="MBL11Listennummer"/>
        <w:tabs>
          <w:tab w:val="num" w:pos="1021"/>
        </w:tabs>
        <w:ind w:left="1021" w:hanging="1021"/>
      </w:pPr>
      <w:r>
        <w:t>31.2.3</w:t>
      </w:r>
      <w:r>
        <w:tab/>
      </w:r>
      <w:r>
        <w:rPr>
          <w:vertAlign w:val="superscript"/>
        </w:rPr>
        <w:t>1</w:t>
      </w:r>
      <w:r>
        <w:t xml:space="preserve">Der Begriff der Förderlichkeit ist weit auszulegen. </w:t>
      </w:r>
      <w:r>
        <w:rPr>
          <w:vertAlign w:val="superscript"/>
        </w:rPr>
        <w:t>2</w:t>
      </w:r>
      <w:r>
        <w:t xml:space="preserve">Die Förderlichkeit bezieht sich auf die künftig auszuübende Beamtentätigkeit und die mit dem Amt verbundenen Aufgaben. </w:t>
      </w:r>
      <w:r>
        <w:rPr>
          <w:vertAlign w:val="superscript"/>
        </w:rPr>
        <w:t>3</w:t>
      </w:r>
      <w:r>
        <w:t>Dementsprechend kommen als förderliche Zeiten insbesondere Tätigkeiten in Betracht, die mit den Anforderungsprofilen möglicher Tätigkeiten der betreffenden Qualifikationsebene in sachlichem Zusammenhang stehen oder durch die Kenntnisse, Fertigkeiten und Erfahrungen erworben wurden, die für die auszuübenden Tätigkeiten von Nutzen oder I</w:t>
      </w:r>
      <w:r>
        <w:t xml:space="preserve">nteresse sind. </w:t>
      </w:r>
      <w:r>
        <w:rPr>
          <w:vertAlign w:val="superscript"/>
        </w:rPr>
        <w:t>4</w:t>
      </w:r>
      <w:r>
        <w:t xml:space="preserve">Vergleichsmaßstab für die Beurteilung der Förderlichkeit der Beschäftigungszeit ist die Tätigkeit </w:t>
      </w:r>
      <w:r>
        <w:lastRenderedPageBreak/>
        <w:t>in der jeweiligen Qualifikationsebene innerhalb der angetretenen Fachlaufbahn und des jeweiligen Geschäftsbereichs der obersten Dienstbehörde.</w:t>
      </w:r>
    </w:p>
    <w:p w14:paraId="48B9A634" w14:textId="77777777" w:rsidR="0023703F" w:rsidRDefault="00EC1DA2">
      <w:pPr>
        <w:pStyle w:val="MBLTextEinzug18"/>
        <w:rPr>
          <w:i/>
          <w:iCs/>
        </w:rPr>
      </w:pPr>
      <w:r>
        <w:rPr>
          <w:b/>
          <w:bCs/>
          <w:i/>
          <w:iCs/>
        </w:rPr>
        <w:t>Beispiel:</w:t>
      </w:r>
    </w:p>
    <w:p w14:paraId="1529F282" w14:textId="77777777" w:rsidR="0023703F" w:rsidRDefault="00EC1DA2">
      <w:pPr>
        <w:pStyle w:val="MBLTextEinzug18"/>
        <w:rPr>
          <w:i/>
          <w:iCs/>
        </w:rPr>
      </w:pPr>
      <w:r>
        <w:rPr>
          <w:i/>
          <w:iCs/>
        </w:rPr>
        <w:t>In Betracht kommen zum Beispiel folgende Beschäftigungszeiten (vorbehaltlich der Erfüllung des Tatbestandes „Hauptberuflichkeit“):</w:t>
      </w:r>
    </w:p>
    <w:p w14:paraId="054921FF" w14:textId="77777777" w:rsidR="0023703F" w:rsidRDefault="00EC1DA2">
      <w:pPr>
        <w:pStyle w:val="MBLSpiegelstrich18"/>
        <w:numPr>
          <w:ilvl w:val="0"/>
          <w:numId w:val="25"/>
        </w:numPr>
        <w:ind w:left="1305" w:hanging="284"/>
        <w:rPr>
          <w:i/>
          <w:iCs/>
        </w:rPr>
      </w:pPr>
      <w:r>
        <w:rPr>
          <w:i/>
          <w:iCs/>
        </w:rPr>
        <w:t>Tätigkeit als Rechtsanwalt beziehungsweise Rechtsanwältin,</w:t>
      </w:r>
    </w:p>
    <w:p w14:paraId="61A9F306" w14:textId="77777777" w:rsidR="0023703F" w:rsidRDefault="00EC1DA2">
      <w:pPr>
        <w:pStyle w:val="MBLSpiegelstrich18"/>
        <w:numPr>
          <w:ilvl w:val="0"/>
          <w:numId w:val="25"/>
        </w:numPr>
        <w:ind w:left="1305" w:hanging="284"/>
        <w:rPr>
          <w:i/>
          <w:iCs/>
        </w:rPr>
      </w:pPr>
      <w:r>
        <w:rPr>
          <w:i/>
          <w:iCs/>
        </w:rPr>
        <w:t>Tätigkeiten an einer Hochschule sowie an außeruniversitären Forschungseinrichtungen im In- und Ausland,</w:t>
      </w:r>
    </w:p>
    <w:p w14:paraId="4FDD20A5" w14:textId="77777777" w:rsidR="0023703F" w:rsidRDefault="00EC1DA2">
      <w:pPr>
        <w:pStyle w:val="MBLSpiegelstrich18"/>
        <w:numPr>
          <w:ilvl w:val="0"/>
          <w:numId w:val="25"/>
        </w:numPr>
        <w:ind w:left="1305" w:hanging="284"/>
        <w:rPr>
          <w:i/>
          <w:iCs/>
        </w:rPr>
      </w:pPr>
      <w:r>
        <w:rPr>
          <w:i/>
          <w:iCs/>
        </w:rPr>
        <w:t>Zeiten eines Stipendiums, die nicht ausschließlich der persönlichen Aus- und Fortbildung dienen,</w:t>
      </w:r>
    </w:p>
    <w:p w14:paraId="713A3042" w14:textId="77777777" w:rsidR="0023703F" w:rsidRDefault="00EC1DA2">
      <w:pPr>
        <w:pStyle w:val="MBLSpiegelstrich18"/>
        <w:numPr>
          <w:ilvl w:val="0"/>
          <w:numId w:val="25"/>
        </w:numPr>
        <w:ind w:left="1305" w:hanging="284"/>
        <w:rPr>
          <w:i/>
          <w:iCs/>
        </w:rPr>
      </w:pPr>
      <w:r>
        <w:rPr>
          <w:i/>
          <w:iCs/>
        </w:rPr>
        <w:t>bei Hygienekontrolleuren und Hygienekontrolleurinnen in der Gesundheitsverwaltung (Einstieg in die zweite Qualifikationsebene) eine Tätigkeit als Gesundheits- und Krankenpfleger beziehungsweise -pflegerin in einem Krankenhaus,</w:t>
      </w:r>
    </w:p>
    <w:p w14:paraId="605A3768" w14:textId="77777777" w:rsidR="0023703F" w:rsidRDefault="00EC1DA2">
      <w:pPr>
        <w:pStyle w:val="MBLSpiegelstrich18"/>
        <w:numPr>
          <w:ilvl w:val="0"/>
          <w:numId w:val="25"/>
        </w:numPr>
        <w:ind w:left="1305" w:hanging="284"/>
        <w:rPr>
          <w:i/>
          <w:iCs/>
        </w:rPr>
      </w:pPr>
      <w:r>
        <w:rPr>
          <w:i/>
          <w:iCs/>
        </w:rPr>
        <w:t>Zeiten als Bauleiter oder Bauleiterin in einem Industrieunternehmen bei anschließender Tätigkeit in der Staatsbauverwaltung,</w:t>
      </w:r>
    </w:p>
    <w:p w14:paraId="000C6C20" w14:textId="77777777" w:rsidR="0023703F" w:rsidRDefault="00EC1DA2">
      <w:pPr>
        <w:pStyle w:val="MBLSpiegelstrich18"/>
        <w:numPr>
          <w:ilvl w:val="0"/>
          <w:numId w:val="25"/>
        </w:numPr>
        <w:ind w:left="1305" w:hanging="284"/>
        <w:rPr>
          <w:i/>
          <w:iCs/>
        </w:rPr>
      </w:pPr>
      <w:r>
        <w:rPr>
          <w:i/>
          <w:iCs/>
        </w:rPr>
        <w:t>Tätigkeit eines Juristen oder einer Juristin als Referent oder Referentin beim Bayerischen Städtetag.</w:t>
      </w:r>
    </w:p>
    <w:p w14:paraId="779CA4D8" w14:textId="77777777" w:rsidR="0023703F" w:rsidRDefault="00EC1DA2">
      <w:pPr>
        <w:pStyle w:val="MBL11Listennummer"/>
        <w:tabs>
          <w:tab w:val="num" w:pos="1021"/>
        </w:tabs>
        <w:ind w:left="1021" w:hanging="1021"/>
      </w:pPr>
      <w:r>
        <w:t>31.2.4</w:t>
      </w:r>
      <w:r>
        <w:tab/>
        <w:t xml:space="preserve">Förderlich können auch die Zeiten einer Tätigkeit als Geselle beziehungsweise Gesellin und Meister beziehungsweise Meisterin sein, soweit sie nicht zu den Mindestvoraussetzungen für den Erwerb der Qualifikation für eine Fachlaufbahn zählen (vergleiche </w:t>
      </w:r>
      <w:hyperlink r:id="rId1097" w:history="1">
        <w:r>
          <w:t>31.1.1</w:t>
        </w:r>
      </w:hyperlink>
      <w:r>
        <w:t>).</w:t>
      </w:r>
    </w:p>
    <w:p w14:paraId="4F6CEC87" w14:textId="77777777" w:rsidR="0023703F" w:rsidRDefault="00EC1DA2">
      <w:pPr>
        <w:pStyle w:val="MBL11Listennummer"/>
        <w:tabs>
          <w:tab w:val="num" w:pos="1021"/>
        </w:tabs>
        <w:ind w:left="1021" w:hanging="1021"/>
      </w:pPr>
      <w:r>
        <w:t>31.2.5</w:t>
      </w:r>
      <w:r>
        <w:tab/>
        <w:t>Bei der Prüfung der Förderlichkeit hat die oberste Dienstbehörde beziehungsweise die von ihr bestimmte Stelle einen Beurteilungsspielraum.</w:t>
      </w:r>
    </w:p>
    <w:p w14:paraId="20BADA7A" w14:textId="77777777" w:rsidR="0023703F" w:rsidRDefault="00EC1DA2">
      <w:pPr>
        <w:pStyle w:val="MBLTextEinzug18"/>
      </w:pPr>
      <w:r>
        <w:rPr>
          <w:vertAlign w:val="superscript"/>
        </w:rPr>
        <w:t>1</w:t>
      </w:r>
      <w:r>
        <w:t xml:space="preserve">Die Entscheidung, ob und in welchem Umfang eine Anerkennung hauptberuflicher förderlicher Zeiten erfolgt, ist nach pflichtgemäßem Ermessen zu treffen. </w:t>
      </w:r>
      <w:r>
        <w:rPr>
          <w:vertAlign w:val="superscript"/>
        </w:rPr>
        <w:t>2</w:t>
      </w:r>
      <w:r>
        <w:t xml:space="preserve">Im Interesse einer einheitlichen Ermessensausübung ist darauf zu achten, dass über gleichgelagerte Fälle nicht ohne sachlichen Grund unterschiedlich entschieden wird. </w:t>
      </w:r>
      <w:r>
        <w:rPr>
          <w:vertAlign w:val="superscript"/>
        </w:rPr>
        <w:t>3</w:t>
      </w:r>
      <w:r>
        <w:t xml:space="preserve">Nicht ausgeschlossen ist jedoch, dass die zuständige Behörde die Ausübung ihres Ermessens einer veränderten Sachlage anpasst. </w:t>
      </w:r>
      <w:r>
        <w:rPr>
          <w:vertAlign w:val="superscript"/>
        </w:rPr>
        <w:t>4</w:t>
      </w:r>
      <w:r>
        <w:t>Die Ermessensentscheidung ist einzelfallbezogen und unter Abwägun</w:t>
      </w:r>
      <w:r>
        <w:t>g aller einschlägiger Gesichtspunkte des konkreten Falles zu begründen; der bloße Verweis auf Verwaltungsvorschriften oder den Antrag des Beamten beziehungsweise der Beamtin ist nicht ausreichend.</w:t>
      </w:r>
    </w:p>
    <w:p w14:paraId="3B5C2F38" w14:textId="77777777" w:rsidR="0023703F" w:rsidRDefault="00EC1DA2">
      <w:pPr>
        <w:pStyle w:val="MBL11Listennummer"/>
        <w:tabs>
          <w:tab w:val="num" w:pos="1021"/>
        </w:tabs>
        <w:ind w:left="1021" w:hanging="1021"/>
      </w:pPr>
      <w:r>
        <w:t>31.2.6</w:t>
      </w:r>
      <w:r>
        <w:tab/>
      </w:r>
      <w:r>
        <w:rPr>
          <w:vertAlign w:val="superscript"/>
        </w:rPr>
        <w:t>1</w:t>
      </w:r>
      <w:r>
        <w:t xml:space="preserve">Nach Art. </w:t>
      </w:r>
      <w:hyperlink r:id="rId1098" w:history="1">
        <w:r>
          <w:t>31</w:t>
        </w:r>
      </w:hyperlink>
      <w:r>
        <w:t xml:space="preserve"> Abs. </w:t>
      </w:r>
      <w:hyperlink r:id="rId1099" w:history="1">
        <w:r>
          <w:t>2</w:t>
        </w:r>
      </w:hyperlink>
      <w:r>
        <w:t xml:space="preserve"> ist sowohl eine vollständige als auch eine nur teilweise Anerkennung möglich. </w:t>
      </w:r>
      <w:r>
        <w:rPr>
          <w:vertAlign w:val="superscript"/>
        </w:rPr>
        <w:t>2</w:t>
      </w:r>
      <w:r>
        <w:t xml:space="preserve">Eine nur teilweise Anerkennung kommt insbesondere in Betracht, wenn die Vordiensttätigkeit nur bedingt förderlich für die künftige Tätigkeit ist. </w:t>
      </w:r>
      <w:r>
        <w:rPr>
          <w:vertAlign w:val="superscript"/>
        </w:rPr>
        <w:t>3</w:t>
      </w:r>
      <w:r>
        <w:t>Bei einer teilweisen Anerkennung ist der (erstmalige) Diensteintritt entsprechend zeitanteilig vorzuverlegen (Art. </w:t>
      </w:r>
      <w:hyperlink r:id="rId1100" w:history="1">
        <w:r>
          <w:t>31</w:t>
        </w:r>
      </w:hyperlink>
      <w:r>
        <w:t xml:space="preserve"> Abs. </w:t>
      </w:r>
      <w:hyperlink r:id="rId1101" w:history="1">
        <w:r>
          <w:t>2</w:t>
        </w:r>
      </w:hyperlink>
      <w:r>
        <w:t>) beziehungsweise wird der Stufenaufstieg entsprechend zeitanteilig nicht verzögert (Art. </w:t>
      </w:r>
      <w:hyperlink r:id="rId1102" w:history="1">
        <w:r>
          <w:t>31</w:t>
        </w:r>
      </w:hyperlink>
      <w:r>
        <w:t xml:space="preserve"> Abs. </w:t>
      </w:r>
      <w:hyperlink r:id="rId1103" w:history="1">
        <w:r>
          <w:t>3</w:t>
        </w:r>
      </w:hyperlink>
      <w:r>
        <w:t>).</w:t>
      </w:r>
    </w:p>
    <w:p w14:paraId="5A8C5A53" w14:textId="77777777" w:rsidR="0023703F" w:rsidRDefault="00EC1DA2">
      <w:pPr>
        <w:pStyle w:val="MBLTextEinzug18"/>
        <w:rPr>
          <w:i/>
          <w:iCs/>
        </w:rPr>
      </w:pPr>
      <w:r>
        <w:rPr>
          <w:b/>
          <w:bCs/>
          <w:i/>
          <w:iCs/>
        </w:rPr>
        <w:t>Beispiel 1:</w:t>
      </w:r>
    </w:p>
    <w:p w14:paraId="5571F9F8" w14:textId="77777777" w:rsidR="0023703F" w:rsidRDefault="00EC1DA2">
      <w:pPr>
        <w:pStyle w:val="MBLTextEinzug18"/>
        <w:rPr>
          <w:i/>
          <w:iCs/>
        </w:rPr>
      </w:pPr>
      <w:r>
        <w:rPr>
          <w:i/>
          <w:iCs/>
          <w:vertAlign w:val="superscript"/>
        </w:rPr>
        <w:t>1</w:t>
      </w:r>
      <w:r>
        <w:rPr>
          <w:i/>
          <w:iCs/>
        </w:rPr>
        <w:t xml:space="preserve">Ein Beamtenbewerber wird zum 1. Oktober 2026 beim Freistaat Bayern im Amt eines Steuerinspektors (BesGr. A 9) eingestellt. </w:t>
      </w:r>
      <w:r>
        <w:rPr>
          <w:i/>
          <w:iCs/>
          <w:vertAlign w:val="superscript"/>
        </w:rPr>
        <w:t>2</w:t>
      </w:r>
      <w:r>
        <w:rPr>
          <w:i/>
          <w:iCs/>
        </w:rPr>
        <w:t xml:space="preserve">Vor Ableistung des Vorbereitungsdienstes war er für zwei Jahre in einer Steuerkanzlei als Steuerfachangestellter tätig. </w:t>
      </w:r>
      <w:r>
        <w:rPr>
          <w:i/>
          <w:iCs/>
          <w:vertAlign w:val="superscript"/>
        </w:rPr>
        <w:t>3</w:t>
      </w:r>
      <w:r>
        <w:rPr>
          <w:i/>
          <w:iCs/>
        </w:rPr>
        <w:t xml:space="preserve">Die Einstellungsbehörde erkennt die Vordiensttätigkeit als Steuerfachangestellter in einem Umfang von 75 v.H. als förderlich nach Art. </w:t>
      </w:r>
      <w:hyperlink r:id="rId1104" w:history="1">
        <w:r>
          <w:rPr>
            <w:i/>
            <w:iCs/>
          </w:rPr>
          <w:t>31</w:t>
        </w:r>
      </w:hyperlink>
      <w:r>
        <w:rPr>
          <w:i/>
          <w:iCs/>
        </w:rPr>
        <w:t xml:space="preserve"> Abs. </w:t>
      </w:r>
      <w:hyperlink r:id="rId1105" w:history="1">
        <w:r>
          <w:rPr>
            <w:i/>
            <w:iCs/>
          </w:rPr>
          <w:t>2</w:t>
        </w:r>
      </w:hyperlink>
      <w:r>
        <w:rPr>
          <w:i/>
          <w:iCs/>
        </w:rPr>
        <w:t xml:space="preserve"> an. </w:t>
      </w:r>
      <w:r>
        <w:rPr>
          <w:i/>
          <w:iCs/>
          <w:vertAlign w:val="superscript"/>
        </w:rPr>
        <w:t>4</w:t>
      </w:r>
      <w:r>
        <w:rPr>
          <w:i/>
          <w:iCs/>
        </w:rPr>
        <w:t>Im Ergebnis sind daher ein Jahr und sechs Monate anrechenbar.</w:t>
      </w:r>
    </w:p>
    <w:p w14:paraId="108F7471" w14:textId="77777777" w:rsidR="0023703F" w:rsidRDefault="00EC1DA2">
      <w:pPr>
        <w:pStyle w:val="MBLTextEinzug18"/>
      </w:pPr>
      <w:r>
        <w:t>Der Beschäftigungsumfang, zum Beispiel einer hauptberuflichen Tätigkeit in Teilzeit, steht der Anerkennung der Förderlichkeit nicht entgegen (vergleiche Nr. </w:t>
      </w:r>
      <w:hyperlink r:id="rId1106" w:history="1">
        <w:r>
          <w:t>31.1.1.9</w:t>
        </w:r>
      </w:hyperlink>
      <w:r>
        <w:t>).</w:t>
      </w:r>
    </w:p>
    <w:p w14:paraId="6A72C241" w14:textId="77777777" w:rsidR="0023703F" w:rsidRDefault="00EC1DA2">
      <w:pPr>
        <w:pStyle w:val="MBLTextEinzug18"/>
        <w:rPr>
          <w:i/>
          <w:iCs/>
        </w:rPr>
      </w:pPr>
      <w:r>
        <w:rPr>
          <w:b/>
          <w:bCs/>
          <w:i/>
          <w:iCs/>
        </w:rPr>
        <w:t>Beispiel 2:</w:t>
      </w:r>
    </w:p>
    <w:p w14:paraId="4F932216" w14:textId="77777777" w:rsidR="0023703F" w:rsidRDefault="00EC1DA2">
      <w:pPr>
        <w:pStyle w:val="MBLTextEinzug18"/>
        <w:rPr>
          <w:i/>
          <w:iCs/>
        </w:rPr>
      </w:pPr>
      <w:r>
        <w:rPr>
          <w:i/>
          <w:iCs/>
          <w:vertAlign w:val="superscript"/>
        </w:rPr>
        <w:t>1</w:t>
      </w:r>
      <w:r>
        <w:rPr>
          <w:i/>
          <w:iCs/>
        </w:rPr>
        <w:t xml:space="preserve">Eine Juristin, die in der vierten Qualifikationsebene einsteigen soll, hat vorher ein Jahr als teilzeitbeschäftigte Rechtsanwältin mit einem Beschäftigungsumfang von 30 Wochenstunden </w:t>
      </w:r>
      <w:r>
        <w:rPr>
          <w:i/>
          <w:iCs/>
        </w:rPr>
        <w:lastRenderedPageBreak/>
        <w:t xml:space="preserve">gearbeitet. </w:t>
      </w:r>
      <w:r>
        <w:rPr>
          <w:i/>
          <w:iCs/>
          <w:vertAlign w:val="superscript"/>
        </w:rPr>
        <w:t>2</w:t>
      </w:r>
      <w:r>
        <w:rPr>
          <w:i/>
          <w:iCs/>
        </w:rPr>
        <w:t>Die Einstellungsbehörde erachtet die Vordiensttätigkeit in vollem Umfang als förderlich für die spätere Beamtentätigkeit.</w:t>
      </w:r>
    </w:p>
    <w:p w14:paraId="5A8F841A" w14:textId="77777777" w:rsidR="0023703F" w:rsidRDefault="00EC1DA2">
      <w:pPr>
        <w:pStyle w:val="MBLTextEinzug18"/>
        <w:rPr>
          <w:i/>
          <w:iCs/>
        </w:rPr>
      </w:pPr>
      <w:r>
        <w:rPr>
          <w:i/>
          <w:iCs/>
          <w:vertAlign w:val="superscript"/>
        </w:rPr>
        <w:t>1</w:t>
      </w:r>
      <w:r>
        <w:rPr>
          <w:i/>
          <w:iCs/>
        </w:rPr>
        <w:t xml:space="preserve">Die Rechtsanwaltstätigkeit ist hier eine förderliche hauptberufliche Beschäftigungszeit. </w:t>
      </w:r>
      <w:r>
        <w:rPr>
          <w:i/>
          <w:iCs/>
          <w:vertAlign w:val="superscript"/>
        </w:rPr>
        <w:t>2</w:t>
      </w:r>
      <w:r>
        <w:rPr>
          <w:i/>
          <w:iCs/>
        </w:rPr>
        <w:t xml:space="preserve">Anzurechnen ist nach Art. </w:t>
      </w:r>
      <w:hyperlink r:id="rId1107" w:history="1">
        <w:r>
          <w:rPr>
            <w:i/>
            <w:iCs/>
          </w:rPr>
          <w:t>31</w:t>
        </w:r>
      </w:hyperlink>
      <w:r>
        <w:rPr>
          <w:i/>
          <w:iCs/>
        </w:rPr>
        <w:t xml:space="preserve"> Abs. </w:t>
      </w:r>
      <w:hyperlink r:id="rId1108" w:history="1">
        <w:r>
          <w:rPr>
            <w:i/>
            <w:iCs/>
          </w:rPr>
          <w:t>2</w:t>
        </w:r>
      </w:hyperlink>
      <w:r>
        <w:rPr>
          <w:i/>
          <w:iCs/>
        </w:rPr>
        <w:t xml:space="preserve"> ein Jahr. </w:t>
      </w:r>
      <w:r>
        <w:rPr>
          <w:i/>
          <w:iCs/>
          <w:vertAlign w:val="superscript"/>
        </w:rPr>
        <w:t>3</w:t>
      </w:r>
      <w:r>
        <w:rPr>
          <w:i/>
          <w:iCs/>
        </w:rPr>
        <w:t>Die Teilzeitbeschäftigung steht der vollen Anerkennung nicht entgegen.</w:t>
      </w:r>
    </w:p>
    <w:p w14:paraId="4ECBB8AE" w14:textId="77777777" w:rsidR="0023703F" w:rsidRDefault="00EC1DA2">
      <w:pPr>
        <w:pStyle w:val="MBL11Listennummer"/>
        <w:tabs>
          <w:tab w:val="num" w:pos="1021"/>
        </w:tabs>
        <w:ind w:left="1021" w:hanging="1021"/>
      </w:pPr>
      <w:r>
        <w:t>31.2.7</w:t>
      </w:r>
      <w:r>
        <w:tab/>
      </w:r>
      <w:r>
        <w:rPr>
          <w:vertAlign w:val="superscript"/>
        </w:rPr>
        <w:t>1</w:t>
      </w:r>
      <w:r>
        <w:t xml:space="preserve">Über den Antrag auf Anerkennung von förderlichen Zeiten, der der Schriftform bedarf, ist durch Erlass eines Verwaltungsaktes zu entscheiden (Art. </w:t>
      </w:r>
      <w:hyperlink r:id="rId1109" w:history="1">
        <w:r>
          <w:t>22</w:t>
        </w:r>
      </w:hyperlink>
      <w:r>
        <w:t xml:space="preserve"> Satz 2 Nr. 1 BayVwVfG). </w:t>
      </w:r>
      <w:r>
        <w:rPr>
          <w:vertAlign w:val="superscript"/>
        </w:rPr>
        <w:t>2</w:t>
      </w:r>
      <w:r>
        <w:t xml:space="preserve">Inhaltlich ist die Entscheidung auf die Anerkennung von sonstigen hauptberuflichen Zeiten als förderlich zu beschränken. </w:t>
      </w:r>
      <w:r>
        <w:rPr>
          <w:vertAlign w:val="superscript"/>
        </w:rPr>
        <w:t>3</w:t>
      </w:r>
      <w:r>
        <w:t xml:space="preserve">Diese Entscheidung ist Grundlage für die Vorverlegung des Diensteintritts nach Art. </w:t>
      </w:r>
      <w:hyperlink r:id="rId1110" w:history="1">
        <w:r>
          <w:t>30</w:t>
        </w:r>
      </w:hyperlink>
      <w:r>
        <w:t xml:space="preserve"> Abs. </w:t>
      </w:r>
      <w:hyperlink r:id="rId1111" w:history="1">
        <w:r>
          <w:t>1</w:t>
        </w:r>
      </w:hyperlink>
      <w:r>
        <w:t xml:space="preserve"> Satz 2.</w:t>
      </w:r>
    </w:p>
    <w:p w14:paraId="7878BFE0" w14:textId="77777777" w:rsidR="0023703F" w:rsidRDefault="00EC1DA2">
      <w:pPr>
        <w:pStyle w:val="MBL11Listennummer"/>
        <w:tabs>
          <w:tab w:val="num" w:pos="1021"/>
        </w:tabs>
        <w:ind w:left="1021" w:hanging="1021"/>
      </w:pPr>
      <w:r>
        <w:t>31.2.8</w:t>
      </w:r>
      <w:r>
        <w:tab/>
      </w:r>
      <w:r>
        <w:rPr>
          <w:vertAlign w:val="superscript"/>
        </w:rPr>
        <w:t>1</w:t>
      </w:r>
      <w:r>
        <w:t xml:space="preserve">Die in Art. </w:t>
      </w:r>
      <w:hyperlink r:id="rId1112" w:history="1">
        <w:r>
          <w:t>31</w:t>
        </w:r>
      </w:hyperlink>
      <w:r>
        <w:t xml:space="preserve"> Abs. </w:t>
      </w:r>
      <w:hyperlink r:id="rId1113" w:history="1">
        <w:r>
          <w:t>2</w:t>
        </w:r>
      </w:hyperlink>
      <w:r>
        <w:t xml:space="preserve"> Satz 5 vorgeschriebene Entscheidungszuständigkeit der obersten Dienstbehörden beziehungsweise der von ihr bestimmten Stelle wird wegen der ressortübergreifenden Bedeutung und aus Gründen der einheitlichen Handhabung der Rechtsvorschrift gemäß Art. </w:t>
      </w:r>
      <w:hyperlink r:id="rId1114" w:history="1">
        <w:r>
          <w:t>102</w:t>
        </w:r>
      </w:hyperlink>
      <w:r>
        <w:t xml:space="preserve"> Satz 2 komprimiert. </w:t>
      </w:r>
      <w:r>
        <w:rPr>
          <w:vertAlign w:val="superscript"/>
        </w:rPr>
        <w:t>2</w:t>
      </w:r>
      <w:r>
        <w:t xml:space="preserve">Sofern die zuständige Stelle in einem ersten Schritt nach eingehender Prüfung sowohl die Förderlichkeit als auch die Hauptberuflichkeit der Tätigkeit bejaht, gilt das erforderliche Einvernehmen des Staatsministeriums der Finanzen und für Heimat für Regelbewerber beziehungsweise Regelbewerberinnen in den nachfolgenden Fällen mit folgenden Maßgaben generell als erteilt. </w:t>
      </w:r>
      <w:r>
        <w:rPr>
          <w:vertAlign w:val="superscript"/>
        </w:rPr>
        <w:t>3</w:t>
      </w:r>
      <w:r>
        <w:t>Das generelle Einvernehmen führt jedoch nicht dazu, dass die Ermessensentscheidung der für die Anerkennung zuständigen</w:t>
      </w:r>
      <w:r>
        <w:t xml:space="preserve"> Behörde entfällt. </w:t>
      </w:r>
      <w:r>
        <w:rPr>
          <w:vertAlign w:val="superscript"/>
        </w:rPr>
        <w:t>4</w:t>
      </w:r>
      <w:r>
        <w:t xml:space="preserve">Die vom generellen Einvernehmen umfassten Zeiten stellen einen Rahmen dar, innerhalb dessen die zuständige Behörde eigenverantwortlich ihr Ermessen im Hinblick auf das „Ob“ und den Umfang der Anerkennung ausüben muss. </w:t>
      </w:r>
      <w:r>
        <w:rPr>
          <w:vertAlign w:val="superscript"/>
        </w:rPr>
        <w:t>5</w:t>
      </w:r>
      <w:r>
        <w:t xml:space="preserve">Keinesfalls kann eine Gleichsetzung von eingeräumtem Ermessen mit dem erteilten Einvernehmen des Staatsministeriums der Finanzen und für Heimat angenommen werden. </w:t>
      </w:r>
      <w:r>
        <w:rPr>
          <w:vertAlign w:val="superscript"/>
        </w:rPr>
        <w:t>6</w:t>
      </w:r>
      <w:r>
        <w:t>Es ist stets eine eigenverantwortliche Ermessensentscheidung der zuständigen Behörde unter sachlicher Abwägun</w:t>
      </w:r>
      <w:r>
        <w:t xml:space="preserve">g aller einschlägigen Gesichtspunkte des konkreten Einzelfalls erforderlich. </w:t>
      </w:r>
      <w:r>
        <w:rPr>
          <w:vertAlign w:val="superscript"/>
        </w:rPr>
        <w:t>7</w:t>
      </w:r>
      <w:r>
        <w:t>Die Gesichtspunkte, die zu der konkreten Ermessensentscheidung geführt haben, sind im Rahmen von Art. 39 BayVwVfG einzelfallbezogen nach außen hin zu begründen und intern zu dokumentieren.</w:t>
      </w:r>
    </w:p>
    <w:p w14:paraId="4B65FE51" w14:textId="77777777" w:rsidR="0023703F" w:rsidRDefault="00EC1DA2">
      <w:pPr>
        <w:pStyle w:val="MBLTextEinzug18"/>
      </w:pPr>
      <w:r>
        <w:t xml:space="preserve">Hiernach gilt Folgendes (dabei sind die vom generellen Einvernehmen erfassten Beschäftigungszeiten ausgehend vom tatsächlichen Gesamtzeitraum der an sich unter Art. </w:t>
      </w:r>
      <w:hyperlink r:id="rId1115" w:history="1">
        <w:r>
          <w:t>31</w:t>
        </w:r>
      </w:hyperlink>
      <w:r>
        <w:t xml:space="preserve"> Abs. </w:t>
      </w:r>
      <w:hyperlink r:id="rId1116" w:history="1">
        <w:r>
          <w:t>2</w:t>
        </w:r>
      </w:hyperlink>
      <w:r>
        <w:t xml:space="preserve"> fallenden förderlichen hauptberuflichen Tätigkeiten zu berechnen; eine chronologische Betrachtungsweise ist dabei nicht zwingend):</w:t>
      </w:r>
    </w:p>
    <w:p w14:paraId="22DA52B4" w14:textId="77777777" w:rsidR="0023703F" w:rsidRDefault="00EC1DA2">
      <w:pPr>
        <w:pStyle w:val="MBLTextEinzug18"/>
        <w:numPr>
          <w:ilvl w:val="0"/>
          <w:numId w:val="52"/>
        </w:numPr>
      </w:pPr>
      <w:r>
        <w:rPr>
          <w:b/>
          <w:bCs/>
        </w:rPr>
        <w:t>Einstieg in die erste Qualifikationsebene</w:t>
      </w:r>
    </w:p>
    <w:p w14:paraId="2CA37EBC" w14:textId="77777777" w:rsidR="0023703F" w:rsidRDefault="00EC1DA2">
      <w:pPr>
        <w:pStyle w:val="MBLTextEinzug18"/>
      </w:pPr>
      <w:r>
        <w:rPr>
          <w:vertAlign w:val="superscript"/>
        </w:rPr>
        <w:t>1</w:t>
      </w:r>
      <w:r>
        <w:t xml:space="preserve">Beim Vorliegen förderlicher hauptberuflicher Beschäftigungszeiten, die nicht dem laufbahnrechtlichen Qualifikationserwerb dienen, im Einzelfall von bis zu höchstens zehn Jahren. </w:t>
      </w:r>
      <w:r>
        <w:rPr>
          <w:vertAlign w:val="superscript"/>
        </w:rPr>
        <w:t>2</w:t>
      </w:r>
      <w:r>
        <w:t xml:space="preserve">In den Fällen des Art. </w:t>
      </w:r>
      <w:hyperlink r:id="rId1117" w:history="1">
        <w:r>
          <w:t>14</w:t>
        </w:r>
      </w:hyperlink>
      <w:r>
        <w:t xml:space="preserve"> Abs. </w:t>
      </w:r>
      <w:hyperlink r:id="rId1118" w:history="1">
        <w:r>
          <w:t>1</w:t>
        </w:r>
      </w:hyperlink>
      <w:r>
        <w:t xml:space="preserve"> Satz 2 und 3 LlbG sind die Besonderheiten des Einzelfalls zu berücksichtigen (vergleiche Nr. </w:t>
      </w:r>
      <w:hyperlink r:id="rId1119" w:history="1">
        <w:r>
          <w:t>31.2.1</w:t>
        </w:r>
      </w:hyperlink>
      <w:r>
        <w:t>); das pauschal erteilte Einvernehmen gilt in diesen Fällen nicht.</w:t>
      </w:r>
    </w:p>
    <w:p w14:paraId="1741C6BE" w14:textId="77777777" w:rsidR="0023703F" w:rsidRDefault="00EC1DA2">
      <w:pPr>
        <w:pStyle w:val="MBLTextEinzug18"/>
        <w:numPr>
          <w:ilvl w:val="0"/>
          <w:numId w:val="52"/>
        </w:numPr>
        <w:rPr>
          <w:b/>
          <w:bCs/>
        </w:rPr>
      </w:pPr>
      <w:r>
        <w:rPr>
          <w:b/>
          <w:bCs/>
        </w:rPr>
        <w:t>Einstieg in die zweite Qualifikationsebene</w:t>
      </w:r>
    </w:p>
    <w:p w14:paraId="517235B3" w14:textId="77777777" w:rsidR="0023703F" w:rsidRDefault="00EC1DA2">
      <w:pPr>
        <w:pStyle w:val="MBLTextEinzug18"/>
      </w:pPr>
      <w:r>
        <w:t>Beim Vorliegen förderlicher hauptberuflicher Beschäftigungszeiten, die nicht dem laufbahnrechtlichen Qualifikationserwerb dienen, im Einzelfall</w:t>
      </w:r>
    </w:p>
    <w:p w14:paraId="2582E33A" w14:textId="77777777" w:rsidR="0023703F" w:rsidRDefault="00EC1DA2">
      <w:pPr>
        <w:pStyle w:val="MBLSpiegelstrich18"/>
        <w:numPr>
          <w:ilvl w:val="0"/>
          <w:numId w:val="25"/>
        </w:numPr>
        <w:ind w:left="1305" w:hanging="284"/>
      </w:pPr>
      <w:r>
        <w:t>ab dem dritten bis einschließlich dem achten Jahr in vollem Umfang der Beschäftigungsdauer,</w:t>
      </w:r>
    </w:p>
    <w:p w14:paraId="295401B0" w14:textId="77777777" w:rsidR="0023703F" w:rsidRDefault="00EC1DA2">
      <w:pPr>
        <w:pStyle w:val="MBLSpiegelstrich18"/>
        <w:numPr>
          <w:ilvl w:val="0"/>
          <w:numId w:val="25"/>
        </w:numPr>
        <w:ind w:left="1305" w:hanging="284"/>
      </w:pPr>
      <w:r>
        <w:t>für das neunte und zehnte Jahr in hälftigem Umfang der Beschäftigungsdauer.</w:t>
      </w:r>
    </w:p>
    <w:p w14:paraId="16D179B5" w14:textId="77777777" w:rsidR="0023703F" w:rsidRDefault="00EC1DA2">
      <w:pPr>
        <w:pStyle w:val="MBLTextEinzug18"/>
      </w:pPr>
      <w:r>
        <w:t xml:space="preserve">Die ersten zwei Jahre der Beschäftigung können nicht nach Art. </w:t>
      </w:r>
      <w:hyperlink r:id="rId1120" w:history="1">
        <w:r>
          <w:t>31</w:t>
        </w:r>
      </w:hyperlink>
      <w:r>
        <w:t xml:space="preserve"> Abs. </w:t>
      </w:r>
      <w:hyperlink r:id="rId1121" w:history="1">
        <w:r>
          <w:t>2</w:t>
        </w:r>
      </w:hyperlink>
      <w:r>
        <w:t xml:space="preserve"> anerkannt werden, weil sie durch die Tabellenstruktur bereits angemessen berücksichtigt sind, Art. </w:t>
      </w:r>
      <w:hyperlink r:id="rId1122" w:history="1">
        <w:r>
          <w:t>31</w:t>
        </w:r>
      </w:hyperlink>
      <w:r>
        <w:t xml:space="preserve"> Abs. </w:t>
      </w:r>
      <w:hyperlink r:id="rId1123" w:history="1">
        <w:r>
          <w:t>2</w:t>
        </w:r>
      </w:hyperlink>
      <w:r>
        <w:t xml:space="preserve"> Satz 2 Nr. 1.</w:t>
      </w:r>
    </w:p>
    <w:p w14:paraId="7D36D424" w14:textId="77777777" w:rsidR="0023703F" w:rsidRDefault="00EC1DA2">
      <w:pPr>
        <w:pStyle w:val="MBLTextEinzug18"/>
      </w:pPr>
      <w:r>
        <w:rPr>
          <w:vertAlign w:val="superscript"/>
        </w:rPr>
        <w:t>1</w:t>
      </w:r>
      <w:r>
        <w:t xml:space="preserve">Eine Ausnahme von diesem Grundsatz besteht für Fachlaufbahnen mit einem fachlichen Schwerpunkt mit technischer Ausrichtung nach Art. </w:t>
      </w:r>
      <w:hyperlink r:id="rId1124" w:history="1">
        <w:r>
          <w:t>34</w:t>
        </w:r>
      </w:hyperlink>
      <w:r>
        <w:t xml:space="preserve"> Abs. </w:t>
      </w:r>
      <w:hyperlink r:id="rId1125" w:history="1">
        <w:r>
          <w:t>2</w:t>
        </w:r>
      </w:hyperlink>
      <w:r>
        <w:t xml:space="preserve"> LlbG sowie nach Art. </w:t>
      </w:r>
      <w:hyperlink r:id="rId1126" w:history="1">
        <w:r>
          <w:t>38</w:t>
        </w:r>
      </w:hyperlink>
      <w:r>
        <w:t xml:space="preserve"> Abs. </w:t>
      </w:r>
      <w:hyperlink r:id="rId1127" w:history="1">
        <w:r>
          <w:t>2</w:t>
        </w:r>
      </w:hyperlink>
      <w:r>
        <w:t xml:space="preserve"> LlbG. </w:t>
      </w:r>
      <w:r>
        <w:rPr>
          <w:vertAlign w:val="superscript"/>
        </w:rPr>
        <w:t>2</w:t>
      </w:r>
      <w:r>
        <w:t>Für diese gilt das Einvernehmen beim Vorliegen förderlicher hauptberuflicher Beschäftigungszeiten im Einzelfall</w:t>
      </w:r>
    </w:p>
    <w:p w14:paraId="3B755C8B" w14:textId="77777777" w:rsidR="0023703F" w:rsidRDefault="00EC1DA2">
      <w:pPr>
        <w:pStyle w:val="MBLSpiegelstrich18"/>
        <w:numPr>
          <w:ilvl w:val="0"/>
          <w:numId w:val="25"/>
        </w:numPr>
        <w:ind w:left="1305" w:hanging="284"/>
      </w:pPr>
      <w:r>
        <w:lastRenderedPageBreak/>
        <w:t>ab dem ersten bis einschließlich dem achten Jahr in vollem Umfang der Beschäftigungsdauer,</w:t>
      </w:r>
    </w:p>
    <w:p w14:paraId="206C16E4" w14:textId="77777777" w:rsidR="0023703F" w:rsidRDefault="00EC1DA2">
      <w:pPr>
        <w:pStyle w:val="MBLSpiegelstrich18"/>
        <w:numPr>
          <w:ilvl w:val="0"/>
          <w:numId w:val="25"/>
        </w:numPr>
        <w:ind w:left="1305" w:hanging="284"/>
      </w:pPr>
      <w:r>
        <w:t>für das neunte und zehnte Jahr in hälftigem Umfang der Beschäftigungsdauer</w:t>
      </w:r>
    </w:p>
    <w:p w14:paraId="6DB6ECDC" w14:textId="77777777" w:rsidR="0023703F" w:rsidRDefault="00EC1DA2">
      <w:pPr>
        <w:pStyle w:val="MBLTextEinzug18"/>
      </w:pPr>
      <w:r>
        <w:t>als erteilt.</w:t>
      </w:r>
    </w:p>
    <w:p w14:paraId="1DA9B16E" w14:textId="77777777" w:rsidR="0023703F" w:rsidRDefault="00EC1DA2">
      <w:pPr>
        <w:pStyle w:val="MBLTextEinzug18"/>
        <w:rPr>
          <w:i/>
          <w:iCs/>
        </w:rPr>
      </w:pPr>
      <w:r>
        <w:rPr>
          <w:b/>
          <w:bCs/>
          <w:i/>
          <w:iCs/>
        </w:rPr>
        <w:t>Beispiel:</w:t>
      </w:r>
    </w:p>
    <w:p w14:paraId="12088608" w14:textId="77777777" w:rsidR="0023703F" w:rsidRDefault="00EC1DA2">
      <w:pPr>
        <w:pStyle w:val="MBLTextEinzug18"/>
        <w:rPr>
          <w:i/>
          <w:iCs/>
        </w:rPr>
      </w:pPr>
      <w:r>
        <w:rPr>
          <w:i/>
          <w:iCs/>
          <w:vertAlign w:val="superscript"/>
        </w:rPr>
        <w:t>1</w:t>
      </w:r>
      <w:r>
        <w:rPr>
          <w:i/>
          <w:iCs/>
        </w:rPr>
        <w:t xml:space="preserve">Eine Lebensmittelkontrolleurin arbeitet nach Erwerb ihrer Qualifikation elf Jahre bei einem privaten Dienstleister. </w:t>
      </w:r>
      <w:r>
        <w:rPr>
          <w:i/>
          <w:iCs/>
          <w:vertAlign w:val="superscript"/>
        </w:rPr>
        <w:t>2</w:t>
      </w:r>
      <w:r>
        <w:rPr>
          <w:i/>
          <w:iCs/>
        </w:rPr>
        <w:t>Sofern die oberste Dienstbehörde beziehungsweise die von ihr bestimmte Stelle diesen Zeitraum in vollem Umfang als förderliche hauptberufliche Beschäftigung qualifiziert, gilt das pauschale Einvernehmen des Staatsministeriums der Finanzen und für Heimat für die ersten acht Jahre uneingeschränkt und für die Jahre neun und zehn mit der Maßgabe, dass die Hälfte der Beschäftigungszeit berücksicht</w:t>
      </w:r>
      <w:r>
        <w:rPr>
          <w:i/>
          <w:iCs/>
        </w:rPr>
        <w:t>igt werden kann, als erteilt.</w:t>
      </w:r>
    </w:p>
    <w:p w14:paraId="6C0A95CE" w14:textId="77777777" w:rsidR="0023703F" w:rsidRDefault="00EC1DA2">
      <w:pPr>
        <w:pStyle w:val="MBLTextEinzug18"/>
        <w:rPr>
          <w:i/>
          <w:iCs/>
        </w:rPr>
      </w:pPr>
      <w:r>
        <w:rPr>
          <w:i/>
          <w:iCs/>
          <w:vertAlign w:val="superscript"/>
        </w:rPr>
        <w:t>1</w:t>
      </w:r>
      <w:r>
        <w:rPr>
          <w:i/>
          <w:iCs/>
        </w:rPr>
        <w:t xml:space="preserve">Beabsichtigt die oberste Dienstbehörde beziehungsweise die von ihr bestimmte Stelle beispielsweise auch das neunte und zehnte Jahr in vollem Umfang zu berücksichtigen, muss das Einvernehmen des Staatsministeriums der Finanzen und für Heimat eingeholt werden (mit ausführlicher Begründung der Förderlichkeit). </w:t>
      </w:r>
      <w:r>
        <w:rPr>
          <w:i/>
          <w:iCs/>
          <w:vertAlign w:val="superscript"/>
        </w:rPr>
        <w:t>2</w:t>
      </w:r>
      <w:r>
        <w:rPr>
          <w:i/>
          <w:iCs/>
        </w:rPr>
        <w:t>Voraussetzung für diese weitergehende Anerkennung ist, dass in dem vom pauschal erteilten Einvernehmen nicht mehr voll erfassten Zeitraum Erfahrungen, Kenntnisse etc. gewonnen werden konnten, die über d</w:t>
      </w:r>
      <w:r>
        <w:rPr>
          <w:i/>
          <w:iCs/>
        </w:rPr>
        <w:t xml:space="preserve">ie bereits gewonnenen noch hinausgingen. </w:t>
      </w:r>
      <w:r>
        <w:rPr>
          <w:i/>
          <w:iCs/>
          <w:vertAlign w:val="superscript"/>
        </w:rPr>
        <w:t>3</w:t>
      </w:r>
      <w:r>
        <w:rPr>
          <w:i/>
          <w:iCs/>
        </w:rPr>
        <w:t xml:space="preserve">Hiervon ist bei einer langjährigen, stets gleichbleibenden Tätigkeit in der Regel nicht auszugehen. </w:t>
      </w:r>
      <w:r>
        <w:rPr>
          <w:i/>
          <w:iCs/>
          <w:vertAlign w:val="superscript"/>
        </w:rPr>
        <w:t>4</w:t>
      </w:r>
      <w:r>
        <w:rPr>
          <w:i/>
          <w:iCs/>
        </w:rPr>
        <w:t xml:space="preserve">Bei Einholung des Einvernehmens gilt die pauschale Einvernehmenserteilung nicht. </w:t>
      </w:r>
      <w:r>
        <w:rPr>
          <w:i/>
          <w:iCs/>
          <w:vertAlign w:val="superscript"/>
        </w:rPr>
        <w:t>5</w:t>
      </w:r>
      <w:r>
        <w:rPr>
          <w:i/>
          <w:iCs/>
        </w:rPr>
        <w:t>Das Staatsministerium der Finanzen und für Heimat trifft dann eine einzelfallspezifische Entscheidung über den gesamten Zeitraum und kann das Einvernehmen nach entsprechender Überprüfung beispielsweise auch lediglich für sechs Jahre erteilen.</w:t>
      </w:r>
    </w:p>
    <w:p w14:paraId="6D21E2D0" w14:textId="77777777" w:rsidR="0023703F" w:rsidRDefault="00EC1DA2">
      <w:pPr>
        <w:pStyle w:val="MBLTextEinzug18"/>
      </w:pPr>
      <w:r>
        <w:t xml:space="preserve">In den Fällen des Art. </w:t>
      </w:r>
      <w:hyperlink r:id="rId1128" w:history="1">
        <w:r>
          <w:t>14</w:t>
        </w:r>
      </w:hyperlink>
      <w:r>
        <w:t xml:space="preserve"> Abs. </w:t>
      </w:r>
      <w:hyperlink r:id="rId1129" w:history="1">
        <w:r>
          <w:t>1</w:t>
        </w:r>
      </w:hyperlink>
      <w:r>
        <w:t xml:space="preserve"> Satz 2 und 3 LlbG sind die Besonderheiten des Einzelfalls zu berücksichtigen (vergleiche Nr. </w:t>
      </w:r>
      <w:hyperlink r:id="rId1130" w:history="1">
        <w:r>
          <w:t>31.2.1</w:t>
        </w:r>
      </w:hyperlink>
      <w:r>
        <w:t>); das pauschal erteilte Einvernehmen gilt in diesen Fällen nicht.</w:t>
      </w:r>
    </w:p>
    <w:p w14:paraId="480743D1" w14:textId="77777777" w:rsidR="0023703F" w:rsidRDefault="00EC1DA2">
      <w:pPr>
        <w:pStyle w:val="MBLTextEinzug18"/>
        <w:numPr>
          <w:ilvl w:val="0"/>
          <w:numId w:val="52"/>
        </w:numPr>
        <w:rPr>
          <w:b/>
          <w:bCs/>
        </w:rPr>
      </w:pPr>
      <w:r>
        <w:rPr>
          <w:b/>
          <w:bCs/>
        </w:rPr>
        <w:t>Einstieg in die dritte Qualifikationsebene</w:t>
      </w:r>
    </w:p>
    <w:p w14:paraId="59C18550" w14:textId="77777777" w:rsidR="0023703F" w:rsidRDefault="00EC1DA2">
      <w:pPr>
        <w:pStyle w:val="MBLTextEinzug18"/>
      </w:pPr>
      <w:r>
        <w:t>Beim Vorliegen förderlicher hauptberuflicher Beschäftigungszeiten, die nicht dem laufbahnrechtlichen Qualifikationserwerb dienen, im Einzelfall</w:t>
      </w:r>
    </w:p>
    <w:p w14:paraId="7024267A" w14:textId="77777777" w:rsidR="0023703F" w:rsidRDefault="00EC1DA2">
      <w:pPr>
        <w:pStyle w:val="MBLSpiegelstrich18"/>
        <w:numPr>
          <w:ilvl w:val="0"/>
          <w:numId w:val="25"/>
        </w:numPr>
        <w:ind w:left="1305" w:hanging="284"/>
      </w:pPr>
      <w:r>
        <w:t>bis einschließlich dem achten Jahr in vollem Umfang der Beschäftigungsdauer,</w:t>
      </w:r>
    </w:p>
    <w:p w14:paraId="35E4FD0C" w14:textId="77777777" w:rsidR="0023703F" w:rsidRDefault="00EC1DA2">
      <w:pPr>
        <w:pStyle w:val="MBLSpiegelstrich18"/>
        <w:numPr>
          <w:ilvl w:val="0"/>
          <w:numId w:val="25"/>
        </w:numPr>
        <w:ind w:left="1305" w:hanging="284"/>
      </w:pPr>
      <w:r>
        <w:t>für das neunte und zehnte Jahr in hälftigem Umfang der Beschäftigungsdauer, bei Fachlehrern und Fachlehrerinnen an beruflichen Schulen in vollem Umfang der Beschäftigungsdauer.</w:t>
      </w:r>
    </w:p>
    <w:p w14:paraId="2CCC9066" w14:textId="77777777" w:rsidR="0023703F" w:rsidRDefault="00EC1DA2">
      <w:pPr>
        <w:pStyle w:val="MBLTextEinzug18"/>
      </w:pPr>
      <w:r>
        <w:rPr>
          <w:vertAlign w:val="superscript"/>
        </w:rPr>
        <w:t>1</w:t>
      </w:r>
      <w:r>
        <w:t xml:space="preserve">Abweichendes gilt für Fachlaufbahnen mit einem fachlichen Schwerpunkt nach Art. </w:t>
      </w:r>
      <w:hyperlink r:id="rId1131" w:history="1">
        <w:r>
          <w:t>34</w:t>
        </w:r>
      </w:hyperlink>
      <w:r>
        <w:t xml:space="preserve"> Abs. </w:t>
      </w:r>
      <w:hyperlink r:id="rId1132" w:history="1">
        <w:r>
          <w:t>3</w:t>
        </w:r>
      </w:hyperlink>
      <w:r>
        <w:t xml:space="preserve"> des LlbG, wenn eine Regelstudiendauer von mehr als sechs Semester an einer Fachhochschule oder in einem gleichwertigen Studiengang festgelegt ist, sowie für Fachlaufbahnen mit sonstigem Qualifikationserwerb nach Art. </w:t>
      </w:r>
      <w:hyperlink r:id="rId1133" w:history="1">
        <w:r>
          <w:t>39</w:t>
        </w:r>
      </w:hyperlink>
      <w:r>
        <w:t xml:space="preserve"> Abs. </w:t>
      </w:r>
      <w:hyperlink r:id="rId1134" w:history="1">
        <w:r>
          <w:t>1</w:t>
        </w:r>
      </w:hyperlink>
      <w:r>
        <w:t xml:space="preserve"> LlbG, für die gemäß Art. </w:t>
      </w:r>
      <w:hyperlink r:id="rId1135" w:history="1">
        <w:r>
          <w:t>30</w:t>
        </w:r>
      </w:hyperlink>
      <w:r>
        <w:t xml:space="preserve"> Abs. </w:t>
      </w:r>
      <w:hyperlink r:id="rId1136" w:history="1">
        <w:r>
          <w:t>1</w:t>
        </w:r>
      </w:hyperlink>
      <w:r>
        <w:t xml:space="preserve"> Satz 3 beziehungsweise Satz 4 Stufe 2 als Anfangsstufe normiert wird. </w:t>
      </w:r>
      <w:r>
        <w:rPr>
          <w:vertAlign w:val="superscript"/>
        </w:rPr>
        <w:t>2</w:t>
      </w:r>
      <w:r>
        <w:t>In diesen Fällen gilt das Einvernehmen beim Vorliegen förderlicher hauptberuflicher Beschäftigungszeiten im Einzelfall</w:t>
      </w:r>
    </w:p>
    <w:p w14:paraId="3ECC6721" w14:textId="77777777" w:rsidR="0023703F" w:rsidRDefault="00EC1DA2">
      <w:pPr>
        <w:pStyle w:val="MBLSpiegelstrich18"/>
        <w:numPr>
          <w:ilvl w:val="0"/>
          <w:numId w:val="25"/>
        </w:numPr>
        <w:ind w:left="1305" w:hanging="284"/>
      </w:pPr>
      <w:r>
        <w:t>bis einschließlich dem sechsten Jahr in vollem Umfang der Beschäftigungsdauer,</w:t>
      </w:r>
    </w:p>
    <w:p w14:paraId="429D412B" w14:textId="77777777" w:rsidR="0023703F" w:rsidRDefault="00EC1DA2">
      <w:pPr>
        <w:pStyle w:val="MBLSpiegelstrich18"/>
        <w:numPr>
          <w:ilvl w:val="0"/>
          <w:numId w:val="25"/>
        </w:numPr>
        <w:ind w:left="1305" w:hanging="284"/>
      </w:pPr>
      <w:r>
        <w:t>für das siebte bis einschließlich zehnte Jahr in hälftigem Umfang der Beschäftigungsdauer</w:t>
      </w:r>
    </w:p>
    <w:p w14:paraId="25D9E2D8" w14:textId="77777777" w:rsidR="0023703F" w:rsidRDefault="00EC1DA2">
      <w:pPr>
        <w:pStyle w:val="MBLTextEinzug18"/>
      </w:pPr>
      <w:r>
        <w:t>als erteilt.</w:t>
      </w:r>
    </w:p>
    <w:p w14:paraId="32E0323D" w14:textId="77777777" w:rsidR="0023703F" w:rsidRDefault="00EC1DA2">
      <w:pPr>
        <w:pStyle w:val="MBLTextEinzug18"/>
        <w:rPr>
          <w:i/>
          <w:iCs/>
        </w:rPr>
      </w:pPr>
      <w:r>
        <w:rPr>
          <w:b/>
          <w:bCs/>
          <w:i/>
          <w:iCs/>
        </w:rPr>
        <w:t>Beispiel:</w:t>
      </w:r>
    </w:p>
    <w:p w14:paraId="5DF429B9" w14:textId="77777777" w:rsidR="0023703F" w:rsidRDefault="00EC1DA2">
      <w:pPr>
        <w:pStyle w:val="MBLTextEinzug18"/>
        <w:rPr>
          <w:i/>
          <w:iCs/>
        </w:rPr>
      </w:pPr>
      <w:r>
        <w:rPr>
          <w:i/>
          <w:iCs/>
          <w:vertAlign w:val="superscript"/>
        </w:rPr>
        <w:t>1</w:t>
      </w:r>
      <w:r>
        <w:rPr>
          <w:i/>
          <w:iCs/>
        </w:rPr>
        <w:t xml:space="preserve">Ein Sozialpädagoge (Fachlaufbahn mit sonstigem Qualifikationserwerb nach Art. </w:t>
      </w:r>
      <w:hyperlink r:id="rId1137" w:history="1">
        <w:r>
          <w:rPr>
            <w:i/>
            <w:iCs/>
          </w:rPr>
          <w:t>39</w:t>
        </w:r>
      </w:hyperlink>
      <w:r>
        <w:rPr>
          <w:i/>
          <w:iCs/>
        </w:rPr>
        <w:t xml:space="preserve"> Abs. </w:t>
      </w:r>
      <w:hyperlink r:id="rId1138" w:history="1">
        <w:r>
          <w:rPr>
            <w:i/>
            <w:iCs/>
          </w:rPr>
          <w:t>1</w:t>
        </w:r>
      </w:hyperlink>
      <w:r>
        <w:rPr>
          <w:i/>
          <w:iCs/>
        </w:rPr>
        <w:t xml:space="preserve"> LlbG, als deren Anfangsstufe gemäß Art. </w:t>
      </w:r>
      <w:hyperlink r:id="rId1139" w:history="1">
        <w:r>
          <w:rPr>
            <w:i/>
            <w:iCs/>
          </w:rPr>
          <w:t>30</w:t>
        </w:r>
      </w:hyperlink>
      <w:r>
        <w:rPr>
          <w:i/>
          <w:iCs/>
        </w:rPr>
        <w:t xml:space="preserve"> Abs. </w:t>
      </w:r>
      <w:hyperlink r:id="rId1140" w:history="1">
        <w:r>
          <w:rPr>
            <w:i/>
            <w:iCs/>
          </w:rPr>
          <w:t>1</w:t>
        </w:r>
      </w:hyperlink>
      <w:r>
        <w:rPr>
          <w:i/>
          <w:iCs/>
        </w:rPr>
        <w:t xml:space="preserve"> Satz 4 Stufe 3 normiert wird) arbeitet nach Erwerb seiner Qualifikation 13 Jahre bei einem privaten Träger. </w:t>
      </w:r>
      <w:r>
        <w:rPr>
          <w:i/>
          <w:iCs/>
          <w:vertAlign w:val="superscript"/>
        </w:rPr>
        <w:t>2</w:t>
      </w:r>
      <w:r>
        <w:rPr>
          <w:i/>
          <w:iCs/>
        </w:rPr>
        <w:t xml:space="preserve">Beabsichtigt die oberste Dienstbehörde beziehungsweise die von ihr bestimmte Stelle diesen Zeitraum vollständig als förderliche hauptberufliche Beschäftigung zu qualifizieren, gilt das Einvernehmen des Staatsministeriums der Finanzen und für Heimat für die ersten sechs Beschäftigungsjahre in vollem Umfang und für die Jahre sieben bis zehn nur in hälftigem Umfang als erteilt. </w:t>
      </w:r>
      <w:r>
        <w:rPr>
          <w:i/>
          <w:iCs/>
          <w:vertAlign w:val="superscript"/>
        </w:rPr>
        <w:t>3</w:t>
      </w:r>
      <w:r>
        <w:rPr>
          <w:i/>
          <w:iCs/>
        </w:rPr>
        <w:t>Im Ergebnis wird das Ei</w:t>
      </w:r>
      <w:r>
        <w:rPr>
          <w:i/>
          <w:iCs/>
        </w:rPr>
        <w:t>nvernehmen für acht Jahre erteilt.</w:t>
      </w:r>
    </w:p>
    <w:p w14:paraId="7AF176B2" w14:textId="77777777" w:rsidR="0023703F" w:rsidRDefault="00EC1DA2">
      <w:pPr>
        <w:pStyle w:val="MBLTextEinzug18"/>
        <w:rPr>
          <w:i/>
          <w:iCs/>
        </w:rPr>
      </w:pPr>
      <w:r>
        <w:rPr>
          <w:i/>
          <w:iCs/>
          <w:vertAlign w:val="superscript"/>
        </w:rPr>
        <w:lastRenderedPageBreak/>
        <w:t>1</w:t>
      </w:r>
      <w:r>
        <w:rPr>
          <w:i/>
          <w:iCs/>
        </w:rPr>
        <w:t xml:space="preserve">Beabsichtigt die oberste Dienstbehörde beziehungsweise die von ihr bestimmte Stelle beispielsweise auch die Jahre sieben bis dreizehn jeweils in vollem Umfang zu berücksichtigen, muss das Einvernehmen des Staatsministeriums der Finanzen und für Heimat eingeholt werden (mit ausführlicher Begründung der Förderlichkeit). </w:t>
      </w:r>
      <w:r>
        <w:rPr>
          <w:i/>
          <w:iCs/>
          <w:vertAlign w:val="superscript"/>
        </w:rPr>
        <w:t>2</w:t>
      </w:r>
      <w:r>
        <w:rPr>
          <w:i/>
          <w:iCs/>
        </w:rPr>
        <w:t>Voraussetzung für diese weitergehende Anerkennung ist, dass in dem vom pauschal erteilten Einvernehmen nicht mehr (voll) erfassten Zeitraum Erfahrungen, Kenntnisse etc. gewonnen werden konnte</w:t>
      </w:r>
      <w:r>
        <w:rPr>
          <w:i/>
          <w:iCs/>
        </w:rPr>
        <w:t xml:space="preserve">n, die über die bereits gewonnenen noch hinausgingen. </w:t>
      </w:r>
      <w:r>
        <w:rPr>
          <w:i/>
          <w:iCs/>
          <w:vertAlign w:val="superscript"/>
        </w:rPr>
        <w:t>3</w:t>
      </w:r>
      <w:r>
        <w:rPr>
          <w:i/>
          <w:iCs/>
        </w:rPr>
        <w:t xml:space="preserve">Hiervon ist bei einer langjährigen, stets gleichbleibenden Tätigkeit in der Regel nicht auszugehen. </w:t>
      </w:r>
      <w:r>
        <w:rPr>
          <w:i/>
          <w:iCs/>
          <w:vertAlign w:val="superscript"/>
        </w:rPr>
        <w:t>4</w:t>
      </w:r>
      <w:r>
        <w:rPr>
          <w:i/>
          <w:iCs/>
        </w:rPr>
        <w:t xml:space="preserve">Bei Einholung des Einvernehmens gilt die pauschale Einvernehmenserteilung nicht. </w:t>
      </w:r>
      <w:r>
        <w:rPr>
          <w:i/>
          <w:iCs/>
          <w:vertAlign w:val="superscript"/>
        </w:rPr>
        <w:t>5</w:t>
      </w:r>
      <w:r>
        <w:rPr>
          <w:i/>
          <w:iCs/>
        </w:rPr>
        <w:t>Das Staatsministerium der Finanzen und für Heimat trifft dann eine einzelfallspezifische Entscheidung über den gesamten Zeitraum und kann das Einvernehmen nach entsprechender Überprüfung beispielsweise auch lediglich für vier Jahre erteilen.</w:t>
      </w:r>
    </w:p>
    <w:p w14:paraId="1C63785D" w14:textId="77777777" w:rsidR="0023703F" w:rsidRDefault="00EC1DA2">
      <w:pPr>
        <w:pStyle w:val="MBLTextEinzug18"/>
      </w:pPr>
      <w:r>
        <w:t xml:space="preserve">In den Fällen des Art. </w:t>
      </w:r>
      <w:hyperlink r:id="rId1141" w:history="1">
        <w:r>
          <w:t>14</w:t>
        </w:r>
      </w:hyperlink>
      <w:r>
        <w:t xml:space="preserve"> Abs. </w:t>
      </w:r>
      <w:hyperlink r:id="rId1142" w:history="1">
        <w:r>
          <w:t>1</w:t>
        </w:r>
      </w:hyperlink>
      <w:r>
        <w:t xml:space="preserve"> Satz 2 und 3 LlbG sind die Besonderheiten des Einzelfalls zu berücksichtigen (vergleiche Nr. </w:t>
      </w:r>
      <w:hyperlink r:id="rId1143" w:history="1">
        <w:r>
          <w:t>31.2.1</w:t>
        </w:r>
      </w:hyperlink>
      <w:r>
        <w:t>); das pauschal erteilte Einvernehmen gilt in diesen Fällen nicht.</w:t>
      </w:r>
    </w:p>
    <w:p w14:paraId="2F0D3844" w14:textId="77777777" w:rsidR="0023703F" w:rsidRDefault="00EC1DA2">
      <w:pPr>
        <w:pStyle w:val="MBLTextEinzug18"/>
        <w:numPr>
          <w:ilvl w:val="0"/>
          <w:numId w:val="52"/>
        </w:numPr>
      </w:pPr>
      <w:r>
        <w:rPr>
          <w:b/>
          <w:bCs/>
        </w:rPr>
        <w:t>Einstieg in die vierte Qualifikationsebene</w:t>
      </w:r>
    </w:p>
    <w:p w14:paraId="29345030" w14:textId="77777777" w:rsidR="0023703F" w:rsidRDefault="00EC1DA2">
      <w:pPr>
        <w:pStyle w:val="MBLTextEinzug18"/>
      </w:pPr>
      <w:r>
        <w:t>Beim Vorliegen förderlicher hauptberuflicher Beschäftigungszeiten, die nicht dem laufbahnrechtlichen Qualifikationserwerb dienen, im Einzelfall</w:t>
      </w:r>
    </w:p>
    <w:p w14:paraId="56F4FFDA" w14:textId="77777777" w:rsidR="0023703F" w:rsidRDefault="00EC1DA2">
      <w:pPr>
        <w:pStyle w:val="MBLSpiegelstrich18"/>
        <w:numPr>
          <w:ilvl w:val="0"/>
          <w:numId w:val="25"/>
        </w:numPr>
        <w:ind w:left="1305" w:hanging="284"/>
      </w:pPr>
      <w:r>
        <w:t>ab dem dritten bis einschließlich dem achten Jahr in vollem Umfang der Beschäftigungsdauer, bei Grund- und Mittelschullehrern beziehungsweise Grund- und Mittelschullehrerinnen ab dem ersten bis einschließlich dem achten Jahr in vollem Umfang der Beschäftigungsdauer,</w:t>
      </w:r>
    </w:p>
    <w:p w14:paraId="100833CD" w14:textId="77777777" w:rsidR="0023703F" w:rsidRDefault="00EC1DA2">
      <w:pPr>
        <w:pStyle w:val="MBLSpiegelstrich18"/>
        <w:numPr>
          <w:ilvl w:val="0"/>
          <w:numId w:val="25"/>
        </w:numPr>
        <w:ind w:left="1305" w:hanging="284"/>
      </w:pPr>
      <w:r>
        <w:t>für das neunte und zehnte Jahr in hälftigem Umfang der Beschäftigungsdauer.</w:t>
      </w:r>
    </w:p>
    <w:p w14:paraId="25B7FEA4" w14:textId="77777777" w:rsidR="0023703F" w:rsidRDefault="00EC1DA2">
      <w:pPr>
        <w:pStyle w:val="MBLTextEinzug18"/>
      </w:pPr>
      <w:r>
        <w:rPr>
          <w:vertAlign w:val="superscript"/>
        </w:rPr>
        <w:t>1</w:t>
      </w:r>
      <w:r>
        <w:t xml:space="preserve">Die ersten beiden Jahre einer förderlichen hauptberuflichen Beschäftigung können nur bei Grund- und Mittelschullehrern beziehungsweise Grund- und Mittelschullehrerinnen, die dem Eingangsamt der Besoldungsgruppe A 12 zuzuordnen sind, anerkannt werden. </w:t>
      </w:r>
      <w:r>
        <w:rPr>
          <w:vertAlign w:val="superscript"/>
        </w:rPr>
        <w:t>2</w:t>
      </w:r>
      <w:r>
        <w:t xml:space="preserve">Für die Beamten und Beamtinnen der vierten Qualifikationsebene, die dem Eingangsamt der Besoldungsgruppe A 13 zuzuordnen sind, gilt Art. </w:t>
      </w:r>
      <w:hyperlink r:id="rId1144" w:history="1">
        <w:r>
          <w:t>31</w:t>
        </w:r>
      </w:hyperlink>
      <w:r>
        <w:t xml:space="preserve"> Abs. </w:t>
      </w:r>
      <w:hyperlink r:id="rId1145" w:history="1">
        <w:r>
          <w:t>2</w:t>
        </w:r>
      </w:hyperlink>
      <w:r>
        <w:t xml:space="preserve"> Satz 2 Nr. 2, da die ersten beiden Beschäftigungsjahre pauschal bereits in der Tabellenstruktur berücksichtigt sind; dies gilt auch für Akademische Räte und Akademische Rätinnen sowie für Akademische Oberräte und Akademische Oberrätinnen. </w:t>
      </w:r>
      <w:r>
        <w:rPr>
          <w:vertAlign w:val="superscript"/>
        </w:rPr>
        <w:t>3</w:t>
      </w:r>
      <w:r>
        <w:t xml:space="preserve">In den Fällen des Art. </w:t>
      </w:r>
      <w:hyperlink r:id="rId1146" w:history="1">
        <w:r>
          <w:t>14</w:t>
        </w:r>
      </w:hyperlink>
      <w:r>
        <w:t xml:space="preserve"> Abs. </w:t>
      </w:r>
      <w:hyperlink r:id="rId1147" w:history="1">
        <w:r>
          <w:t>1</w:t>
        </w:r>
      </w:hyperlink>
      <w:r>
        <w:t xml:space="preserve"> Satz 2 und 3 LlbG sind die Besonderheiten des Einzelfalls zu berücksichtigen (vergleiche Nr. </w:t>
      </w:r>
      <w:hyperlink r:id="rId1148" w:history="1">
        <w:r>
          <w:t>31.2.1</w:t>
        </w:r>
      </w:hyperlink>
      <w:r>
        <w:t>); das pauschal erteilte Einvernehmen gilt in diesen Fällen nicht.</w:t>
      </w:r>
    </w:p>
    <w:p w14:paraId="1EB091C7" w14:textId="77777777" w:rsidR="0023703F" w:rsidRDefault="00EC1DA2">
      <w:pPr>
        <w:pStyle w:val="MBLTextEinzug18"/>
      </w:pPr>
      <w:r>
        <w:rPr>
          <w:vertAlign w:val="superscript"/>
        </w:rPr>
        <w:t>1</w:t>
      </w:r>
      <w:r>
        <w:t xml:space="preserve">Akademische Räte und Akademische Rätinnen, die in einem Beamtenverhältnis auf Zeit ernannt werden (vergleiche Art. </w:t>
      </w:r>
      <w:hyperlink r:id="rId1149" w:history="1">
        <w:r>
          <w:t>22</w:t>
        </w:r>
      </w:hyperlink>
      <w:r>
        <w:t xml:space="preserve"> Abs. </w:t>
      </w:r>
      <w:hyperlink r:id="rId1150" w:history="1">
        <w:r>
          <w:t>4</w:t>
        </w:r>
      </w:hyperlink>
      <w:r>
        <w:t xml:space="preserve"> des Bayerischen Hochschulpersonalgesetzes – BayHSchPG), müssen – im Gegensatz zu den Akademischen Räten und Akademischen Rätinnen im Beamtenverhältnis auf Probe und auf Lebenszeit und den anderen Regelbewerbern und Regelbewerberinnen der vierten Qualifikationsebene – als Einstellungsvoraussetzung weder eine zweijährige wissenschaftliche oder praktische Tätigkeit nach dem Erwerb des Doktorgrades oder nach der Zweiten Staatsprüfung ausgeübt haben (Art. </w:t>
      </w:r>
      <w:hyperlink r:id="rId1151" w:history="1">
        <w:r>
          <w:t>19</w:t>
        </w:r>
      </w:hyperlink>
      <w:r>
        <w:t xml:space="preserve"> Abs. </w:t>
      </w:r>
      <w:hyperlink r:id="rId1152" w:history="1">
        <w:r>
          <w:t>1</w:t>
        </w:r>
      </w:hyperlink>
      <w:r>
        <w:t xml:space="preserve"> Satz 1 Nr. 4 BayHSchPG) noch einen Vorbereitungsdienst (Art. </w:t>
      </w:r>
      <w:hyperlink r:id="rId1153" w:history="1">
        <w:r>
          <w:t>8</w:t>
        </w:r>
      </w:hyperlink>
      <w:r>
        <w:t xml:space="preserve"> Abs. </w:t>
      </w:r>
      <w:hyperlink r:id="rId1154" w:history="1">
        <w:r>
          <w:t>2</w:t>
        </w:r>
      </w:hyperlink>
      <w:r>
        <w:t xml:space="preserve"> Satz 1 Nr. 4 LlbG) ableisten oder eine mindestens zweijährige hauptberufliche Tätigkeit (Art. </w:t>
      </w:r>
      <w:hyperlink r:id="rId1155" w:history="1">
        <w:r>
          <w:t>39</w:t>
        </w:r>
      </w:hyperlink>
      <w:r>
        <w:t xml:space="preserve"> Abs. </w:t>
      </w:r>
      <w:hyperlink r:id="rId1156" w:history="1">
        <w:r>
          <w:t>2</w:t>
        </w:r>
      </w:hyperlink>
      <w:r>
        <w:t xml:space="preserve"> Nr. 2 LlbG) nachweisen. </w:t>
      </w:r>
      <w:r>
        <w:rPr>
          <w:vertAlign w:val="superscript"/>
        </w:rPr>
        <w:t>2</w:t>
      </w:r>
      <w:r>
        <w:t xml:space="preserve">Aus Gründen der Gleichbehandlung können bei diesem Personenkreis daher neben den ersten beiden Jahren einer förderlichen hauptberuflichen Beschäftigungszeit (Art. </w:t>
      </w:r>
      <w:hyperlink r:id="rId1157" w:history="1">
        <w:r>
          <w:t>31</w:t>
        </w:r>
      </w:hyperlink>
      <w:r>
        <w:t xml:space="preserve"> Abs. </w:t>
      </w:r>
      <w:hyperlink r:id="rId1158" w:history="1">
        <w:r>
          <w:t>2</w:t>
        </w:r>
      </w:hyperlink>
      <w:r>
        <w:t xml:space="preserve"> Satz 2 Nr. 2) auch die darauffolgenden beiden Jahre einer förderlichen hauptberuflichen Beschäftigungszeit nicht im Rahmen der Ermessensentscheidung nach Art. </w:t>
      </w:r>
      <w:hyperlink r:id="rId1159" w:history="1">
        <w:r>
          <w:t>31</w:t>
        </w:r>
      </w:hyperlink>
      <w:r>
        <w:t xml:space="preserve"> Abs. </w:t>
      </w:r>
      <w:hyperlink r:id="rId1160" w:history="1">
        <w:r>
          <w:t>2</w:t>
        </w:r>
      </w:hyperlink>
      <w:r>
        <w:t xml:space="preserve"> anerkannt werden.</w:t>
      </w:r>
    </w:p>
    <w:p w14:paraId="76D53B9B" w14:textId="77777777" w:rsidR="0023703F" w:rsidRDefault="00EC1DA2">
      <w:pPr>
        <w:pStyle w:val="MBLTextEinzug18"/>
        <w:rPr>
          <w:i/>
          <w:iCs/>
        </w:rPr>
      </w:pPr>
      <w:r>
        <w:rPr>
          <w:b/>
          <w:bCs/>
          <w:i/>
          <w:iCs/>
        </w:rPr>
        <w:t>Beispiel:</w:t>
      </w:r>
    </w:p>
    <w:p w14:paraId="6D5CB1FA" w14:textId="77777777" w:rsidR="0023703F" w:rsidRDefault="00EC1DA2">
      <w:pPr>
        <w:pStyle w:val="MBLTextEinzug18"/>
        <w:rPr>
          <w:i/>
          <w:iCs/>
        </w:rPr>
      </w:pPr>
      <w:r>
        <w:rPr>
          <w:i/>
          <w:iCs/>
          <w:vertAlign w:val="superscript"/>
        </w:rPr>
        <w:t>1</w:t>
      </w:r>
      <w:r>
        <w:rPr>
          <w:i/>
          <w:iCs/>
        </w:rPr>
        <w:t xml:space="preserve">Ein Physiker arbeitet vor seiner Beamtentätigkeit zwölf Jahre an einer außeruniversitären Forschungseinrichtung. </w:t>
      </w:r>
      <w:r>
        <w:rPr>
          <w:i/>
          <w:iCs/>
          <w:vertAlign w:val="superscript"/>
        </w:rPr>
        <w:t>2</w:t>
      </w:r>
      <w:r>
        <w:rPr>
          <w:i/>
          <w:iCs/>
        </w:rPr>
        <w:t xml:space="preserve">Die ersten zwei Jahre der Beschäftigung können gemäß Art. </w:t>
      </w:r>
      <w:hyperlink r:id="rId1161" w:history="1">
        <w:r>
          <w:rPr>
            <w:i/>
            <w:iCs/>
          </w:rPr>
          <w:t>31</w:t>
        </w:r>
      </w:hyperlink>
      <w:r>
        <w:rPr>
          <w:i/>
          <w:iCs/>
        </w:rPr>
        <w:t xml:space="preserve"> Abs. </w:t>
      </w:r>
      <w:hyperlink r:id="rId1162" w:history="1">
        <w:r>
          <w:rPr>
            <w:i/>
            <w:iCs/>
          </w:rPr>
          <w:t>2</w:t>
        </w:r>
      </w:hyperlink>
      <w:r>
        <w:rPr>
          <w:i/>
          <w:iCs/>
        </w:rPr>
        <w:t xml:space="preserve"> Satz 2 Nr. 2 nicht als förderliche hauptberufliche Beschäftigungszeiten anerkannt werden. </w:t>
      </w:r>
      <w:r>
        <w:rPr>
          <w:i/>
          <w:iCs/>
          <w:vertAlign w:val="superscript"/>
        </w:rPr>
        <w:t>3</w:t>
      </w:r>
      <w:r>
        <w:rPr>
          <w:i/>
          <w:iCs/>
        </w:rPr>
        <w:t xml:space="preserve">Qualifiziert die oberste Dienstbehörde beziehungsweise die von ihr bestimmte Stelle den darüber hinausgehenden Zeitraum vollumfänglich als förderliche hauptberufliche Beschäftigung, gilt das Einvernehmen des Staatsministeriums der Finanzen und für Heimat für die </w:t>
      </w:r>
      <w:r>
        <w:rPr>
          <w:i/>
          <w:iCs/>
        </w:rPr>
        <w:lastRenderedPageBreak/>
        <w:t xml:space="preserve">Beschäftigungsjahre drei bis acht in vollem Umfang und für die Jahre neun bis zehn in hälftigem Umfang. </w:t>
      </w:r>
      <w:r>
        <w:rPr>
          <w:i/>
          <w:iCs/>
          <w:vertAlign w:val="superscript"/>
        </w:rPr>
        <w:t>4</w:t>
      </w:r>
      <w:r>
        <w:rPr>
          <w:i/>
          <w:iCs/>
        </w:rPr>
        <w:t>Im Ergebnis wird das Einvernehmen für sieben Jahre e</w:t>
      </w:r>
      <w:r>
        <w:rPr>
          <w:i/>
          <w:iCs/>
        </w:rPr>
        <w:t>rteilt.</w:t>
      </w:r>
    </w:p>
    <w:p w14:paraId="1824A9A7" w14:textId="77777777" w:rsidR="0023703F" w:rsidRDefault="00EC1DA2">
      <w:pPr>
        <w:pStyle w:val="MBLTextEinzug18"/>
        <w:rPr>
          <w:i/>
          <w:iCs/>
        </w:rPr>
      </w:pPr>
      <w:r>
        <w:rPr>
          <w:i/>
          <w:iCs/>
          <w:vertAlign w:val="superscript"/>
        </w:rPr>
        <w:t>1</w:t>
      </w:r>
      <w:r>
        <w:rPr>
          <w:i/>
          <w:iCs/>
        </w:rPr>
        <w:t xml:space="preserve">Beabsichtigt die oberste Dienstbehörde beziehungsweise die von ihr bestimmte Stelle beispielsweise auch die Jahre neun bis zwölf in vollem Umfang zu berücksichtigen, muss das Einvernehmen des Staatsministeriums der Finanzen und für Heimat eingeholt werden (mit ausführlicher Begründung der Förderlichkeit). </w:t>
      </w:r>
      <w:r>
        <w:rPr>
          <w:i/>
          <w:iCs/>
          <w:vertAlign w:val="superscript"/>
        </w:rPr>
        <w:t>2</w:t>
      </w:r>
      <w:r>
        <w:rPr>
          <w:i/>
          <w:iCs/>
        </w:rPr>
        <w:t>Voraussetzung für diese weitergehende Anerkennung ist, dass in dem vom pauschal erteilten Einvernehmen nicht mehr (voll) erfassten Zeitraum (Jahre neun bis zwölf) Erfahrungen, Kenntnisse etc. gewonnen wer</w:t>
      </w:r>
      <w:r>
        <w:rPr>
          <w:i/>
          <w:iCs/>
        </w:rPr>
        <w:t xml:space="preserve">den konnten, die über die bereits gewonnenen noch hinausgingen. </w:t>
      </w:r>
      <w:r>
        <w:rPr>
          <w:i/>
          <w:iCs/>
          <w:vertAlign w:val="superscript"/>
        </w:rPr>
        <w:t>3</w:t>
      </w:r>
      <w:r>
        <w:rPr>
          <w:i/>
          <w:iCs/>
        </w:rPr>
        <w:t xml:space="preserve">Bei Einholung des Einvernehmens gilt die pauschale Einvernehmenserteilung nicht. </w:t>
      </w:r>
      <w:r>
        <w:rPr>
          <w:i/>
          <w:iCs/>
          <w:vertAlign w:val="superscript"/>
        </w:rPr>
        <w:t>4</w:t>
      </w:r>
      <w:r>
        <w:rPr>
          <w:i/>
          <w:iCs/>
        </w:rPr>
        <w:t xml:space="preserve">Das Staatsministerium der Finanzen und für Heimat trifft dann eine einzelfallspezifische Entscheidung und kann das Einvernehmen nach </w:t>
      </w:r>
      <w:r>
        <w:rPr>
          <w:i/>
          <w:iCs/>
        </w:rPr>
        <w:t>entsprechender Überprüfung beispielsweise auch lediglich für vier Jahre erteilen.</w:t>
      </w:r>
      <w:bookmarkStart w:id="81" w:name="Y-100-G-BAYVWV246838-ANr-2_1_NR31_NR31_2"/>
    </w:p>
    <w:p w14:paraId="518D1973" w14:textId="77777777" w:rsidR="0023703F" w:rsidRDefault="00EC1DA2">
      <w:pPr>
        <w:pStyle w:val="MBL11Listennummer"/>
        <w:tabs>
          <w:tab w:val="num" w:pos="1021"/>
        </w:tabs>
        <w:ind w:left="1021" w:hanging="1021"/>
      </w:pPr>
      <w:r>
        <w:t>31.2.9</w:t>
      </w:r>
      <w:r>
        <w:tab/>
        <w:t xml:space="preserve">Das Einvernehmen des Staatsministeriums der Finanzen und für Heimat gilt auch dann als erteilt, wenn die zeitlichen Grenzen in Nr. </w:t>
      </w:r>
      <w:hyperlink r:id="rId1163" w:history="1">
        <w:r>
          <w:t>31.2.8</w:t>
        </w:r>
      </w:hyperlink>
      <w:r>
        <w:t xml:space="preserve"> Satz 2 Buchst. a bis d nur aufgrund der Anwendung von Rundungsregeln überschritten werden.</w:t>
      </w:r>
    </w:p>
    <w:p w14:paraId="2D1629F2" w14:textId="77777777" w:rsidR="0023703F" w:rsidRDefault="00EC1DA2">
      <w:pPr>
        <w:pStyle w:val="MBLTextEinzug18"/>
        <w:rPr>
          <w:i/>
          <w:iCs/>
        </w:rPr>
      </w:pPr>
      <w:r>
        <w:rPr>
          <w:b/>
          <w:bCs/>
          <w:i/>
          <w:iCs/>
        </w:rPr>
        <w:t>Beispiel:</w:t>
      </w:r>
    </w:p>
    <w:tbl>
      <w:tblPr>
        <w:tblStyle w:val="dokcontenttableframeall"/>
        <w:tblW w:w="4539"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2277"/>
        <w:gridCol w:w="3305"/>
        <w:gridCol w:w="3167"/>
      </w:tblGrid>
      <w:tr w:rsidR="0023703F" w14:paraId="11AB195F" w14:textId="77777777">
        <w:trPr>
          <w:tblCellSpacing w:w="0" w:type="dxa"/>
        </w:trPr>
        <w:tc>
          <w:tcPr>
            <w:tcW w:w="1301" w:type="pct"/>
            <w:tcMar>
              <w:top w:w="0" w:type="dxa"/>
              <w:left w:w="0" w:type="dxa"/>
              <w:bottom w:w="0" w:type="dxa"/>
              <w:right w:w="0" w:type="dxa"/>
            </w:tcMar>
            <w:hideMark/>
          </w:tcPr>
          <w:p w14:paraId="4653E23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Werdegang</w:t>
            </w:r>
          </w:p>
        </w:tc>
        <w:tc>
          <w:tcPr>
            <w:tcW w:w="1889" w:type="pct"/>
            <w:tcMar>
              <w:top w:w="0" w:type="dxa"/>
              <w:left w:w="0" w:type="dxa"/>
              <w:bottom w:w="0" w:type="dxa"/>
              <w:right w:w="0" w:type="dxa"/>
            </w:tcMar>
            <w:hideMark/>
          </w:tcPr>
          <w:p w14:paraId="1B1AEFE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Zeitraum</w:t>
            </w:r>
          </w:p>
        </w:tc>
        <w:tc>
          <w:tcPr>
            <w:tcW w:w="1810" w:type="pct"/>
            <w:tcMar>
              <w:top w:w="0" w:type="dxa"/>
              <w:left w:w="0" w:type="dxa"/>
              <w:bottom w:w="0" w:type="dxa"/>
              <w:right w:w="0" w:type="dxa"/>
            </w:tcMar>
            <w:hideMark/>
          </w:tcPr>
          <w:p w14:paraId="7372AED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 xml:space="preserve">Berechnung </w:t>
            </w:r>
            <w:r>
              <w:rPr>
                <w:rFonts w:cs="Times New Roman"/>
                <w:b w:val="0"/>
                <w:i/>
                <w:iCs/>
                <w:szCs w:val="20"/>
              </w:rPr>
              <w:t>→</w:t>
            </w:r>
            <w:r>
              <w:rPr>
                <w:rFonts w:cs="Times New Roman"/>
                <w:bCs/>
                <w:i/>
                <w:iCs/>
                <w:szCs w:val="20"/>
              </w:rPr>
              <w:t xml:space="preserve"> Rundung</w:t>
            </w:r>
          </w:p>
        </w:tc>
      </w:tr>
      <w:tr w:rsidR="0023703F" w14:paraId="1B392DC3" w14:textId="77777777">
        <w:trPr>
          <w:tblCellSpacing w:w="0" w:type="dxa"/>
        </w:trPr>
        <w:tc>
          <w:tcPr>
            <w:tcW w:w="1301" w:type="pct"/>
            <w:tcMar>
              <w:top w:w="0" w:type="dxa"/>
              <w:left w:w="0" w:type="dxa"/>
              <w:bottom w:w="0" w:type="dxa"/>
              <w:right w:w="0" w:type="dxa"/>
            </w:tcMar>
            <w:hideMark/>
          </w:tcPr>
          <w:p w14:paraId="6BF9174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Ausbildung</w:t>
            </w:r>
          </w:p>
        </w:tc>
        <w:tc>
          <w:tcPr>
            <w:tcW w:w="1889" w:type="pct"/>
            <w:tcMar>
              <w:top w:w="0" w:type="dxa"/>
              <w:left w:w="0" w:type="dxa"/>
              <w:bottom w:w="0" w:type="dxa"/>
              <w:right w:w="0" w:type="dxa"/>
            </w:tcMar>
            <w:hideMark/>
          </w:tcPr>
          <w:p w14:paraId="4DFE900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2. Januar 2013 bis 31. Januar 2015</w:t>
            </w:r>
          </w:p>
        </w:tc>
        <w:tc>
          <w:tcPr>
            <w:tcW w:w="1810" w:type="pct"/>
            <w:tcMar>
              <w:top w:w="0" w:type="dxa"/>
              <w:left w:w="0" w:type="dxa"/>
              <w:bottom w:w="0" w:type="dxa"/>
              <w:right w:w="0" w:type="dxa"/>
            </w:tcMar>
            <w:hideMark/>
          </w:tcPr>
          <w:p w14:paraId="39E82DF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r>
      <w:tr w:rsidR="0023703F" w14:paraId="2D250036" w14:textId="77777777">
        <w:trPr>
          <w:tblCellSpacing w:w="0" w:type="dxa"/>
        </w:trPr>
        <w:tc>
          <w:tcPr>
            <w:tcW w:w="1301" w:type="pct"/>
            <w:tcMar>
              <w:top w:w="0" w:type="dxa"/>
              <w:left w:w="0" w:type="dxa"/>
              <w:bottom w:w="0" w:type="dxa"/>
              <w:right w:w="0" w:type="dxa"/>
            </w:tcMar>
            <w:hideMark/>
          </w:tcPr>
          <w:p w14:paraId="7B9D461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Zeit nach Art. </w:t>
            </w:r>
            <w:hyperlink r:id="rId1164" w:history="1">
              <w:r>
                <w:rPr>
                  <w:rFonts w:cs="Times New Roman"/>
                  <w:b w:val="0"/>
                  <w:i/>
                  <w:iCs/>
                  <w:szCs w:val="20"/>
                </w:rPr>
                <w:t>31</w:t>
              </w:r>
            </w:hyperlink>
            <w:r>
              <w:rPr>
                <w:rFonts w:cs="Times New Roman"/>
                <w:b w:val="0"/>
                <w:i/>
                <w:iCs/>
                <w:szCs w:val="20"/>
              </w:rPr>
              <w:t xml:space="preserve"> Abs. </w:t>
            </w:r>
            <w:hyperlink r:id="rId1165" w:history="1">
              <w:r>
                <w:rPr>
                  <w:rFonts w:cs="Times New Roman"/>
                  <w:b w:val="0"/>
                  <w:i/>
                  <w:iCs/>
                  <w:szCs w:val="20"/>
                </w:rPr>
                <w:t>2</w:t>
              </w:r>
            </w:hyperlink>
          </w:p>
        </w:tc>
        <w:tc>
          <w:tcPr>
            <w:tcW w:w="1889" w:type="pct"/>
            <w:tcMar>
              <w:top w:w="0" w:type="dxa"/>
              <w:left w:w="0" w:type="dxa"/>
              <w:bottom w:w="0" w:type="dxa"/>
              <w:right w:w="0" w:type="dxa"/>
            </w:tcMar>
            <w:hideMark/>
          </w:tcPr>
          <w:p w14:paraId="5B95C4C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 Februar 2015 bis 12. Januar 2016</w:t>
            </w:r>
          </w:p>
        </w:tc>
        <w:tc>
          <w:tcPr>
            <w:tcW w:w="1810" w:type="pct"/>
            <w:tcMar>
              <w:top w:w="0" w:type="dxa"/>
              <w:left w:w="0" w:type="dxa"/>
              <w:bottom w:w="0" w:type="dxa"/>
              <w:right w:w="0" w:type="dxa"/>
            </w:tcMar>
            <w:hideMark/>
          </w:tcPr>
          <w:p w14:paraId="1BABE96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11 Monate 12 Tage → 1 Jahr</w:t>
            </w:r>
          </w:p>
        </w:tc>
      </w:tr>
      <w:tr w:rsidR="0023703F" w14:paraId="16579D49" w14:textId="77777777">
        <w:trPr>
          <w:tblCellSpacing w:w="0" w:type="dxa"/>
        </w:trPr>
        <w:tc>
          <w:tcPr>
            <w:tcW w:w="1301" w:type="pct"/>
            <w:tcMar>
              <w:top w:w="0" w:type="dxa"/>
              <w:left w:w="0" w:type="dxa"/>
              <w:bottom w:w="0" w:type="dxa"/>
              <w:right w:w="0" w:type="dxa"/>
            </w:tcMar>
            <w:hideMark/>
          </w:tcPr>
          <w:p w14:paraId="7F85E68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Ohne Beschäftigung</w:t>
            </w:r>
          </w:p>
        </w:tc>
        <w:tc>
          <w:tcPr>
            <w:tcW w:w="1889" w:type="pct"/>
            <w:tcMar>
              <w:top w:w="0" w:type="dxa"/>
              <w:left w:w="0" w:type="dxa"/>
              <w:bottom w:w="0" w:type="dxa"/>
              <w:right w:w="0" w:type="dxa"/>
            </w:tcMar>
            <w:hideMark/>
          </w:tcPr>
          <w:p w14:paraId="4EE93A0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13. Januar 2016 bis 24. Juli 2016</w:t>
            </w:r>
          </w:p>
        </w:tc>
        <w:tc>
          <w:tcPr>
            <w:tcW w:w="1810" w:type="pct"/>
            <w:tcMar>
              <w:top w:w="0" w:type="dxa"/>
              <w:left w:w="0" w:type="dxa"/>
              <w:bottom w:w="0" w:type="dxa"/>
              <w:right w:w="0" w:type="dxa"/>
            </w:tcMar>
            <w:hideMark/>
          </w:tcPr>
          <w:p w14:paraId="64651EB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r>
      <w:tr w:rsidR="0023703F" w14:paraId="4DFF783B" w14:textId="77777777">
        <w:trPr>
          <w:tblCellSpacing w:w="0" w:type="dxa"/>
        </w:trPr>
        <w:tc>
          <w:tcPr>
            <w:tcW w:w="1301" w:type="pct"/>
            <w:tcMar>
              <w:top w:w="0" w:type="dxa"/>
              <w:left w:w="0" w:type="dxa"/>
              <w:bottom w:w="0" w:type="dxa"/>
              <w:right w:w="0" w:type="dxa"/>
            </w:tcMar>
            <w:hideMark/>
          </w:tcPr>
          <w:p w14:paraId="3A39AE5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Zeit nach Art. </w:t>
            </w:r>
            <w:hyperlink r:id="rId1166" w:history="1">
              <w:r>
                <w:rPr>
                  <w:rFonts w:cs="Times New Roman"/>
                  <w:b w:val="0"/>
                  <w:i/>
                  <w:iCs/>
                  <w:szCs w:val="20"/>
                </w:rPr>
                <w:t>31</w:t>
              </w:r>
            </w:hyperlink>
            <w:r>
              <w:rPr>
                <w:rFonts w:cs="Times New Roman"/>
                <w:b w:val="0"/>
                <w:i/>
                <w:iCs/>
                <w:szCs w:val="20"/>
              </w:rPr>
              <w:t xml:space="preserve"> Abs. </w:t>
            </w:r>
            <w:hyperlink r:id="rId1167" w:history="1">
              <w:r>
                <w:rPr>
                  <w:rFonts w:cs="Times New Roman"/>
                  <w:b w:val="0"/>
                  <w:i/>
                  <w:iCs/>
                  <w:szCs w:val="20"/>
                </w:rPr>
                <w:t>2</w:t>
              </w:r>
            </w:hyperlink>
          </w:p>
        </w:tc>
        <w:tc>
          <w:tcPr>
            <w:tcW w:w="1889" w:type="pct"/>
            <w:tcMar>
              <w:top w:w="0" w:type="dxa"/>
              <w:left w:w="0" w:type="dxa"/>
              <w:bottom w:w="0" w:type="dxa"/>
              <w:right w:w="0" w:type="dxa"/>
            </w:tcMar>
            <w:hideMark/>
          </w:tcPr>
          <w:p w14:paraId="51E241F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25. Juli 2016 bis 30. Juli 2018</w:t>
            </w:r>
          </w:p>
        </w:tc>
        <w:tc>
          <w:tcPr>
            <w:tcW w:w="1810" w:type="pct"/>
            <w:tcMar>
              <w:top w:w="0" w:type="dxa"/>
              <w:left w:w="0" w:type="dxa"/>
              <w:bottom w:w="0" w:type="dxa"/>
              <w:right w:w="0" w:type="dxa"/>
            </w:tcMar>
            <w:hideMark/>
          </w:tcPr>
          <w:p w14:paraId="700A161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2 Jahre 6 Tage → 2 Jahre 1 Monat</w:t>
            </w:r>
          </w:p>
        </w:tc>
      </w:tr>
      <w:tr w:rsidR="0023703F" w14:paraId="1140D859" w14:textId="77777777">
        <w:trPr>
          <w:tblCellSpacing w:w="0" w:type="dxa"/>
        </w:trPr>
        <w:tc>
          <w:tcPr>
            <w:tcW w:w="1301" w:type="pct"/>
            <w:tcMar>
              <w:top w:w="0" w:type="dxa"/>
              <w:left w:w="0" w:type="dxa"/>
              <w:bottom w:w="0" w:type="dxa"/>
              <w:right w:w="0" w:type="dxa"/>
            </w:tcMar>
            <w:hideMark/>
          </w:tcPr>
          <w:p w14:paraId="5CB448A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Weitere Ausbildung</w:t>
            </w:r>
          </w:p>
        </w:tc>
        <w:tc>
          <w:tcPr>
            <w:tcW w:w="1889" w:type="pct"/>
            <w:tcMar>
              <w:top w:w="0" w:type="dxa"/>
              <w:left w:w="0" w:type="dxa"/>
              <w:bottom w:w="0" w:type="dxa"/>
              <w:right w:w="0" w:type="dxa"/>
            </w:tcMar>
            <w:hideMark/>
          </w:tcPr>
          <w:p w14:paraId="0B54D52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 August 2018 bis 24. August 2019</w:t>
            </w:r>
          </w:p>
        </w:tc>
        <w:tc>
          <w:tcPr>
            <w:tcW w:w="1810" w:type="pct"/>
            <w:tcMar>
              <w:top w:w="0" w:type="dxa"/>
              <w:left w:w="0" w:type="dxa"/>
              <w:bottom w:w="0" w:type="dxa"/>
              <w:right w:w="0" w:type="dxa"/>
            </w:tcMar>
            <w:hideMark/>
          </w:tcPr>
          <w:p w14:paraId="508173B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r>
      <w:tr w:rsidR="0023703F" w14:paraId="17DF2282" w14:textId="77777777">
        <w:trPr>
          <w:tblCellSpacing w:w="0" w:type="dxa"/>
        </w:trPr>
        <w:tc>
          <w:tcPr>
            <w:tcW w:w="1301" w:type="pct"/>
            <w:tcMar>
              <w:top w:w="0" w:type="dxa"/>
              <w:left w:w="0" w:type="dxa"/>
              <w:bottom w:w="0" w:type="dxa"/>
              <w:right w:w="0" w:type="dxa"/>
            </w:tcMar>
            <w:hideMark/>
          </w:tcPr>
          <w:p w14:paraId="7FB88FE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Zeit nach Art. </w:t>
            </w:r>
            <w:hyperlink r:id="rId1168" w:history="1">
              <w:r>
                <w:rPr>
                  <w:rFonts w:cs="Times New Roman"/>
                  <w:b w:val="0"/>
                  <w:i/>
                  <w:iCs/>
                  <w:szCs w:val="20"/>
                </w:rPr>
                <w:t>31</w:t>
              </w:r>
            </w:hyperlink>
            <w:r>
              <w:rPr>
                <w:rFonts w:cs="Times New Roman"/>
                <w:b w:val="0"/>
                <w:i/>
                <w:iCs/>
                <w:szCs w:val="20"/>
              </w:rPr>
              <w:t xml:space="preserve"> Abs. </w:t>
            </w:r>
            <w:hyperlink r:id="rId1169" w:history="1">
              <w:r>
                <w:rPr>
                  <w:rFonts w:cs="Times New Roman"/>
                  <w:b w:val="0"/>
                  <w:i/>
                  <w:iCs/>
                  <w:szCs w:val="20"/>
                </w:rPr>
                <w:t>2</w:t>
              </w:r>
            </w:hyperlink>
          </w:p>
        </w:tc>
        <w:tc>
          <w:tcPr>
            <w:tcW w:w="1889" w:type="pct"/>
            <w:tcMar>
              <w:top w:w="0" w:type="dxa"/>
              <w:left w:w="0" w:type="dxa"/>
              <w:bottom w:w="0" w:type="dxa"/>
              <w:right w:w="0" w:type="dxa"/>
            </w:tcMar>
            <w:hideMark/>
          </w:tcPr>
          <w:p w14:paraId="66751B8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25. August 2019 bis 31. August 2026</w:t>
            </w:r>
          </w:p>
        </w:tc>
        <w:tc>
          <w:tcPr>
            <w:tcW w:w="1810" w:type="pct"/>
            <w:tcMar>
              <w:top w:w="0" w:type="dxa"/>
              <w:left w:w="0" w:type="dxa"/>
              <w:bottom w:w="0" w:type="dxa"/>
              <w:right w:w="0" w:type="dxa"/>
            </w:tcMar>
            <w:hideMark/>
          </w:tcPr>
          <w:p w14:paraId="35AF0EF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7 Jahre 7 Tage → 7 Jahre 1 Monat</w:t>
            </w:r>
          </w:p>
        </w:tc>
      </w:tr>
      <w:tr w:rsidR="0023703F" w14:paraId="02F137BF" w14:textId="77777777">
        <w:trPr>
          <w:tblCellSpacing w:w="0" w:type="dxa"/>
        </w:trPr>
        <w:tc>
          <w:tcPr>
            <w:tcW w:w="1301" w:type="pct"/>
            <w:tcMar>
              <w:top w:w="0" w:type="dxa"/>
              <w:left w:w="0" w:type="dxa"/>
              <w:bottom w:w="0" w:type="dxa"/>
              <w:right w:w="0" w:type="dxa"/>
            </w:tcMar>
            <w:hideMark/>
          </w:tcPr>
          <w:p w14:paraId="663B8ED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Diensteintritt (1. QE)</w:t>
            </w:r>
          </w:p>
        </w:tc>
        <w:tc>
          <w:tcPr>
            <w:tcW w:w="1889" w:type="pct"/>
            <w:tcMar>
              <w:top w:w="0" w:type="dxa"/>
              <w:left w:w="0" w:type="dxa"/>
              <w:bottom w:w="0" w:type="dxa"/>
              <w:right w:w="0" w:type="dxa"/>
            </w:tcMar>
            <w:hideMark/>
          </w:tcPr>
          <w:p w14:paraId="15E3E87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 1. September 2026</w:t>
            </w:r>
          </w:p>
        </w:tc>
        <w:tc>
          <w:tcPr>
            <w:tcW w:w="1810" w:type="pct"/>
            <w:tcMar>
              <w:top w:w="0" w:type="dxa"/>
              <w:left w:w="0" w:type="dxa"/>
              <w:bottom w:w="0" w:type="dxa"/>
              <w:right w:w="0" w:type="dxa"/>
            </w:tcMar>
            <w:hideMark/>
          </w:tcPr>
          <w:p w14:paraId="6359B13C"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bl>
    <w:bookmarkEnd w:id="81"/>
    <w:p w14:paraId="7AF451E8" w14:textId="77777777" w:rsidR="0023703F" w:rsidRDefault="00EC1DA2">
      <w:pPr>
        <w:pStyle w:val="MBLTextEinzug18"/>
        <w:rPr>
          <w:i/>
          <w:iCs/>
        </w:rPr>
      </w:pPr>
      <w:r>
        <w:rPr>
          <w:i/>
          <w:iCs/>
          <w:vertAlign w:val="superscript"/>
        </w:rPr>
        <w:t>1</w:t>
      </w:r>
      <w:r>
        <w:rPr>
          <w:i/>
          <w:iCs/>
        </w:rPr>
        <w:t xml:space="preserve">Ohne Rundung ergeben sich für den Beamten der ersten Qualifikationsebene hier förderliche hauptberufliche Beschäftigungszeiten in Höhe von 9 Jahren 11 Monaten und 25 Tagen. </w:t>
      </w:r>
      <w:r>
        <w:rPr>
          <w:i/>
          <w:iCs/>
          <w:vertAlign w:val="superscript"/>
        </w:rPr>
        <w:t>2</w:t>
      </w:r>
      <w:r>
        <w:rPr>
          <w:i/>
          <w:iCs/>
        </w:rPr>
        <w:t>Aufgrund der Rundung nach Nr. </w:t>
      </w:r>
      <w:hyperlink r:id="rId1170" w:history="1">
        <w:r>
          <w:rPr>
            <w:i/>
            <w:iCs/>
          </w:rPr>
          <w:t>31.0.2</w:t>
        </w:r>
      </w:hyperlink>
      <w:r>
        <w:rPr>
          <w:i/>
          <w:iCs/>
        </w:rPr>
        <w:t xml:space="preserve"> Satz 5 sind insgesamt jedoch 10 Jahre 2 Monate im Rahmen von Art. </w:t>
      </w:r>
      <w:hyperlink r:id="rId1171" w:history="1">
        <w:r>
          <w:rPr>
            <w:i/>
            <w:iCs/>
          </w:rPr>
          <w:t>31</w:t>
        </w:r>
      </w:hyperlink>
      <w:r>
        <w:rPr>
          <w:i/>
          <w:iCs/>
        </w:rPr>
        <w:t xml:space="preserve"> Abs. </w:t>
      </w:r>
      <w:hyperlink r:id="rId1172" w:history="1">
        <w:r>
          <w:rPr>
            <w:i/>
            <w:iCs/>
          </w:rPr>
          <w:t>2</w:t>
        </w:r>
      </w:hyperlink>
      <w:r>
        <w:rPr>
          <w:i/>
          <w:iCs/>
        </w:rPr>
        <w:t xml:space="preserve"> zu berücksichtigen. </w:t>
      </w:r>
      <w:r>
        <w:rPr>
          <w:i/>
          <w:iCs/>
          <w:vertAlign w:val="superscript"/>
        </w:rPr>
        <w:t>3</w:t>
      </w:r>
      <w:r>
        <w:rPr>
          <w:i/>
          <w:iCs/>
        </w:rPr>
        <w:t xml:space="preserve">Da die Überschreitung der nach Nr. </w:t>
      </w:r>
      <w:hyperlink r:id="rId1173" w:history="1">
        <w:r>
          <w:rPr>
            <w:i/>
            <w:iCs/>
          </w:rPr>
          <w:t>31.2.8</w:t>
        </w:r>
      </w:hyperlink>
      <w:r>
        <w:rPr>
          <w:i/>
          <w:iCs/>
        </w:rPr>
        <w:t xml:space="preserve"> Satz 2 Buchst. a vom generell erteilten Einvernehmen umfassten Zeiträume allein in der Rundung der Einzelzeiträume begründet liegt, ist diese weiterhin vom generellen Einvernehmen des Staatsministeriums der Finanzen und für Heimat erfasst.</w:t>
      </w:r>
      <w:bookmarkStart w:id="82" w:name="Y-100-G-BAYVWV246838-ANr-2_1_NR33"/>
    </w:p>
    <w:p w14:paraId="09F721FB" w14:textId="77777777" w:rsidR="0023703F" w:rsidRDefault="00EC1DA2">
      <w:pPr>
        <w:pStyle w:val="MBL11Listennummer"/>
        <w:tabs>
          <w:tab w:val="num" w:pos="1021"/>
        </w:tabs>
        <w:ind w:left="1021" w:hanging="1021"/>
        <w:rPr>
          <w:b/>
          <w:bCs/>
        </w:rPr>
      </w:pPr>
      <w:r>
        <w:rPr>
          <w:b/>
          <w:bCs/>
        </w:rPr>
        <w:t>33.</w:t>
      </w:r>
      <w:r>
        <w:rPr>
          <w:b/>
          <w:bCs/>
        </w:rPr>
        <w:tab/>
        <w:t>Strukturzulage</w:t>
      </w:r>
    </w:p>
    <w:p w14:paraId="68DF4591" w14:textId="77777777" w:rsidR="0023703F" w:rsidRDefault="00EC1DA2">
      <w:pPr>
        <w:pStyle w:val="MBLTextEinzug18"/>
      </w:pPr>
      <w:r>
        <w:rPr>
          <w:vertAlign w:val="superscript"/>
        </w:rPr>
        <w:t>1</w:t>
      </w:r>
      <w:r>
        <w:t xml:space="preserve">Die Strukturzulage ersetzt die bisherige allgemeine Stellenzulage, die in Ergänzung des Grundgehalts gewährt wurde. </w:t>
      </w:r>
      <w:r>
        <w:rPr>
          <w:vertAlign w:val="superscript"/>
        </w:rPr>
        <w:t>2</w:t>
      </w:r>
      <w:r>
        <w:t xml:space="preserve">Erfasst werden die Bezügeempfänger und Bezügeempfängerinnen der Besoldungsgruppen A 9 bis A 13 mit Ausnahme der in Art. </w:t>
      </w:r>
      <w:hyperlink r:id="rId1174" w:history="1">
        <w:r>
          <w:t>33</w:t>
        </w:r>
      </w:hyperlink>
      <w:r>
        <w:t xml:space="preserve"> Satz 2 bezeichneten Beamten und Beamtinnen, sowie die Bezügeempfänger und Bezügeempfängerinnen der Besoldungsgruppe C 1 kw (vergleiche Art. </w:t>
      </w:r>
      <w:hyperlink r:id="rId1175" w:history="1">
        <w:r>
          <w:t>107</w:t>
        </w:r>
      </w:hyperlink>
      <w:r>
        <w:t xml:space="preserve"> Abs. </w:t>
      </w:r>
      <w:hyperlink r:id="rId1176" w:history="1">
        <w:r>
          <w:t>2</w:t>
        </w:r>
      </w:hyperlink>
      <w:r>
        <w:t xml:space="preserve"> Satz 6). </w:t>
      </w:r>
      <w:r>
        <w:rPr>
          <w:vertAlign w:val="superscript"/>
        </w:rPr>
        <w:t>3</w:t>
      </w:r>
      <w:r>
        <w:t xml:space="preserve">Die Polizeioberwachtmeister und Polizeioberwachtmeisterinnen der Besoldungsgruppe A 5, die während der Ausbildung Grundbezüge aus dieser Besoldungsgruppe erhalten, werden ebenfalls erfasst. </w:t>
      </w:r>
      <w:bookmarkEnd w:id="82"/>
    </w:p>
    <w:p w14:paraId="587CAC08" w14:textId="77777777" w:rsidR="0023703F" w:rsidRDefault="00EC1DA2">
      <w:pPr>
        <w:pStyle w:val="MBL11Listennummer"/>
        <w:tabs>
          <w:tab w:val="num" w:pos="1021"/>
        </w:tabs>
        <w:ind w:left="1021" w:hanging="1021"/>
        <w:rPr>
          <w:b/>
          <w:bCs/>
        </w:rPr>
      </w:pPr>
      <w:bookmarkStart w:id="83" w:name="Y-100-G-BAYVWV246838-ANr-2_1_NR34"/>
      <w:bookmarkEnd w:id="83"/>
      <w:r>
        <w:rPr>
          <w:b/>
          <w:bCs/>
        </w:rPr>
        <w:t>34.</w:t>
      </w:r>
      <w:r>
        <w:rPr>
          <w:b/>
          <w:bCs/>
        </w:rPr>
        <w:tab/>
        <w:t>Amtszulagen und Zulagen für besondere Berufsgruppen</w:t>
      </w:r>
    </w:p>
    <w:p w14:paraId="41E09F60" w14:textId="77777777" w:rsidR="0023703F" w:rsidRDefault="00EC1DA2">
      <w:pPr>
        <w:pStyle w:val="MBL11Listennummer"/>
        <w:tabs>
          <w:tab w:val="num" w:pos="1021"/>
        </w:tabs>
        <w:ind w:left="1021" w:hanging="1021"/>
        <w:rPr>
          <w:b/>
          <w:bCs/>
        </w:rPr>
      </w:pPr>
      <w:r>
        <w:rPr>
          <w:b/>
          <w:bCs/>
        </w:rPr>
        <w:t>34.1</w:t>
      </w:r>
      <w:r>
        <w:rPr>
          <w:b/>
          <w:bCs/>
        </w:rPr>
        <w:tab/>
        <w:t>Amtszulagen</w:t>
      </w:r>
    </w:p>
    <w:p w14:paraId="614EF200" w14:textId="77777777" w:rsidR="0023703F" w:rsidRDefault="00EC1DA2">
      <w:pPr>
        <w:pStyle w:val="MBL11Listennummer"/>
        <w:tabs>
          <w:tab w:val="num" w:pos="1021"/>
        </w:tabs>
        <w:ind w:left="1021" w:hanging="1021"/>
        <w:rPr>
          <w:b/>
          <w:bCs/>
        </w:rPr>
      </w:pPr>
      <w:r>
        <w:rPr>
          <w:b/>
          <w:bCs/>
        </w:rPr>
        <w:t>34.1.1</w:t>
      </w:r>
      <w:r>
        <w:rPr>
          <w:b/>
          <w:bCs/>
        </w:rPr>
        <w:tab/>
        <w:t>Allgemeines</w:t>
      </w:r>
    </w:p>
    <w:p w14:paraId="2CA6D8D2" w14:textId="77777777" w:rsidR="0023703F" w:rsidRDefault="00EC1DA2">
      <w:pPr>
        <w:pStyle w:val="MBLTextEinzug18"/>
      </w:pPr>
      <w:r>
        <w:rPr>
          <w:vertAlign w:val="superscript"/>
        </w:rPr>
        <w:t>1</w:t>
      </w:r>
      <w:r>
        <w:t xml:space="preserve">Amtszulagen gehören wie das Grundgehalt zur unmittelbar auf das Amt (Art. </w:t>
      </w:r>
      <w:hyperlink r:id="rId1177" w:history="1">
        <w:r>
          <w:t>20</w:t>
        </w:r>
      </w:hyperlink>
      <w:r>
        <w:t xml:space="preserve"> Abs. </w:t>
      </w:r>
      <w:hyperlink r:id="rId1178" w:history="1">
        <w:r>
          <w:t>1</w:t>
        </w:r>
      </w:hyperlink>
      <w:r>
        <w:t xml:space="preserve"> Satz 1) bezogenen Besoldung. </w:t>
      </w:r>
      <w:r>
        <w:rPr>
          <w:vertAlign w:val="superscript"/>
        </w:rPr>
        <w:t>2</w:t>
      </w:r>
      <w:r>
        <w:t xml:space="preserve">Sie sind unwiderruflich (Art. </w:t>
      </w:r>
      <w:hyperlink r:id="rId1179" w:history="1">
        <w:r>
          <w:t>34</w:t>
        </w:r>
      </w:hyperlink>
      <w:r>
        <w:t xml:space="preserve"> Abs. </w:t>
      </w:r>
      <w:hyperlink r:id="rId1180" w:history="1">
        <w:r>
          <w:t>1</w:t>
        </w:r>
      </w:hyperlink>
      <w:r>
        <w:t xml:space="preserve"> Satz 1) und damit im Kern dem Grundgehalt besoldungsrechtlich gleichgestellt. </w:t>
      </w:r>
      <w:r>
        <w:rPr>
          <w:vertAlign w:val="superscript"/>
        </w:rPr>
        <w:t>3</w:t>
      </w:r>
      <w:r>
        <w:t xml:space="preserve">Insoweit hat sich an der besoldungsrechtlichen Qualifikation der Amtszulagen in der höchstrichterlichen Rechtsprechung (vergleiche BVerfG, Beschluss vom 14. Dezember 2000 – 2 BvR 1457/96, ZBR 2001, 204; BVerwG, Beschluss vom 16. April 2007 – 2 B 25/07 –) im Ergebnis nichts geändert. </w:t>
      </w:r>
      <w:r>
        <w:rPr>
          <w:vertAlign w:val="superscript"/>
        </w:rPr>
        <w:t>4</w:t>
      </w:r>
      <w:r>
        <w:t xml:space="preserve">Mit Amtszulagen ausgestattete Ämter heben sich von den Ämtern derselben Qualifikationsebene mit gleicher Besoldungsgruppe und </w:t>
      </w:r>
      <w:r>
        <w:lastRenderedPageBreak/>
        <w:t>gleicher Amtsbezeichn</w:t>
      </w:r>
      <w:r>
        <w:t xml:space="preserve">ung betrags- und bewertungsmäßig ab. </w:t>
      </w:r>
      <w:r>
        <w:rPr>
          <w:vertAlign w:val="superscript"/>
        </w:rPr>
        <w:t>5</w:t>
      </w:r>
      <w:r>
        <w:t xml:space="preserve">Sie grenzen sich von den Ämtern mit gleicher Besoldungsgruppe und gleicher Amtsbezeichnung ab, die in Fußnoten der Bayerischen Besoldungsordnung als Eingangsämter der nächsthöheren Qualifikationsebene festgelegt sind. </w:t>
      </w:r>
      <w:r>
        <w:rPr>
          <w:vertAlign w:val="superscript"/>
        </w:rPr>
        <w:t>6</w:t>
      </w:r>
      <w:r>
        <w:t xml:space="preserve">Auf die Ermächtigung zur Zulassung von Ausnahmen nach Art. </w:t>
      </w:r>
      <w:hyperlink r:id="rId1181" w:history="1">
        <w:r>
          <w:t>17</w:t>
        </w:r>
      </w:hyperlink>
      <w:r>
        <w:t xml:space="preserve"> Abs. </w:t>
      </w:r>
      <w:hyperlink r:id="rId1182" w:history="1">
        <w:r>
          <w:t>1</w:t>
        </w:r>
      </w:hyperlink>
      <w:r>
        <w:t xml:space="preserve"> Satz 2 LlbG wird insoweit hingewiesen. </w:t>
      </w:r>
      <w:r>
        <w:rPr>
          <w:vertAlign w:val="superscript"/>
        </w:rPr>
        <w:t>7</w:t>
      </w:r>
      <w:r>
        <w:t xml:space="preserve">Entsprechendes gilt für die in Art. </w:t>
      </w:r>
      <w:hyperlink r:id="rId1183" w:history="1">
        <w:r>
          <w:t>27</w:t>
        </w:r>
      </w:hyperlink>
      <w:r>
        <w:t xml:space="preserve"> Abs. </w:t>
      </w:r>
      <w:hyperlink r:id="rId1184" w:history="1">
        <w:r>
          <w:t>2</w:t>
        </w:r>
      </w:hyperlink>
      <w:r>
        <w:t xml:space="preserve"> und </w:t>
      </w:r>
      <w:hyperlink r:id="rId1185" w:history="1">
        <w:r>
          <w:t>4</w:t>
        </w:r>
      </w:hyperlink>
      <w:r>
        <w:t xml:space="preserve"> bezeichneten Leitungsämter, die nach näherer Maßgabe des Haushalts mit einer Amtszulage ausgestattet werden können.</w:t>
      </w:r>
    </w:p>
    <w:p w14:paraId="17D8BC92" w14:textId="77777777" w:rsidR="0023703F" w:rsidRDefault="00EC1DA2">
      <w:pPr>
        <w:pStyle w:val="MBL11Listennummer"/>
        <w:tabs>
          <w:tab w:val="num" w:pos="1021"/>
        </w:tabs>
        <w:ind w:left="1021" w:hanging="1021"/>
        <w:rPr>
          <w:b/>
          <w:bCs/>
        </w:rPr>
      </w:pPr>
      <w:r>
        <w:rPr>
          <w:b/>
          <w:bCs/>
        </w:rPr>
        <w:t>34.1.2</w:t>
      </w:r>
      <w:r>
        <w:rPr>
          <w:b/>
          <w:bCs/>
        </w:rPr>
        <w:tab/>
        <w:t>Regelungskompetenz und Regelungsstandort der Amtszulagen</w:t>
      </w:r>
    </w:p>
    <w:p w14:paraId="70C6DD11" w14:textId="77777777" w:rsidR="0023703F" w:rsidRDefault="00EC1DA2">
      <w:pPr>
        <w:pStyle w:val="MBLTextEinzug18"/>
      </w:pPr>
      <w:r>
        <w:rPr>
          <w:vertAlign w:val="superscript"/>
        </w:rPr>
        <w:t>1</w:t>
      </w:r>
      <w:r>
        <w:t xml:space="preserve">Amtszulagen werden gesetzlich festgelegt (Art. </w:t>
      </w:r>
      <w:hyperlink r:id="rId1186" w:history="1">
        <w:r>
          <w:t>34</w:t>
        </w:r>
      </w:hyperlink>
      <w:r>
        <w:t xml:space="preserve"> Abs. </w:t>
      </w:r>
      <w:hyperlink r:id="rId1187" w:history="1">
        <w:r>
          <w:t>1</w:t>
        </w:r>
      </w:hyperlink>
      <w:r>
        <w:t xml:space="preserve"> Satz 1). </w:t>
      </w:r>
      <w:r>
        <w:rPr>
          <w:vertAlign w:val="superscript"/>
        </w:rPr>
        <w:t>2</w:t>
      </w:r>
      <w:r>
        <w:t xml:space="preserve">Sie werden in aller Regel in Fußnoten zu bestimmten in den Besoldungsordnungen ausgebrachten Ämtern geregelt (Art. </w:t>
      </w:r>
      <w:hyperlink r:id="rId1188" w:history="1">
        <w:r>
          <w:t>34</w:t>
        </w:r>
      </w:hyperlink>
      <w:r>
        <w:t xml:space="preserve"> Abs. </w:t>
      </w:r>
      <w:hyperlink r:id="rId1189" w:history="1">
        <w:r>
          <w:t>3</w:t>
        </w:r>
      </w:hyperlink>
      <w:r>
        <w:t xml:space="preserve"> Satz 1). </w:t>
      </w:r>
      <w:r>
        <w:rPr>
          <w:vertAlign w:val="superscript"/>
        </w:rPr>
        <w:t>3</w:t>
      </w:r>
      <w:r>
        <w:t xml:space="preserve">Sonderregelungen über Amtszulagen sind in Art. </w:t>
      </w:r>
      <w:hyperlink r:id="rId1190" w:history="1">
        <w:r>
          <w:t>27</w:t>
        </w:r>
      </w:hyperlink>
      <w:r>
        <w:t xml:space="preserve"> Abs. </w:t>
      </w:r>
      <w:hyperlink r:id="rId1191" w:history="1">
        <w:r>
          <w:t>2</w:t>
        </w:r>
      </w:hyperlink>
      <w:r>
        <w:t xml:space="preserve"> und 4 enthalten. </w:t>
      </w:r>
      <w:r>
        <w:rPr>
          <w:vertAlign w:val="superscript"/>
        </w:rPr>
        <w:t>4</w:t>
      </w:r>
      <w:r>
        <w:t>Darüber hinaus dürfen Amtszulagen nur gewährt werden, wenn dies gesetzlich bestimmt ist.</w:t>
      </w:r>
    </w:p>
    <w:p w14:paraId="181BBF94" w14:textId="77777777" w:rsidR="0023703F" w:rsidRDefault="00EC1DA2">
      <w:pPr>
        <w:pStyle w:val="MBL11Listennummer"/>
        <w:tabs>
          <w:tab w:val="num" w:pos="1021"/>
        </w:tabs>
        <w:ind w:left="1021" w:hanging="1021"/>
        <w:rPr>
          <w:b/>
          <w:bCs/>
        </w:rPr>
      </w:pPr>
      <w:r>
        <w:rPr>
          <w:b/>
          <w:bCs/>
        </w:rPr>
        <w:t>34.1.3</w:t>
      </w:r>
      <w:r>
        <w:rPr>
          <w:b/>
          <w:bCs/>
        </w:rPr>
        <w:tab/>
        <w:t>Gleichstellung der Amtszulagen mit dem Grundgehalt</w:t>
      </w:r>
    </w:p>
    <w:p w14:paraId="7B91418A" w14:textId="77777777" w:rsidR="0023703F" w:rsidRDefault="00EC1DA2">
      <w:pPr>
        <w:pStyle w:val="MBLTextEinzug18"/>
      </w:pPr>
      <w:r>
        <w:rPr>
          <w:vertAlign w:val="superscript"/>
        </w:rPr>
        <w:t>1</w:t>
      </w:r>
      <w:r>
        <w:t xml:space="preserve">Die Gleichstellung der Amtszulagen mit dem Grundgehalt hat zur Folge, dass für Amtszulagen die Vorschriften über das Grundgehalt anzuwenden sind, soweit gesetzlich nichts anderes bestimmt ist. </w:t>
      </w:r>
      <w:r>
        <w:rPr>
          <w:vertAlign w:val="superscript"/>
        </w:rPr>
        <w:t>2</w:t>
      </w:r>
      <w:r>
        <w:t xml:space="preserve">Dies folgt auch aus Art. </w:t>
      </w:r>
      <w:hyperlink r:id="rId1192" w:history="1">
        <w:r>
          <w:t>21</w:t>
        </w:r>
      </w:hyperlink>
      <w:r>
        <w:t xml:space="preserve"> Abs. </w:t>
      </w:r>
      <w:hyperlink r:id="rId1193" w:history="1">
        <w:r>
          <w:t>1</w:t>
        </w:r>
      </w:hyperlink>
      <w:r>
        <w:t xml:space="preserve"> Satz 3. </w:t>
      </w:r>
      <w:r>
        <w:rPr>
          <w:vertAlign w:val="superscript"/>
        </w:rPr>
        <w:t>3</w:t>
      </w:r>
      <w:r>
        <w:t xml:space="preserve">Abweichend zum früheren Bundesrecht (§ </w:t>
      </w:r>
      <w:hyperlink r:id="rId1194" w:history="1">
        <w:r>
          <w:t>42</w:t>
        </w:r>
      </w:hyperlink>
      <w:r>
        <w:t xml:space="preserve"> Abs. </w:t>
      </w:r>
      <w:hyperlink r:id="rId1195" w:history="1">
        <w:r>
          <w:t>2</w:t>
        </w:r>
      </w:hyperlink>
      <w:r>
        <w:t xml:space="preserve"> Satz 2 in Verbindung mit § </w:t>
      </w:r>
      <w:hyperlink r:id="rId1196" w:history="1">
        <w:r>
          <w:t>85</w:t>
        </w:r>
      </w:hyperlink>
      <w:r>
        <w:t xml:space="preserve"> BBesG) gelten Amtszulagen im Neuen Dienstrecht in Bayern allerdings nicht mehr als Bestandteil des Grundgehalts und haben deshalb auch keinen Einfluss mehr auf das Endgrundgehalt (Art. </w:t>
      </w:r>
      <w:hyperlink r:id="rId1197" w:history="1">
        <w:r>
          <w:t>34</w:t>
        </w:r>
      </w:hyperlink>
      <w:r>
        <w:t xml:space="preserve"> Abs. </w:t>
      </w:r>
      <w:hyperlink r:id="rId1198" w:history="1">
        <w:r>
          <w:t>1</w:t>
        </w:r>
      </w:hyperlink>
      <w:r>
        <w:t xml:space="preserve"> Satz 3). </w:t>
      </w:r>
      <w:r>
        <w:rPr>
          <w:vertAlign w:val="superscript"/>
        </w:rPr>
        <w:t>4</w:t>
      </w:r>
      <w:r>
        <w:t xml:space="preserve">Damit wird § </w:t>
      </w:r>
      <w:hyperlink r:id="rId1199" w:history="1">
        <w:r>
          <w:t>8</w:t>
        </w:r>
      </w:hyperlink>
      <w:r>
        <w:t xml:space="preserve"> Abs. </w:t>
      </w:r>
      <w:hyperlink r:id="rId1200" w:history="1">
        <w:r>
          <w:t>1</w:t>
        </w:r>
      </w:hyperlink>
      <w:r>
        <w:t xml:space="preserve"> Nr. 3 BeamtStG Rechnung getragen. </w:t>
      </w:r>
      <w:r>
        <w:rPr>
          <w:vertAlign w:val="superscript"/>
        </w:rPr>
        <w:t>5</w:t>
      </w:r>
      <w:r>
        <w:t xml:space="preserve">Auf Art. </w:t>
      </w:r>
      <w:hyperlink r:id="rId1201" w:history="1">
        <w:r>
          <w:t>2</w:t>
        </w:r>
      </w:hyperlink>
      <w:r>
        <w:t xml:space="preserve"> Abs. </w:t>
      </w:r>
      <w:hyperlink r:id="rId1202" w:history="1">
        <w:r>
          <w:t>2</w:t>
        </w:r>
      </w:hyperlink>
      <w:r>
        <w:t xml:space="preserve"> LlbG wird insoweit hingewiesen. </w:t>
      </w:r>
      <w:r>
        <w:rPr>
          <w:vertAlign w:val="superscript"/>
        </w:rPr>
        <w:t>6</w:t>
      </w:r>
      <w:r>
        <w:t xml:space="preserve">Beamten und Beamtinnen auf Widerruf im Vorbereitungsdienst wird nach § </w:t>
      </w:r>
      <w:hyperlink r:id="rId1203" w:history="1">
        <w:r>
          <w:t>8</w:t>
        </w:r>
      </w:hyperlink>
      <w:r>
        <w:t xml:space="preserve"> Abs. </w:t>
      </w:r>
      <w:hyperlink r:id="rId1204" w:history="1">
        <w:r>
          <w:t>3</w:t>
        </w:r>
      </w:hyperlink>
      <w:r>
        <w:t xml:space="preserve"> BeamtStG kein Amt verliehen. </w:t>
      </w:r>
      <w:r>
        <w:rPr>
          <w:vertAlign w:val="superscript"/>
        </w:rPr>
        <w:t>7</w:t>
      </w:r>
      <w:r>
        <w:t>Ihnen kann deshalb auch keine Amtszulage gewährt werden.</w:t>
      </w:r>
    </w:p>
    <w:p w14:paraId="0E8C54DB" w14:textId="77777777" w:rsidR="0023703F" w:rsidRDefault="00EC1DA2">
      <w:pPr>
        <w:pStyle w:val="MBL11Listennummer"/>
        <w:tabs>
          <w:tab w:val="num" w:pos="1021"/>
        </w:tabs>
        <w:ind w:left="1021" w:hanging="1021"/>
        <w:rPr>
          <w:b/>
          <w:bCs/>
        </w:rPr>
      </w:pPr>
      <w:r>
        <w:rPr>
          <w:b/>
          <w:bCs/>
        </w:rPr>
        <w:t>34.1.4</w:t>
      </w:r>
      <w:r>
        <w:rPr>
          <w:b/>
          <w:bCs/>
        </w:rPr>
        <w:tab/>
      </w:r>
      <w:bookmarkStart w:id="84" w:name="Y-100-G-BAYVWV246838-ANr-2_1_NR34_NR34_1"/>
      <w:r>
        <w:rPr>
          <w:b/>
          <w:bCs/>
        </w:rPr>
        <w:t>Beendigung des Anspruchs der Amtszulagen</w:t>
      </w:r>
      <w:bookmarkEnd w:id="84"/>
    </w:p>
    <w:p w14:paraId="38A003A4" w14:textId="77777777" w:rsidR="0023703F" w:rsidRDefault="00EC1DA2">
      <w:pPr>
        <w:pStyle w:val="MBLTextEinzug18"/>
      </w:pPr>
      <w:r>
        <w:rPr>
          <w:vertAlign w:val="superscript"/>
        </w:rPr>
        <w:t>1</w:t>
      </w:r>
      <w:r>
        <w:t xml:space="preserve">Der Anspruch auf die Amtszulage endet – wenn die sonstigen Voraussetzungen erfüllt sind – wie der Anspruch auf Besoldung mit Ablauf des Tages, in dem das Dienstverhältnis endet (Art. </w:t>
      </w:r>
      <w:hyperlink r:id="rId1205" w:history="1">
        <w:r>
          <w:t>4</w:t>
        </w:r>
      </w:hyperlink>
      <w:r>
        <w:t xml:space="preserve"> Abs. </w:t>
      </w:r>
      <w:hyperlink r:id="rId1206" w:history="1">
        <w:r>
          <w:t>1</w:t>
        </w:r>
      </w:hyperlink>
      <w:r>
        <w:t xml:space="preserve"> Satz 2 Halbsatz 2). </w:t>
      </w:r>
      <w:r>
        <w:rPr>
          <w:vertAlign w:val="superscript"/>
        </w:rPr>
        <w:t>2</w:t>
      </w:r>
      <w:r>
        <w:t xml:space="preserve">Im Hinblick auf die gesetzlich bestimmte Unwiderruflichkeit und die damit bewirkte Gleichstellung der Amtszulage mit dem Grundgehalt entfällt ein einmal begründeter Anspruch nicht mit einem Verwendungswechsel, der das Statusamt unberührt lässt. </w:t>
      </w:r>
      <w:r>
        <w:rPr>
          <w:vertAlign w:val="superscript"/>
        </w:rPr>
        <w:t>3</w:t>
      </w:r>
      <w:r>
        <w:t xml:space="preserve">Auf die Sonderregelung des Art. </w:t>
      </w:r>
      <w:hyperlink r:id="rId1207" w:history="1">
        <w:r>
          <w:t>21</w:t>
        </w:r>
      </w:hyperlink>
      <w:r>
        <w:t xml:space="preserve"> Abs. </w:t>
      </w:r>
      <w:hyperlink r:id="rId1208" w:history="1">
        <w:r>
          <w:t>1</w:t>
        </w:r>
      </w:hyperlink>
      <w:r>
        <w:t xml:space="preserve"> Satz 3 wird hingewiesen.</w:t>
      </w:r>
    </w:p>
    <w:p w14:paraId="6DB87940" w14:textId="77777777" w:rsidR="0023703F" w:rsidRDefault="00EC1DA2">
      <w:pPr>
        <w:pStyle w:val="MBL11Listennummer"/>
        <w:tabs>
          <w:tab w:val="num" w:pos="1021"/>
        </w:tabs>
        <w:ind w:left="1021" w:hanging="1021"/>
        <w:rPr>
          <w:b/>
          <w:bCs/>
        </w:rPr>
      </w:pPr>
      <w:r>
        <w:rPr>
          <w:b/>
          <w:bCs/>
        </w:rPr>
        <w:t>34.2</w:t>
      </w:r>
      <w:r>
        <w:rPr>
          <w:b/>
          <w:bCs/>
        </w:rPr>
        <w:tab/>
        <w:t>Zulagen für besondere Berufsgruppen</w:t>
      </w:r>
    </w:p>
    <w:p w14:paraId="591081D0" w14:textId="77777777" w:rsidR="0023703F" w:rsidRDefault="00EC1DA2">
      <w:pPr>
        <w:pStyle w:val="MBL11Listennummer"/>
        <w:tabs>
          <w:tab w:val="num" w:pos="1021"/>
        </w:tabs>
        <w:ind w:left="1021" w:hanging="1021"/>
        <w:rPr>
          <w:b/>
          <w:bCs/>
        </w:rPr>
      </w:pPr>
      <w:r>
        <w:rPr>
          <w:b/>
          <w:bCs/>
        </w:rPr>
        <w:t>34.2.1</w:t>
      </w:r>
      <w:r>
        <w:rPr>
          <w:b/>
          <w:bCs/>
        </w:rPr>
        <w:tab/>
        <w:t>Umwandlung von Stellenzulagen in Berufsgruppenzulagen</w:t>
      </w:r>
    </w:p>
    <w:p w14:paraId="6950E240" w14:textId="77777777" w:rsidR="0023703F" w:rsidRDefault="00EC1DA2">
      <w:pPr>
        <w:pStyle w:val="MBLTextEinzug18"/>
      </w:pPr>
      <w:r>
        <w:rPr>
          <w:vertAlign w:val="superscript"/>
        </w:rPr>
        <w:t>1</w:t>
      </w:r>
      <w:r>
        <w:t>Hierbei handelt es sich um eine besondere Art von Amtszulagen, die im Tatbestand nicht an ein Amt einer bestimmten Besoldungsgruppe anknüpfen (so wie die Amtszulagen im Sinne des Art. </w:t>
      </w:r>
      <w:hyperlink r:id="rId1209" w:history="1">
        <w:r>
          <w:t>34</w:t>
        </w:r>
      </w:hyperlink>
      <w:r>
        <w:t xml:space="preserve"> Abs. </w:t>
      </w:r>
      <w:hyperlink r:id="rId1210" w:history="1">
        <w:r>
          <w:t>1</w:t>
        </w:r>
      </w:hyperlink>
      <w:r>
        <w:t xml:space="preserve">), sondern im Prinzip in allen Ämtern zustehen, die einer berufsspezifischen Beamtengruppe zugeordnet sind (Berufsgruppenzulage). </w:t>
      </w:r>
      <w:r>
        <w:rPr>
          <w:vertAlign w:val="superscript"/>
        </w:rPr>
        <w:t>2</w:t>
      </w:r>
      <w:r>
        <w:t xml:space="preserve">Sie sind in ihrer besoldungsrechtlichen Wirkung den Amtszulagen nach Art. </w:t>
      </w:r>
      <w:hyperlink r:id="rId1211" w:history="1">
        <w:r>
          <w:t>34</w:t>
        </w:r>
      </w:hyperlink>
      <w:r>
        <w:t xml:space="preserve"> Abs. </w:t>
      </w:r>
      <w:hyperlink r:id="rId1212" w:history="1">
        <w:r>
          <w:t>1</w:t>
        </w:r>
      </w:hyperlink>
      <w:r>
        <w:t xml:space="preserve"> nahezu gleichgestellt.</w:t>
      </w:r>
    </w:p>
    <w:p w14:paraId="5F049B59" w14:textId="77777777" w:rsidR="0023703F" w:rsidRDefault="00EC1DA2">
      <w:pPr>
        <w:pStyle w:val="MBLTextEinzug18"/>
      </w:pPr>
      <w:r>
        <w:rPr>
          <w:vertAlign w:val="superscript"/>
        </w:rPr>
        <w:t>1</w:t>
      </w:r>
      <w:r>
        <w:t xml:space="preserve">Das bedeutet, dass die Berufsgruppenzulage nach Art. </w:t>
      </w:r>
      <w:hyperlink r:id="rId1213" w:history="1">
        <w:r>
          <w:t>34</w:t>
        </w:r>
      </w:hyperlink>
      <w:r>
        <w:t xml:space="preserve"> Abs. </w:t>
      </w:r>
      <w:hyperlink r:id="rId1214" w:history="1">
        <w:r>
          <w:t>2</w:t>
        </w:r>
      </w:hyperlink>
      <w:r>
        <w:t xml:space="preserve"> wie eine Amtszulage im Grunde unwiderruflich ist; sie ist aber nicht Bestandteil des Grundgehalts (vergleiche auch Art. </w:t>
      </w:r>
      <w:hyperlink r:id="rId1215" w:history="1">
        <w:r>
          <w:t>5</w:t>
        </w:r>
      </w:hyperlink>
      <w:r>
        <w:t xml:space="preserve"> Abs. </w:t>
      </w:r>
      <w:hyperlink r:id="rId1216" w:history="1">
        <w:r>
          <w:t>3</w:t>
        </w:r>
      </w:hyperlink>
      <w:r>
        <w:t xml:space="preserve"> BayBG). </w:t>
      </w:r>
      <w:r>
        <w:rPr>
          <w:vertAlign w:val="superscript"/>
        </w:rPr>
        <w:t>2</w:t>
      </w:r>
      <w:r>
        <w:t xml:space="preserve">Sie stellt laufbahnrechtlich keinen Ernennungstatbestand dar (Art. </w:t>
      </w:r>
      <w:hyperlink r:id="rId1217" w:history="1">
        <w:r>
          <w:t>2</w:t>
        </w:r>
      </w:hyperlink>
      <w:r>
        <w:t xml:space="preserve"> Abs. </w:t>
      </w:r>
      <w:hyperlink r:id="rId1218" w:history="1">
        <w:r>
          <w:t>2</w:t>
        </w:r>
      </w:hyperlink>
      <w:r>
        <w:t xml:space="preserve"> LlbG in Verbindung mit Art. </w:t>
      </w:r>
      <w:hyperlink r:id="rId1219" w:history="1">
        <w:r>
          <w:t>5</w:t>
        </w:r>
      </w:hyperlink>
      <w:r>
        <w:t xml:space="preserve"> Abs. </w:t>
      </w:r>
      <w:hyperlink r:id="rId1220" w:history="1">
        <w:r>
          <w:t>3</w:t>
        </w:r>
      </w:hyperlink>
      <w:r>
        <w:t xml:space="preserve"> BayBG). </w:t>
      </w:r>
      <w:r>
        <w:rPr>
          <w:vertAlign w:val="superscript"/>
        </w:rPr>
        <w:t>3</w:t>
      </w:r>
      <w:r>
        <w:t xml:space="preserve">Deshalb entfällt sie beim Wechsel des Verwendungsbereichs (vergleiche Nr. </w:t>
      </w:r>
      <w:hyperlink r:id="rId1221" w:history="1">
        <w:r>
          <w:t>34.2.6</w:t>
        </w:r>
      </w:hyperlink>
      <w:r>
        <w:t>).</w:t>
      </w:r>
    </w:p>
    <w:p w14:paraId="4EC886F7" w14:textId="77777777" w:rsidR="0023703F" w:rsidRDefault="00EC1DA2">
      <w:pPr>
        <w:pStyle w:val="MBL11Listennummer"/>
        <w:tabs>
          <w:tab w:val="num" w:pos="1021"/>
        </w:tabs>
        <w:ind w:left="1021" w:hanging="1021"/>
        <w:rPr>
          <w:b/>
          <w:bCs/>
        </w:rPr>
      </w:pPr>
      <w:r>
        <w:rPr>
          <w:b/>
          <w:bCs/>
        </w:rPr>
        <w:t>34.2.2</w:t>
      </w:r>
      <w:r>
        <w:rPr>
          <w:b/>
          <w:bCs/>
        </w:rPr>
        <w:tab/>
        <w:t>Allgemeine Anspruchsvoraussetzungen</w:t>
      </w:r>
    </w:p>
    <w:p w14:paraId="7DEE7F34" w14:textId="77777777" w:rsidR="0023703F" w:rsidRDefault="00EC1DA2">
      <w:pPr>
        <w:pStyle w:val="MBLTextEinzug18"/>
      </w:pPr>
      <w:r>
        <w:rPr>
          <w:vertAlign w:val="superscript"/>
        </w:rPr>
        <w:t>1</w:t>
      </w:r>
      <w:r>
        <w:t xml:space="preserve">Die gesetzlich näher bezeichneten Verwendungsbereiche weisen allesamt Besonderheiten auf, die sich von den Anforderungen, die der allgemeinen Ämterbewertung zugrunde liegen, erheblich unterscheiden. </w:t>
      </w:r>
      <w:r>
        <w:rPr>
          <w:vertAlign w:val="superscript"/>
        </w:rPr>
        <w:t>2</w:t>
      </w:r>
      <w:r>
        <w:t>Dazu gehören zum Beispiel das Erfordernis, in schwierigen Situationen unter physischer und psychischer Belastung schnell verantwortliche, möglicherweise einschneidende Maßnahmen (Eingriffe) treffen zu müssen, und die Bereitschaft, in Erfüllung der übertragenen Aufgaben gegebenenfalls Leben und Gesundheit einzus</w:t>
      </w:r>
      <w:r>
        <w:t xml:space="preserve">etzen (vergleiche BVerwG, Urteil vom 26. Januar 2009 – 2 C 1/08, ZBR 2009, 305). </w:t>
      </w:r>
      <w:r>
        <w:rPr>
          <w:vertAlign w:val="superscript"/>
        </w:rPr>
        <w:t>3</w:t>
      </w:r>
      <w:r>
        <w:t xml:space="preserve">Das trifft insbesondere für den Polizeivollzugsdienst und den Einsatzdienst der Feuerwehren zu. </w:t>
      </w:r>
      <w:r>
        <w:rPr>
          <w:vertAlign w:val="superscript"/>
        </w:rPr>
        <w:t>4</w:t>
      </w:r>
      <w:r>
        <w:t xml:space="preserve">Im Hinblick auf den regelmäßigen Wechsel zwischen dem Dienst in der Einsatzzentrale und dem allgemeinen Feuerwehreinsatzdienst können auch die Feuerwehrbeamten und Feuerwehrbeamtinnen der </w:t>
      </w:r>
      <w:r>
        <w:lastRenderedPageBreak/>
        <w:t xml:space="preserve">Integrierten Leitstellen bei der Zulagengewährung berücksichtigt werden. </w:t>
      </w:r>
      <w:r>
        <w:rPr>
          <w:vertAlign w:val="superscript"/>
        </w:rPr>
        <w:t>5</w:t>
      </w:r>
      <w:r>
        <w:t>Gleiches gilt für die Beamten und Beamtinnen des feuerwehrtechnischen Dienstes und die weiteren Lehrkräfte der Staatlichen Feuerwehrschulen, da die dorti</w:t>
      </w:r>
      <w:r>
        <w:t xml:space="preserve">gen Anforderungen hinsichtlich der Belastungen mit dem Einsatzdienst bei einer Feuerwehr vergleichbar sind. </w:t>
      </w:r>
      <w:r>
        <w:rPr>
          <w:vertAlign w:val="superscript"/>
        </w:rPr>
        <w:t>6</w:t>
      </w:r>
      <w:r>
        <w:t xml:space="preserve">Auch die sicherheitsrelevante Aufgabenwahrnehmung beim Landesamt für Verfassungsschutz, für die unter Bundesrecht eine Stellenzulage (Sicherheitszulage) gewährt wurde, stellt vergleichbare Anforderungen. </w:t>
      </w:r>
      <w:r>
        <w:rPr>
          <w:vertAlign w:val="superscript"/>
        </w:rPr>
        <w:t>7</w:t>
      </w:r>
      <w:r>
        <w:t xml:space="preserve">Diesen spezifischen Bereichen gesetzlich gleichgestellt sind für die Zulagenregelung der Steuerfahndungsdienst und der Flugdienst der Polizeihubschrauberstaffel in Bayern. </w:t>
      </w:r>
      <w:r>
        <w:rPr>
          <w:vertAlign w:val="superscript"/>
        </w:rPr>
        <w:t>8</w:t>
      </w:r>
      <w:r>
        <w:t>Diese besonderen Verwendu</w:t>
      </w:r>
      <w:r>
        <w:t xml:space="preserve">ngsbereiche stellen einen eigenen Schwerpunkt innerhalb einer Beamtengruppe dar und setzen zudem eine spezielle Ausbildung voraus. </w:t>
      </w:r>
      <w:r>
        <w:rPr>
          <w:vertAlign w:val="superscript"/>
        </w:rPr>
        <w:t>9</w:t>
      </w:r>
      <w:r>
        <w:t>Eine weitere Besonderheit der aufgezählten Beamtengruppen ist, dass das sie kennzeichnende Tätigkeitsbild (nachrichtendienstliche Tätigkeit, Einsatzdienst der Feuerwehr, Polizeivollzugsdienst, Justizvollzugsdienst, Pilot beziehungsweise. Pilotin der Polizeihubschrauberstaffel) typisch für die Verwendung ist und damit den Amtsinhalt in seiner Gesamtheit prägt.</w:t>
      </w:r>
    </w:p>
    <w:p w14:paraId="4192E70D" w14:textId="77777777" w:rsidR="0023703F" w:rsidRDefault="00EC1DA2">
      <w:pPr>
        <w:pStyle w:val="MBL11Listennummer"/>
        <w:tabs>
          <w:tab w:val="num" w:pos="1021"/>
        </w:tabs>
        <w:ind w:left="1021" w:hanging="1021"/>
        <w:rPr>
          <w:b/>
          <w:bCs/>
        </w:rPr>
      </w:pPr>
      <w:r>
        <w:rPr>
          <w:b/>
          <w:bCs/>
        </w:rPr>
        <w:t>34.2.3</w:t>
      </w:r>
      <w:r>
        <w:rPr>
          <w:b/>
          <w:bCs/>
        </w:rPr>
        <w:tab/>
        <w:t>Besondere Anspruchsvoraussetzungen</w:t>
      </w:r>
    </w:p>
    <w:p w14:paraId="3BB6AC9F" w14:textId="77777777" w:rsidR="0023703F" w:rsidRDefault="00EC1DA2">
      <w:pPr>
        <w:pStyle w:val="MBLTextEinzug18"/>
      </w:pPr>
      <w:r>
        <w:rPr>
          <w:vertAlign w:val="superscript"/>
        </w:rPr>
        <w:t>1</w:t>
      </w:r>
      <w:r>
        <w:t xml:space="preserve">Diese sind eng an eine auf Dauer angelegte Verwendung innerhalb eines bestimmten berufsgruppenspezifischen Bereichs geknüpft. </w:t>
      </w:r>
      <w:r>
        <w:rPr>
          <w:vertAlign w:val="superscript"/>
        </w:rPr>
        <w:t>2</w:t>
      </w:r>
      <w:r>
        <w:t xml:space="preserve">Angesichts der Besonderheiten der aufgezählten Vollzugs- und Einsatzdienste genügen grundsätzlich die funktionale Zugehörigkeit eines Beamten oder einer Beamtin zu einem dieser Dienste sowie die darauf gestützte (gesetzliche) Annahme, dass die betroffenen Beamten und Beamtinnen die materiellen Aufgaben dieses Dienstes regelmäßig erfüllen (summarischer Funktionsbezug) und damit eine </w:t>
      </w:r>
      <w:r>
        <w:t xml:space="preserve">im Vergleich zur allgemeinen Ämterbewertung höhere Verantwortung oder herausgehobene Befugnisse dauerhafter Bestandteil des Amtsinhalts sind. </w:t>
      </w:r>
      <w:r>
        <w:rPr>
          <w:vertAlign w:val="superscript"/>
        </w:rPr>
        <w:t>3</w:t>
      </w:r>
      <w:r>
        <w:t xml:space="preserve">Auf die Dienstaufgaben im Einzelnen kommt es in aller Regel nicht an. </w:t>
      </w:r>
      <w:r>
        <w:rPr>
          <w:vertAlign w:val="superscript"/>
        </w:rPr>
        <w:t>4</w:t>
      </w:r>
      <w:r>
        <w:t>Eine Besonderheit gilt jedoch bei Verwendung als Hubschrauberführer, Hubschrauberführerin, Flugtechniker oder Flugtechnikerin, weil eine solche den Erwerb eines gültigen Luftfahrtscheins voraussetzt.</w:t>
      </w:r>
    </w:p>
    <w:p w14:paraId="6A0933DD" w14:textId="77777777" w:rsidR="0023703F" w:rsidRDefault="00EC1DA2">
      <w:pPr>
        <w:pStyle w:val="MBL11Listennummer"/>
        <w:tabs>
          <w:tab w:val="num" w:pos="1021"/>
        </w:tabs>
        <w:ind w:left="1021" w:hanging="1021"/>
        <w:rPr>
          <w:b/>
          <w:bCs/>
        </w:rPr>
      </w:pPr>
      <w:r>
        <w:rPr>
          <w:b/>
          <w:bCs/>
        </w:rPr>
        <w:t>34.2.4</w:t>
      </w:r>
      <w:r>
        <w:rPr>
          <w:b/>
          <w:bCs/>
        </w:rPr>
        <w:tab/>
        <w:t>Entstehung des Anspruchs</w:t>
      </w:r>
    </w:p>
    <w:p w14:paraId="7E1798E5" w14:textId="77777777" w:rsidR="0023703F" w:rsidRDefault="00EC1DA2">
      <w:pPr>
        <w:pStyle w:val="MBLTextEinzug18"/>
      </w:pPr>
      <w:r>
        <w:rPr>
          <w:vertAlign w:val="superscript"/>
        </w:rPr>
        <w:t>1</w:t>
      </w:r>
      <w:r>
        <w:t xml:space="preserve">Der Anspruch auf die Zulage für besondere Berufsgruppen entsteht grundsätzlich dann, wenn einem Beamten oder einer Beamtin ein seinem oder ihrem Amt im Sinne des Art. </w:t>
      </w:r>
      <w:hyperlink r:id="rId1222" w:history="1">
        <w:r>
          <w:t>20</w:t>
        </w:r>
      </w:hyperlink>
      <w:r>
        <w:t xml:space="preserve"> Abs. </w:t>
      </w:r>
      <w:hyperlink r:id="rId1223" w:history="1">
        <w:r>
          <w:t>1</w:t>
        </w:r>
      </w:hyperlink>
      <w:r>
        <w:t xml:space="preserve"> Satz 1 entsprechender Aufgabenkreis auf Dauer zugewiesen ist und dieser Aufgabenkreis einem der in Art. </w:t>
      </w:r>
      <w:hyperlink r:id="rId1224" w:history="1">
        <w:r>
          <w:t>34</w:t>
        </w:r>
      </w:hyperlink>
      <w:r>
        <w:t xml:space="preserve"> Abs. </w:t>
      </w:r>
      <w:hyperlink r:id="rId1225" w:history="1">
        <w:r>
          <w:t>2</w:t>
        </w:r>
      </w:hyperlink>
      <w:r>
        <w:t xml:space="preserve"> Satz 1 Nr. 1 bis 6 genannten Verwendungsbereiche angehört. </w:t>
      </w:r>
      <w:r>
        <w:rPr>
          <w:vertAlign w:val="superscript"/>
        </w:rPr>
        <w:t>2</w:t>
      </w:r>
      <w:r>
        <w:t xml:space="preserve">Im Übrigen richtet sich der Zeitpunkt der Entstehung des Anspruchs nach Art. </w:t>
      </w:r>
      <w:hyperlink r:id="rId1226" w:history="1">
        <w:r>
          <w:t>4</w:t>
        </w:r>
      </w:hyperlink>
      <w:r>
        <w:t xml:space="preserve"> Abs. </w:t>
      </w:r>
      <w:hyperlink r:id="rId1227" w:history="1">
        <w:r>
          <w:t>1</w:t>
        </w:r>
      </w:hyperlink>
      <w:r>
        <w:t xml:space="preserve"> Satz 2. </w:t>
      </w:r>
      <w:r>
        <w:rPr>
          <w:vertAlign w:val="superscript"/>
        </w:rPr>
        <w:t>3</w:t>
      </w:r>
      <w:r>
        <w:t xml:space="preserve">Im Fall der Nrn. </w:t>
      </w:r>
      <w:hyperlink r:id="rId1228" w:history="1">
        <w:r>
          <w:t>2</w:t>
        </w:r>
      </w:hyperlink>
      <w:r>
        <w:t xml:space="preserve">, </w:t>
      </w:r>
      <w:hyperlink r:id="rId1229" w:history="1">
        <w:r>
          <w:t>4</w:t>
        </w:r>
      </w:hyperlink>
      <w:r>
        <w:t xml:space="preserve"> und </w:t>
      </w:r>
      <w:hyperlink r:id="rId1230" w:history="1">
        <w:r>
          <w:t>5</w:t>
        </w:r>
      </w:hyperlink>
      <w:r>
        <w:t xml:space="preserve"> sind dabei noch die Maßgaben der </w:t>
      </w:r>
      <w:hyperlink r:id="rId1231" w:history="1">
        <w:r>
          <w:t>Anlage 4</w:t>
        </w:r>
      </w:hyperlink>
      <w:r>
        <w:t xml:space="preserve"> zu beachten. </w:t>
      </w:r>
      <w:r>
        <w:rPr>
          <w:vertAlign w:val="superscript"/>
        </w:rPr>
        <w:t>4</w:t>
      </w:r>
      <w:r>
        <w:t xml:space="preserve">Danach entsteht der Anspruch auf die Zulage erst nach Beendigung des ersten Ausbildungsjahres (Grundlagenausbildung). </w:t>
      </w:r>
      <w:r>
        <w:rPr>
          <w:vertAlign w:val="superscript"/>
        </w:rPr>
        <w:t>5</w:t>
      </w:r>
      <w:r>
        <w:t xml:space="preserve">Soweit die Dauer der Grundlagenausbildung nach den Ausbildungsvorschriften zeitlich differiert, wird dies aus Gründen der Vereinfachung und der einheitlichen Handhabung außer Betracht gelassen. </w:t>
      </w:r>
      <w:r>
        <w:rPr>
          <w:vertAlign w:val="superscript"/>
        </w:rPr>
        <w:t>6</w:t>
      </w:r>
      <w:r>
        <w:t>In den übrigen Bereichen, in denen aus praktischen Gesichtspunkten eine zeitliche Begrenzung nicht vorgesehen ist, entsteht der Anspruch auf die Zulage frühestens ab dem Zeitpunkt, ab</w:t>
      </w:r>
      <w:r>
        <w:t xml:space="preserve"> dem die abstrakt-funktionelle Zugehörigkeit des Beamten oder der Beamtin zu dem entsprechenden berufsspezifischen Bereich dauerhaft erfüllt ist.</w:t>
      </w:r>
    </w:p>
    <w:p w14:paraId="6A5193CE" w14:textId="77777777" w:rsidR="0023703F" w:rsidRDefault="00EC1DA2">
      <w:pPr>
        <w:pStyle w:val="MBL11Listennummer"/>
        <w:tabs>
          <w:tab w:val="num" w:pos="1021"/>
        </w:tabs>
        <w:ind w:left="1021" w:hanging="1021"/>
        <w:rPr>
          <w:b/>
          <w:bCs/>
        </w:rPr>
      </w:pPr>
      <w:r>
        <w:rPr>
          <w:b/>
          <w:bCs/>
        </w:rPr>
        <w:t>34.2.5</w:t>
      </w:r>
      <w:r>
        <w:rPr>
          <w:b/>
          <w:bCs/>
        </w:rPr>
        <w:tab/>
        <w:t>Einbeziehung der Beamten und Beamtinnen auf Widerruf im Vorbereitungsdienst</w:t>
      </w:r>
    </w:p>
    <w:p w14:paraId="56A04789" w14:textId="77777777" w:rsidR="0023703F" w:rsidRDefault="00EC1DA2">
      <w:pPr>
        <w:pStyle w:val="MBLTextEinzug18"/>
      </w:pPr>
      <w:r>
        <w:rPr>
          <w:vertAlign w:val="superscript"/>
        </w:rPr>
        <w:t>1</w:t>
      </w:r>
      <w:r>
        <w:t xml:space="preserve">Die Gewährung der Zulage für besondere Berufsgruppen ist mit Ausnahme des in Art. </w:t>
      </w:r>
      <w:hyperlink r:id="rId1232" w:history="1">
        <w:r>
          <w:t>34</w:t>
        </w:r>
      </w:hyperlink>
      <w:r>
        <w:t xml:space="preserve"> Abs. </w:t>
      </w:r>
      <w:hyperlink r:id="rId1233" w:history="1">
        <w:r>
          <w:t>2</w:t>
        </w:r>
      </w:hyperlink>
      <w:r>
        <w:t xml:space="preserve"> Satz 1 Nr. 1 bezeichneten Dienstes im Verfassungsschutz auf die Ämter in Besoldungsgruppen der Besoldungsordnung A beschränkt. </w:t>
      </w:r>
      <w:r>
        <w:rPr>
          <w:vertAlign w:val="superscript"/>
        </w:rPr>
        <w:t>2</w:t>
      </w:r>
      <w:r>
        <w:t xml:space="preserve">Dazu gehören die Beamten und Beamtinnen auf Widerruf im Vorbereitungsdienst, denen noch kein Amt verliehen ist, nicht. </w:t>
      </w:r>
      <w:r>
        <w:rPr>
          <w:vertAlign w:val="superscript"/>
        </w:rPr>
        <w:t>3</w:t>
      </w:r>
      <w:r>
        <w:t xml:space="preserve">Allerdings lässt es sich nicht von vorneherein ausschließen, dass bereits in der praktischen Ausbildung Anforderungen an die Beamtenanwärter und Beamtenanwärterinnen gestellt werden, welche die besonderen Voraussetzungen der Zulagenregelung erfüllen. </w:t>
      </w:r>
      <w:r>
        <w:rPr>
          <w:vertAlign w:val="superscript"/>
        </w:rPr>
        <w:t>4</w:t>
      </w:r>
      <w:r>
        <w:t>Maßgebend d</w:t>
      </w:r>
      <w:r>
        <w:t xml:space="preserve">afür sind die einschlägigen Fachverordnungen. </w:t>
      </w:r>
      <w:r>
        <w:rPr>
          <w:vertAlign w:val="superscript"/>
        </w:rPr>
        <w:t>5</w:t>
      </w:r>
      <w:r>
        <w:t xml:space="preserve">So unterliegen die Anwärter und Anwärterinnen für den allgemeinen Vollzugsdienst bei den Justizvollzugsanstalten während der praktischen Ausbildung in etwa ähnlichen Anforderungen wie nach Beendigung ihrer Ausbildung. </w:t>
      </w:r>
      <w:r>
        <w:rPr>
          <w:vertAlign w:val="superscript"/>
        </w:rPr>
        <w:t>6</w:t>
      </w:r>
      <w:r>
        <w:t xml:space="preserve">Dem trägt die Ausnahmeregelung für Anwärter und Anwärterinnen in Satz 2 Halbsatz 2 Rechnung. </w:t>
      </w:r>
      <w:r>
        <w:rPr>
          <w:vertAlign w:val="superscript"/>
        </w:rPr>
        <w:t>7</w:t>
      </w:r>
      <w:r>
        <w:t>Anwärtern und Anwärterinnen steht auch für die Zeit der fachtheoretischen Ausbildungsabschnitte an der Bayerischen Justizvollzugsakademie oder der Hochs</w:t>
      </w:r>
      <w:r>
        <w:t xml:space="preserve">chule für den öffentlichen Dienst in Bayern </w:t>
      </w:r>
      <w:r>
        <w:lastRenderedPageBreak/>
        <w:t xml:space="preserve">die Zulage nach Art. </w:t>
      </w:r>
      <w:hyperlink r:id="rId1234" w:history="1">
        <w:r>
          <w:t>34</w:t>
        </w:r>
      </w:hyperlink>
      <w:r>
        <w:t xml:space="preserve"> Abs. </w:t>
      </w:r>
      <w:hyperlink r:id="rId1235" w:history="1">
        <w:r>
          <w:t>2</w:t>
        </w:r>
      </w:hyperlink>
      <w:r>
        <w:t xml:space="preserve"> Satz 1 Nr. 3 zu, da die Ausbildungsabschnitte des § 48 FachV-J als Einheit zu betrachten sind.</w:t>
      </w:r>
      <w:bookmarkStart w:id="85" w:name="Y-100-G-BAYVWV246838-ANr-2_1_NR34_NR34_2"/>
    </w:p>
    <w:p w14:paraId="5DE53CB7" w14:textId="77777777" w:rsidR="0023703F" w:rsidRDefault="00EC1DA2">
      <w:pPr>
        <w:pStyle w:val="MBL11Listennummer"/>
        <w:tabs>
          <w:tab w:val="num" w:pos="1021"/>
        </w:tabs>
        <w:ind w:left="1021" w:hanging="1021"/>
        <w:rPr>
          <w:b/>
          <w:bCs/>
        </w:rPr>
      </w:pPr>
      <w:r>
        <w:rPr>
          <w:b/>
          <w:bCs/>
        </w:rPr>
        <w:t>34.2.6</w:t>
      </w:r>
      <w:r>
        <w:rPr>
          <w:b/>
          <w:bCs/>
        </w:rPr>
        <w:tab/>
        <w:t>Beendigung des Anspruchs der Zulagen</w:t>
      </w:r>
    </w:p>
    <w:p w14:paraId="3E57328A" w14:textId="77777777" w:rsidR="0023703F" w:rsidRDefault="00EC1DA2">
      <w:pPr>
        <w:pStyle w:val="MBLTextEinzug18"/>
      </w:pPr>
      <w:r>
        <w:rPr>
          <w:vertAlign w:val="superscript"/>
        </w:rPr>
        <w:t>1</w:t>
      </w:r>
      <w:r>
        <w:t xml:space="preserve">Im Hinblick darauf, dass es sich bei der Berufsgruppenzulage um eine Amtszulage besonderer Art handelt (vergleiche Nr. </w:t>
      </w:r>
      <w:hyperlink r:id="rId1236" w:history="1">
        <w:r>
          <w:t>34.2.1</w:t>
        </w:r>
      </w:hyperlink>
      <w:r>
        <w:t xml:space="preserve"> Abs. 2 Satz 2), entfällt ein einmal begründeter Anspruch mit dem Wechsel des Berechtigten aus dem in Art. </w:t>
      </w:r>
      <w:hyperlink r:id="rId1237" w:history="1">
        <w:r>
          <w:t>34</w:t>
        </w:r>
      </w:hyperlink>
      <w:r>
        <w:t xml:space="preserve"> Abs. </w:t>
      </w:r>
      <w:hyperlink r:id="rId1238" w:history="1">
        <w:r>
          <w:t>2</w:t>
        </w:r>
      </w:hyperlink>
      <w:r>
        <w:t xml:space="preserve"> Satz 1 genannten Bereich, auch wenn der Verwendungswechsel das Statusamt unberührt lässt. </w:t>
      </w:r>
      <w:r>
        <w:rPr>
          <w:vertAlign w:val="superscript"/>
        </w:rPr>
        <w:t>2</w:t>
      </w:r>
      <w:r>
        <w:t>Auf Art. </w:t>
      </w:r>
      <w:hyperlink r:id="rId1239" w:history="1">
        <w:r>
          <w:t>21</w:t>
        </w:r>
      </w:hyperlink>
      <w:r>
        <w:t xml:space="preserve"> Abs. </w:t>
      </w:r>
      <w:hyperlink r:id="rId1240" w:history="1">
        <w:r>
          <w:t>1</w:t>
        </w:r>
      </w:hyperlink>
      <w:r>
        <w:t xml:space="preserve"> Satz 3 wird hingewiesen.</w:t>
      </w:r>
    </w:p>
    <w:p w14:paraId="323AADDA" w14:textId="77777777" w:rsidR="0023703F" w:rsidRDefault="00EC1DA2">
      <w:pPr>
        <w:pStyle w:val="MBLTextEinzug18"/>
        <w:rPr>
          <w:i/>
          <w:iCs/>
        </w:rPr>
      </w:pPr>
      <w:r>
        <w:rPr>
          <w:b/>
          <w:bCs/>
          <w:i/>
          <w:iCs/>
        </w:rPr>
        <w:t>Beispiel 1:</w:t>
      </w:r>
    </w:p>
    <w:p w14:paraId="102C563F" w14:textId="77777777" w:rsidR="0023703F" w:rsidRDefault="00EC1DA2">
      <w:pPr>
        <w:pStyle w:val="MBLTextEinzug18"/>
        <w:rPr>
          <w:i/>
          <w:iCs/>
        </w:rPr>
      </w:pPr>
      <w:r>
        <w:rPr>
          <w:i/>
          <w:iCs/>
          <w:vertAlign w:val="superscript"/>
        </w:rPr>
        <w:t>1</w:t>
      </w:r>
      <w:r>
        <w:rPr>
          <w:i/>
          <w:iCs/>
        </w:rPr>
        <w:t xml:space="preserve">Ein Steueramtmann im Steuerfahndungsdienst ist aus dienstlichen Gründen am 15. Juli 2023 in die Betriebsprüfung gewechselt. </w:t>
      </w:r>
      <w:r>
        <w:rPr>
          <w:i/>
          <w:iCs/>
          <w:vertAlign w:val="superscript"/>
        </w:rPr>
        <w:t>2</w:t>
      </w:r>
      <w:r>
        <w:rPr>
          <w:i/>
          <w:iCs/>
        </w:rPr>
        <w:t xml:space="preserve">Die Steuerfahndungszulage entfällt zeitgleich. </w:t>
      </w:r>
      <w:r>
        <w:rPr>
          <w:i/>
          <w:iCs/>
          <w:vertAlign w:val="superscript"/>
        </w:rPr>
        <w:t>3</w:t>
      </w:r>
      <w:r>
        <w:rPr>
          <w:i/>
          <w:iCs/>
        </w:rPr>
        <w:t xml:space="preserve">Die Fortzahlung richtet sich nach Art. </w:t>
      </w:r>
      <w:hyperlink r:id="rId1241" w:history="1">
        <w:r>
          <w:rPr>
            <w:i/>
            <w:iCs/>
          </w:rPr>
          <w:t>21</w:t>
        </w:r>
      </w:hyperlink>
      <w:r>
        <w:rPr>
          <w:i/>
          <w:iCs/>
        </w:rPr>
        <w:t xml:space="preserve"> Abs. </w:t>
      </w:r>
      <w:hyperlink r:id="rId1242" w:history="1">
        <w:r>
          <w:rPr>
            <w:i/>
            <w:iCs/>
          </w:rPr>
          <w:t>1</w:t>
        </w:r>
      </w:hyperlink>
      <w:r>
        <w:rPr>
          <w:i/>
          <w:iCs/>
        </w:rPr>
        <w:t xml:space="preserve"> Satz 3.</w:t>
      </w:r>
    </w:p>
    <w:p w14:paraId="0FF55E65" w14:textId="77777777" w:rsidR="0023703F" w:rsidRDefault="00EC1DA2">
      <w:pPr>
        <w:pStyle w:val="MBLTextEinzug18"/>
        <w:rPr>
          <w:i/>
          <w:iCs/>
        </w:rPr>
      </w:pPr>
      <w:r>
        <w:rPr>
          <w:b/>
          <w:bCs/>
          <w:i/>
          <w:iCs/>
        </w:rPr>
        <w:t>Beispiel 2:</w:t>
      </w:r>
      <w:bookmarkEnd w:id="85"/>
    </w:p>
    <w:p w14:paraId="5333024F" w14:textId="77777777" w:rsidR="0023703F" w:rsidRDefault="00EC1DA2">
      <w:pPr>
        <w:pStyle w:val="MBLTextEinzug18"/>
        <w:rPr>
          <w:i/>
          <w:iCs/>
        </w:rPr>
      </w:pPr>
      <w:r>
        <w:rPr>
          <w:i/>
          <w:iCs/>
          <w:vertAlign w:val="superscript"/>
        </w:rPr>
        <w:t>1</w:t>
      </w:r>
      <w:r>
        <w:rPr>
          <w:i/>
          <w:iCs/>
        </w:rPr>
        <w:t xml:space="preserve">Ein Steueramtmann im Steuerfahndungsdienst wechselt aus dienstlichen Gründen am 1. Oktober 2023 in die Betriebsprüfung und wird zugleich zum Steueramtsrat ernannt. </w:t>
      </w:r>
      <w:r>
        <w:rPr>
          <w:i/>
          <w:iCs/>
          <w:vertAlign w:val="superscript"/>
        </w:rPr>
        <w:t>2</w:t>
      </w:r>
      <w:r>
        <w:rPr>
          <w:i/>
          <w:iCs/>
        </w:rPr>
        <w:t xml:space="preserve">Die Steuerfahndungszulage entfällt ab diesem Zeitpunkt. </w:t>
      </w:r>
      <w:r>
        <w:rPr>
          <w:i/>
          <w:iCs/>
          <w:vertAlign w:val="superscript"/>
        </w:rPr>
        <w:t>3</w:t>
      </w:r>
      <w:r>
        <w:rPr>
          <w:i/>
          <w:iCs/>
        </w:rPr>
        <w:t xml:space="preserve">Art. </w:t>
      </w:r>
      <w:hyperlink r:id="rId1243" w:history="1">
        <w:r>
          <w:rPr>
            <w:i/>
            <w:iCs/>
          </w:rPr>
          <w:t>21</w:t>
        </w:r>
      </w:hyperlink>
      <w:r>
        <w:rPr>
          <w:i/>
          <w:iCs/>
        </w:rPr>
        <w:t xml:space="preserve"> ist mangels Bezügeverringerung nicht anwendbar.</w:t>
      </w:r>
      <w:bookmarkStart w:id="86" w:name="Y-100-G-BAYVWV246838-ANr-2_1_NR34_NR34_3"/>
    </w:p>
    <w:p w14:paraId="66EC84B0" w14:textId="77777777" w:rsidR="0023703F" w:rsidRDefault="00EC1DA2">
      <w:pPr>
        <w:pStyle w:val="MBL11Listennummer"/>
        <w:tabs>
          <w:tab w:val="num" w:pos="1021"/>
        </w:tabs>
        <w:ind w:left="1021" w:hanging="1021"/>
        <w:rPr>
          <w:b/>
          <w:bCs/>
        </w:rPr>
      </w:pPr>
      <w:r>
        <w:rPr>
          <w:b/>
          <w:bCs/>
        </w:rPr>
        <w:t>34.3</w:t>
      </w:r>
      <w:r>
        <w:rPr>
          <w:b/>
          <w:bCs/>
        </w:rPr>
        <w:tab/>
        <w:t>Gesetzliche Konkretisierung von Amtszulagen und Höhe</w:t>
      </w:r>
    </w:p>
    <w:p w14:paraId="1AAB34AC" w14:textId="77777777" w:rsidR="0023703F" w:rsidRDefault="00EC1DA2">
      <w:pPr>
        <w:pStyle w:val="MBLTextEinzug18"/>
      </w:pPr>
      <w:r>
        <w:rPr>
          <w:vertAlign w:val="superscript"/>
        </w:rPr>
        <w:t>1</w:t>
      </w:r>
      <w:r>
        <w:t xml:space="preserve">Die Regelung in Satz 1 stellt klar, dass sich Amtszulagen nach Abs. 1 ausschließlich aus den Besoldungsordnungen ergeben. </w:t>
      </w:r>
      <w:r>
        <w:rPr>
          <w:vertAlign w:val="superscript"/>
        </w:rPr>
        <w:t>2</w:t>
      </w:r>
      <w:r>
        <w:t xml:space="preserve">Sie werden dort durch Fußnoten bei den in Betracht kommenden Ämtern gekennzeichnet (vergleiche Nr. </w:t>
      </w:r>
      <w:hyperlink r:id="rId1244" w:history="1">
        <w:r>
          <w:t>34.1.2</w:t>
        </w:r>
      </w:hyperlink>
      <w:r>
        <w:t xml:space="preserve">). </w:t>
      </w:r>
      <w:r>
        <w:rPr>
          <w:vertAlign w:val="superscript"/>
        </w:rPr>
        <w:t>3</w:t>
      </w:r>
      <w:r>
        <w:t xml:space="preserve">Satz 2 verweist hinsichtlich der Höhe der Amtszulagen sowie der Zulage für besondere Berufsgruppen im Einzelnen auf die Anlage </w:t>
      </w:r>
      <w:hyperlink r:id="rId1245" w:history="1">
        <w:r>
          <w:t>4</w:t>
        </w:r>
      </w:hyperlink>
      <w:r>
        <w:t xml:space="preserve"> BayBesG. </w:t>
      </w:r>
      <w:r>
        <w:rPr>
          <w:vertAlign w:val="superscript"/>
        </w:rPr>
        <w:t>4</w:t>
      </w:r>
      <w:r>
        <w:t xml:space="preserve">Die darin enthaltenen Zulagenbeträge berücksichtigen die gesetzliche Höchstgrenze des Abs. 1 Satz 3. </w:t>
      </w:r>
      <w:r>
        <w:rPr>
          <w:vertAlign w:val="superscript"/>
        </w:rPr>
        <w:t>5</w:t>
      </w:r>
      <w:r>
        <w:t xml:space="preserve">Künftige Anpassungen der Zulagen nach Art. </w:t>
      </w:r>
      <w:hyperlink r:id="rId1246" w:history="1">
        <w:r>
          <w:t>34</w:t>
        </w:r>
      </w:hyperlink>
      <w:r>
        <w:t xml:space="preserve"> auf der Grundlage des Art. </w:t>
      </w:r>
      <w:hyperlink r:id="rId1247" w:history="1">
        <w:r>
          <w:t>16</w:t>
        </w:r>
      </w:hyperlink>
      <w:r>
        <w:t xml:space="preserve"> ergeben sich wie solche des Grundgehalts ggf. aus den jeweiligen Anpassungsgesetzen.</w:t>
      </w:r>
      <w:bookmarkEnd w:id="86"/>
    </w:p>
    <w:p w14:paraId="35107111" w14:textId="77777777" w:rsidR="0023703F" w:rsidRDefault="00EC1DA2">
      <w:pPr>
        <w:pStyle w:val="MBL11Listennummer"/>
        <w:tabs>
          <w:tab w:val="num" w:pos="1021"/>
        </w:tabs>
        <w:ind w:left="1021" w:hanging="1021"/>
        <w:rPr>
          <w:b/>
          <w:bCs/>
        </w:rPr>
      </w:pPr>
      <w:bookmarkStart w:id="87" w:name="Y-100-G-BAYVWV246838-ANr-2_1_NR35"/>
      <w:bookmarkStart w:id="88" w:name="_Ref263235579"/>
      <w:bookmarkEnd w:id="87"/>
      <w:r>
        <w:rPr>
          <w:b/>
          <w:bCs/>
        </w:rPr>
        <w:t>35.</w:t>
      </w:r>
      <w:r>
        <w:rPr>
          <w:b/>
          <w:bCs/>
        </w:rPr>
        <w:tab/>
        <w:t>Grundlagen des Orts- und Familienzuschlags</w:t>
      </w:r>
      <w:bookmarkEnd w:id="88"/>
    </w:p>
    <w:p w14:paraId="52CE770F" w14:textId="77777777" w:rsidR="0023703F" w:rsidRDefault="00EC1DA2">
      <w:pPr>
        <w:pStyle w:val="MBLTextEinzug18"/>
      </w:pPr>
      <w:r>
        <w:t>Das Bundesverfassungsgericht hat mit Beschlüssen vom 4. Mai 2020 (Az. 2 BvL 4/18 und 2 BvL 6/17 u.a.) neue Vorgaben für die Beamtenbesoldung aufgestellt und seine Rechtsprechung zum sog. Mindestabstandsgebot zur Grundsicherung umfassend fortentwickelt.</w:t>
      </w:r>
    </w:p>
    <w:p w14:paraId="55BA6B24" w14:textId="77777777" w:rsidR="0023703F" w:rsidRDefault="00EC1DA2">
      <w:pPr>
        <w:pStyle w:val="MBLTextEinzug18"/>
      </w:pPr>
      <w:r>
        <w:rPr>
          <w:vertAlign w:val="superscript"/>
        </w:rPr>
        <w:t>1</w:t>
      </w:r>
      <w:r>
        <w:t xml:space="preserve">Infolgedessen wurde insbesondere der Familienzuschlag neu geregelt. </w:t>
      </w:r>
      <w:r>
        <w:rPr>
          <w:vertAlign w:val="superscript"/>
        </w:rPr>
        <w:t>2</w:t>
      </w:r>
      <w:r>
        <w:t xml:space="preserve">Der bisherige Familienzuschlag wurde zu einem Orts- und Familienzuschlag erweitert. </w:t>
      </w:r>
      <w:r>
        <w:rPr>
          <w:vertAlign w:val="superscript"/>
        </w:rPr>
        <w:t>3</w:t>
      </w:r>
      <w:r>
        <w:t xml:space="preserve">Beamte und Beamtinnen erhalten einen nicht mehr nur von ihrem Familienstand, sondern auch von ihrem Hauptwohnsitz abhängigen Zuschlag. </w:t>
      </w:r>
      <w:r>
        <w:rPr>
          <w:vertAlign w:val="superscript"/>
        </w:rPr>
        <w:t>4</w:t>
      </w:r>
      <w:r>
        <w:t>Hierdurch werden den stark divergierenden tatsächlichen Lebenshaltungskosten in den verschiedenen Regionen des Flächenstaates Bayern Rechnung getragen.</w:t>
      </w:r>
    </w:p>
    <w:p w14:paraId="6BAD251C" w14:textId="77777777" w:rsidR="0023703F" w:rsidRDefault="00EC1DA2">
      <w:pPr>
        <w:pStyle w:val="MBLTextEinzug18"/>
      </w:pPr>
      <w:r>
        <w:rPr>
          <w:vertAlign w:val="superscript"/>
        </w:rPr>
        <w:t>1</w:t>
      </w:r>
      <w:r>
        <w:t xml:space="preserve">Als systematisch notwendige Folge der Neuregelung wurde die bisherige Ballungsraumzulage, die lediglich eine ergänzende Fürsorgeleistung dargestellt hat, in die neue Ortskomponente integriert und damit originärer Bestandteil der verfassungsrechtlich geschützten Besoldung. </w:t>
      </w:r>
      <w:r>
        <w:rPr>
          <w:vertAlign w:val="superscript"/>
        </w:rPr>
        <w:t>2</w:t>
      </w:r>
      <w:r>
        <w:t xml:space="preserve">Des Weiteren wurden die bereits bisher für untere Besoldungsgruppen gewährten Kindererhöhungsbeträge angehoben und der Berechtigtenkreis erweitert. </w:t>
      </w:r>
      <w:r>
        <w:rPr>
          <w:vertAlign w:val="superscript"/>
        </w:rPr>
        <w:t>3</w:t>
      </w:r>
      <w:r>
        <w:t>Dies soll die überproportionale Belastung von Familien mit unteren und mittleren Einkomme</w:t>
      </w:r>
      <w:r>
        <w:t>n durch Wohn- und Lebenshaltungskosten besser abfedern.</w:t>
      </w:r>
    </w:p>
    <w:p w14:paraId="6C7585A0" w14:textId="77777777" w:rsidR="0023703F" w:rsidRDefault="00EC1DA2">
      <w:pPr>
        <w:pStyle w:val="MBLTextEinzug18"/>
      </w:pPr>
      <w:r>
        <w:rPr>
          <w:vertAlign w:val="superscript"/>
        </w:rPr>
        <w:t>1</w:t>
      </w:r>
      <w:r>
        <w:t xml:space="preserve">Als Bezugsgröße für die Berechnung des Orts- und Familienzuschlags dient die Ortsklasse des Hauptwohnsitzes (§ 21 Abs. 2 und § 22 Bundesmeldegesetz). </w:t>
      </w:r>
      <w:r>
        <w:rPr>
          <w:vertAlign w:val="superscript"/>
        </w:rPr>
        <w:t>2</w:t>
      </w:r>
      <w:r>
        <w:t>Hierfür unterscheiden die Tabellen des Orts- und Familienzuschlags zwischen sieben Ortsklassen, die sich an den Mietenstufen des Wohngeldgesetzes orientieren.</w:t>
      </w:r>
    </w:p>
    <w:p w14:paraId="73943F09" w14:textId="77777777" w:rsidR="0023703F" w:rsidRDefault="00EC1DA2">
      <w:pPr>
        <w:pStyle w:val="MBL11Listennummer"/>
        <w:tabs>
          <w:tab w:val="num" w:pos="1021"/>
        </w:tabs>
        <w:ind w:left="1021" w:hanging="1021"/>
        <w:rPr>
          <w:b/>
          <w:bCs/>
        </w:rPr>
      </w:pPr>
      <w:r>
        <w:rPr>
          <w:b/>
          <w:bCs/>
        </w:rPr>
        <w:t>36.</w:t>
      </w:r>
      <w:r>
        <w:rPr>
          <w:b/>
          <w:bCs/>
        </w:rPr>
        <w:tab/>
        <w:t>Ortsklassen und Stufen des Orts- und Familienzuschlags</w:t>
      </w:r>
    </w:p>
    <w:p w14:paraId="19433C79" w14:textId="77777777" w:rsidR="0023703F" w:rsidRDefault="00EC1DA2">
      <w:pPr>
        <w:pStyle w:val="MBL11Listennummer"/>
        <w:tabs>
          <w:tab w:val="num" w:pos="1021"/>
        </w:tabs>
        <w:ind w:left="1021" w:hanging="1021"/>
        <w:rPr>
          <w:b/>
          <w:bCs/>
        </w:rPr>
      </w:pPr>
      <w:r>
        <w:rPr>
          <w:b/>
          <w:bCs/>
        </w:rPr>
        <w:t>36.0</w:t>
      </w:r>
      <w:r>
        <w:rPr>
          <w:b/>
          <w:bCs/>
        </w:rPr>
        <w:tab/>
        <w:t>Allgemeines</w:t>
      </w:r>
    </w:p>
    <w:p w14:paraId="4373BFB4" w14:textId="77777777" w:rsidR="0023703F" w:rsidRDefault="00EC1DA2">
      <w:pPr>
        <w:pStyle w:val="MBLTextEinzug18"/>
      </w:pPr>
      <w:r>
        <w:rPr>
          <w:vertAlign w:val="superscript"/>
        </w:rPr>
        <w:lastRenderedPageBreak/>
        <w:t>1</w:t>
      </w:r>
      <w:r>
        <w:t xml:space="preserve">Art. 36 regelt die Zuordnung der Beamten und Beamtinnen zu den Stufen und den Ortsklassen des Orts- und Familienzuschlags. </w:t>
      </w:r>
      <w:r>
        <w:rPr>
          <w:vertAlign w:val="superscript"/>
        </w:rPr>
        <w:t>2</w:t>
      </w:r>
      <w:r>
        <w:t xml:space="preserve">Die Stufen des Orts- und Familienzuschlags bauen nicht mehr – wie unter der alten Gesetzeslage – aufeinander auf, sondern sind getrennt voneinander zu betrachten. </w:t>
      </w:r>
      <w:r>
        <w:rPr>
          <w:vertAlign w:val="superscript"/>
        </w:rPr>
        <w:t>3</w:t>
      </w:r>
      <w:r>
        <w:t xml:space="preserve">Ein Beamter oder eine Beamtin kann nur einer einzigen Stufe angehören, namentlich der Stufe, die seinen beziehungsweise ihren persönlichen Verhältnissen entspricht. </w:t>
      </w:r>
      <w:r>
        <w:rPr>
          <w:vertAlign w:val="superscript"/>
        </w:rPr>
        <w:t>4</w:t>
      </w:r>
      <w:r>
        <w:t>Der Beamte oder die Beamtin erhält nur den maßgeblichen Be</w:t>
      </w:r>
      <w:r>
        <w:t xml:space="preserve">trag der Stufe, der er oder sie zugeordnet ist. </w:t>
      </w:r>
    </w:p>
    <w:p w14:paraId="4A8E3CC0" w14:textId="77777777" w:rsidR="0023703F" w:rsidRDefault="00EC1DA2">
      <w:pPr>
        <w:pStyle w:val="MBL11Listennummer"/>
        <w:tabs>
          <w:tab w:val="num" w:pos="1021"/>
        </w:tabs>
        <w:ind w:left="1021" w:hanging="1021"/>
        <w:rPr>
          <w:b/>
          <w:bCs/>
        </w:rPr>
      </w:pPr>
      <w:r>
        <w:rPr>
          <w:b/>
          <w:bCs/>
        </w:rPr>
        <w:t>36.1</w:t>
      </w:r>
      <w:r>
        <w:rPr>
          <w:b/>
          <w:bCs/>
        </w:rPr>
        <w:tab/>
        <w:t>Ortsklasse des Hauptwohnsitzes</w:t>
      </w:r>
    </w:p>
    <w:p w14:paraId="4DBD5BDB" w14:textId="77777777" w:rsidR="0023703F" w:rsidRDefault="00EC1DA2">
      <w:pPr>
        <w:pStyle w:val="MBLTextEinzug18"/>
      </w:pPr>
      <w:r>
        <w:rPr>
          <w:vertAlign w:val="superscript"/>
        </w:rPr>
        <w:t>1</w:t>
      </w:r>
      <w:r>
        <w:t xml:space="preserve">Die Ortsklasse des Hauptwohnsitzes wird anhand der Mietenstufe nach dem Wohngeldgesetz der jeweiligen Wohnortgemeinde bestimmt, welche über die Anlage zu § 1 Abs. 3 der Wohngeldverordnung entweder direkt oder über den jeweiligen Landkreis einer Mietenstufe zugeordnet ist. </w:t>
      </w:r>
      <w:r>
        <w:rPr>
          <w:vertAlign w:val="superscript"/>
        </w:rPr>
        <w:t>2</w:t>
      </w:r>
      <w:r>
        <w:t xml:space="preserve">Die Bestimmung des Hauptwohnsitzes richtet sich nach den § 21 Abs. 2 und § 22 des Bundesmeldegesetzes, vergleiche Art. 35 S. 2. </w:t>
      </w:r>
      <w:r>
        <w:rPr>
          <w:vertAlign w:val="superscript"/>
        </w:rPr>
        <w:t>3</w:t>
      </w:r>
      <w:r>
        <w:t>Der “Hauptwohnsitz“ entspricht danach der „Hauptwohnung“ im Sinne des Bundesmeldegesetzes und ist grundsätzli</w:t>
      </w:r>
      <w:r>
        <w:t xml:space="preserve">ch die vorwiegend benutze Wohnung. </w:t>
      </w:r>
      <w:r>
        <w:rPr>
          <w:vertAlign w:val="superscript"/>
        </w:rPr>
        <w:t>4</w:t>
      </w:r>
      <w:r>
        <w:t xml:space="preserve">An einen entsprechenden Nachweis werden keine bestimmten Anforderungen gestellt. </w:t>
      </w:r>
      <w:r>
        <w:rPr>
          <w:vertAlign w:val="superscript"/>
        </w:rPr>
        <w:t>5</w:t>
      </w:r>
      <w:r>
        <w:t>Bei begründeten Zweifeln obliegt es dem zuständigen Dienstherrn, eigenverantwortlich den Hauptwohnsitz durch Einholung entsprechender Nachweise zu bestimmen.</w:t>
      </w:r>
    </w:p>
    <w:p w14:paraId="7479ACAF" w14:textId="77777777" w:rsidR="0023703F" w:rsidRDefault="00EC1DA2">
      <w:pPr>
        <w:pStyle w:val="MBLTextEinzug18"/>
      </w:pPr>
      <w:r>
        <w:rPr>
          <w:vertAlign w:val="superscript"/>
        </w:rPr>
        <w:t>1</w:t>
      </w:r>
      <w:r>
        <w:t xml:space="preserve">Ist eine Gemeinde keiner Mietenstufe nach dem Wohngeldgesetz zugeordnet (zum Beispiel in sogenannten „Grenzpendler-Fällen“, die ihren Wohnsitz in einer Gemeinde im grenznahen Ausland haben), so ist nach Art. 36 Abs. 1 Satz 2 auf die Mietenstufe des dienstlichen Wohnsitzes im Sinne des Art. 17 abzustellen. </w:t>
      </w:r>
      <w:r>
        <w:rPr>
          <w:vertAlign w:val="superscript"/>
        </w:rPr>
        <w:t>2</w:t>
      </w:r>
      <w:r>
        <w:t>Liegt in den Fällen der Auslandsbesoldung (Art. 38) auch der dienstliche Wohnsitz im Ausland, so ist nach Art. 36 Abs. 1 Satz 3 auf die Mietenstufe der entsendenden Dienststelle abzustellen.</w:t>
      </w:r>
    </w:p>
    <w:p w14:paraId="7AE2A464" w14:textId="77777777" w:rsidR="0023703F" w:rsidRDefault="00EC1DA2">
      <w:pPr>
        <w:pStyle w:val="MBLTextEinzug18"/>
      </w:pPr>
      <w:r>
        <w:t>Für die Bestimmung der Ortsklasse sind die jeweiligen Verhältnisse am Ersten eines Monats maßgebend.</w:t>
      </w:r>
    </w:p>
    <w:p w14:paraId="63C9830B" w14:textId="77777777" w:rsidR="0023703F" w:rsidRDefault="00EC1DA2">
      <w:pPr>
        <w:pStyle w:val="MBL11Listennummer"/>
        <w:tabs>
          <w:tab w:val="num" w:pos="1021"/>
        </w:tabs>
        <w:ind w:left="1021" w:hanging="1021"/>
        <w:rPr>
          <w:b/>
          <w:bCs/>
        </w:rPr>
      </w:pPr>
      <w:r>
        <w:rPr>
          <w:b/>
          <w:bCs/>
        </w:rPr>
        <w:t>36.2</w:t>
      </w:r>
      <w:r>
        <w:rPr>
          <w:b/>
          <w:bCs/>
        </w:rPr>
        <w:tab/>
        <w:t>Stufe L</w:t>
      </w:r>
    </w:p>
    <w:p w14:paraId="44B51A6F" w14:textId="77777777" w:rsidR="0023703F" w:rsidRDefault="00EC1DA2">
      <w:pPr>
        <w:pStyle w:val="MBLTextEinzug18"/>
      </w:pPr>
      <w:r>
        <w:rPr>
          <w:vertAlign w:val="superscript"/>
        </w:rPr>
        <w:t>1</w:t>
      </w:r>
      <w:r>
        <w:t xml:space="preserve">Der Stufe L werden Beamte und Beamtinnen zugeordnet, die nicht der Stufe V oder der Stufe 1 oder den folgenden Stufen unterfallen. </w:t>
      </w:r>
      <w:r>
        <w:rPr>
          <w:vertAlign w:val="superscript"/>
        </w:rPr>
        <w:t>2</w:t>
      </w:r>
      <w:r>
        <w:t xml:space="preserve">Zur Stufe L gehören somit ledige, verwitwete und geschiedene Beamte und Beamtinnen ohne Kinder. </w:t>
      </w:r>
      <w:r>
        <w:rPr>
          <w:vertAlign w:val="superscript"/>
        </w:rPr>
        <w:t>3</w:t>
      </w:r>
      <w:r>
        <w:t xml:space="preserve">In der Stufe L ist nur in der Ortsklasse VII ein Betrag ausgewiesen. </w:t>
      </w:r>
      <w:r>
        <w:rPr>
          <w:vertAlign w:val="superscript"/>
        </w:rPr>
        <w:t>4</w:t>
      </w:r>
      <w:r>
        <w:t>Damit wird auch für Alleinstehende ohne Kinder der stärkeren Belastung durch Wohnkosten in sehr teuren Wohnlagen Rechnung getragen.</w:t>
      </w:r>
    </w:p>
    <w:p w14:paraId="72C3DB34" w14:textId="77777777" w:rsidR="0023703F" w:rsidRDefault="00EC1DA2">
      <w:pPr>
        <w:pStyle w:val="MBL11Listennummer"/>
        <w:tabs>
          <w:tab w:val="num" w:pos="1021"/>
        </w:tabs>
        <w:ind w:left="1021" w:hanging="1021"/>
        <w:rPr>
          <w:b/>
          <w:bCs/>
        </w:rPr>
      </w:pPr>
      <w:r>
        <w:rPr>
          <w:b/>
          <w:bCs/>
        </w:rPr>
        <w:t>36.3</w:t>
      </w:r>
      <w:r>
        <w:rPr>
          <w:b/>
          <w:bCs/>
        </w:rPr>
        <w:tab/>
        <w:t>Stufe V</w:t>
      </w:r>
    </w:p>
    <w:p w14:paraId="5EBD53A6" w14:textId="77777777" w:rsidR="0023703F" w:rsidRDefault="00EC1DA2">
      <w:pPr>
        <w:pStyle w:val="MBLTextEinzug18"/>
      </w:pPr>
      <w:r>
        <w:rPr>
          <w:vertAlign w:val="superscript"/>
        </w:rPr>
        <w:t>1</w:t>
      </w:r>
      <w:r>
        <w:t xml:space="preserve">Der Stufe V werden Beamte und Beamtinnen zugeordnet, die verheiratet sind oder in einer Lebenspartnerschaft im Sinne des Lebenspartnerschaftsgesetzes leben, soweit sie nicht zur Stufe 1 oder den folgenden Stufen gehören. </w:t>
      </w:r>
      <w:r>
        <w:rPr>
          <w:vertAlign w:val="superscript"/>
        </w:rPr>
        <w:t>2</w:t>
      </w:r>
      <w:r>
        <w:t>Auf Grund der Ausrichtung zur Mehrverdiener-Familie hin ist die bisherige Konkurrenzregelung für Bedienstete beziehungsweise Beschäftigte im öffentlichen Dienst entfallen.</w:t>
      </w:r>
    </w:p>
    <w:p w14:paraId="203EE797" w14:textId="77777777" w:rsidR="0023703F" w:rsidRDefault="00EC1DA2">
      <w:pPr>
        <w:pStyle w:val="MBLTextEinzug18"/>
        <w:rPr>
          <w:b/>
          <w:bCs/>
          <w:i/>
          <w:iCs/>
        </w:rPr>
      </w:pPr>
      <w:r>
        <w:rPr>
          <w:b/>
          <w:bCs/>
          <w:i/>
          <w:iCs/>
        </w:rPr>
        <w:t>Beispiel:</w:t>
      </w:r>
    </w:p>
    <w:p w14:paraId="28474EFE" w14:textId="77777777" w:rsidR="0023703F" w:rsidRDefault="00EC1DA2">
      <w:pPr>
        <w:pStyle w:val="MBLTextEinzug18"/>
        <w:rPr>
          <w:i/>
          <w:iCs/>
        </w:rPr>
      </w:pPr>
      <w:r>
        <w:rPr>
          <w:i/>
          <w:iCs/>
          <w:vertAlign w:val="superscript"/>
        </w:rPr>
        <w:t>1</w:t>
      </w:r>
      <w:r>
        <w:rPr>
          <w:i/>
          <w:iCs/>
        </w:rPr>
        <w:t xml:space="preserve">Beamter A und Beamtin B (beide vollbeschäftigt) sind verheiratet und beim Freistaat Bayern beschäftigt. </w:t>
      </w:r>
      <w:r>
        <w:rPr>
          <w:i/>
          <w:iCs/>
          <w:vertAlign w:val="superscript"/>
        </w:rPr>
        <w:t>2</w:t>
      </w:r>
      <w:r>
        <w:rPr>
          <w:i/>
          <w:iCs/>
        </w:rPr>
        <w:t>Ihr Hauptwohnsitz ist München = Ortsklasse VII (Stand: 1. November 2024).</w:t>
      </w:r>
    </w:p>
    <w:p w14:paraId="52AE3685" w14:textId="77777777" w:rsidR="0023703F" w:rsidRDefault="00EC1DA2">
      <w:pPr>
        <w:pStyle w:val="MBLTextEinzug18"/>
        <w:rPr>
          <w:i/>
          <w:iCs/>
        </w:rPr>
      </w:pPr>
      <w:r>
        <w:rPr>
          <w:i/>
          <w:iCs/>
        </w:rPr>
        <w:t>Beamter A: 156,96 €</w:t>
      </w:r>
    </w:p>
    <w:p w14:paraId="006E7AC4" w14:textId="77777777" w:rsidR="0023703F" w:rsidRDefault="00EC1DA2">
      <w:pPr>
        <w:pStyle w:val="MBLTextEinzug18"/>
        <w:rPr>
          <w:i/>
          <w:iCs/>
        </w:rPr>
      </w:pPr>
      <w:r>
        <w:rPr>
          <w:i/>
          <w:iCs/>
        </w:rPr>
        <w:t>Beamtin B: 156,96 €</w:t>
      </w:r>
    </w:p>
    <w:p w14:paraId="29685AA4" w14:textId="77777777" w:rsidR="0023703F" w:rsidRDefault="00EC1DA2">
      <w:pPr>
        <w:pStyle w:val="MBLTextEinzug18"/>
        <w:rPr>
          <w:i/>
          <w:iCs/>
          <w:u w:val="single"/>
        </w:rPr>
      </w:pPr>
      <w:r>
        <w:rPr>
          <w:i/>
          <w:iCs/>
          <w:u w:val="single"/>
        </w:rPr>
        <w:t>Variante 1:</w:t>
      </w:r>
    </w:p>
    <w:p w14:paraId="236A0A37" w14:textId="77777777" w:rsidR="0023703F" w:rsidRDefault="00EC1DA2">
      <w:pPr>
        <w:pStyle w:val="MBLTextEinzug18"/>
        <w:rPr>
          <w:i/>
          <w:iCs/>
        </w:rPr>
      </w:pPr>
      <w:r>
        <w:rPr>
          <w:i/>
          <w:iCs/>
        </w:rPr>
        <w:t xml:space="preserve">Beamtin B ist zu 60 v.H. </w:t>
      </w:r>
      <w:r>
        <w:rPr>
          <w:i/>
          <w:iCs/>
        </w:rPr>
        <w:t>teilzeitbeschäftigt.</w:t>
      </w:r>
    </w:p>
    <w:p w14:paraId="3616ADA5" w14:textId="77777777" w:rsidR="0023703F" w:rsidRDefault="00EC1DA2">
      <w:pPr>
        <w:pStyle w:val="MBLTextEinzug18"/>
        <w:rPr>
          <w:i/>
          <w:iCs/>
        </w:rPr>
      </w:pPr>
      <w:r>
        <w:rPr>
          <w:i/>
          <w:iCs/>
        </w:rPr>
        <w:t>Beamter A: 156,96 €</w:t>
      </w:r>
    </w:p>
    <w:p w14:paraId="1F1063FB" w14:textId="77777777" w:rsidR="0023703F" w:rsidRDefault="00EC1DA2">
      <w:pPr>
        <w:pStyle w:val="MBLTextEinzug18"/>
        <w:rPr>
          <w:i/>
          <w:iCs/>
        </w:rPr>
      </w:pPr>
      <w:r>
        <w:rPr>
          <w:i/>
          <w:iCs/>
        </w:rPr>
        <w:t>Beamtin B: 94,18 € (156,96 € x 60 v.H.)</w:t>
      </w:r>
    </w:p>
    <w:p w14:paraId="52D8457C" w14:textId="77777777" w:rsidR="0023703F" w:rsidRDefault="00EC1DA2">
      <w:pPr>
        <w:pStyle w:val="MBL11Listennummer"/>
        <w:tabs>
          <w:tab w:val="num" w:pos="1021"/>
        </w:tabs>
        <w:ind w:left="1021" w:hanging="1021"/>
        <w:rPr>
          <w:b/>
          <w:bCs/>
        </w:rPr>
      </w:pPr>
      <w:r>
        <w:rPr>
          <w:b/>
          <w:bCs/>
        </w:rPr>
        <w:t>36.4</w:t>
      </w:r>
      <w:r>
        <w:rPr>
          <w:b/>
          <w:bCs/>
        </w:rPr>
        <w:tab/>
        <w:t>Stufe V wegen Wohnungsaufnahme einer anderen Person</w:t>
      </w:r>
    </w:p>
    <w:p w14:paraId="4DEE93D1" w14:textId="77777777" w:rsidR="0023703F" w:rsidRDefault="00EC1DA2">
      <w:pPr>
        <w:pStyle w:val="MBL11Listennummer"/>
        <w:tabs>
          <w:tab w:val="num" w:pos="1021"/>
        </w:tabs>
        <w:ind w:left="1021" w:hanging="1021"/>
      </w:pPr>
      <w:r>
        <w:lastRenderedPageBreak/>
        <w:t>36.4.1</w:t>
      </w:r>
      <w:r>
        <w:tab/>
      </w:r>
      <w:r>
        <w:rPr>
          <w:vertAlign w:val="superscript"/>
        </w:rPr>
        <w:t>1</w:t>
      </w:r>
      <w:r>
        <w:t xml:space="preserve">Wohnung im Sinne der Vorschrift ist die Wohnung, in der der oder die Berechtigte tatsächlich – gegebenenfalls auch zusammen mit Dritten – wohnt und seinen oder ihren Lebensmittelpunkt hat. </w:t>
      </w:r>
      <w:r>
        <w:rPr>
          <w:vertAlign w:val="superscript"/>
        </w:rPr>
        <w:t>2</w:t>
      </w:r>
      <w:r>
        <w:t xml:space="preserve">Ob es sich bei der Wohnung um einen einzigen Raum oder um mehrere Räume handelt, ist unerheblich. </w:t>
      </w:r>
      <w:r>
        <w:rPr>
          <w:vertAlign w:val="superscript"/>
        </w:rPr>
        <w:t>3</w:t>
      </w:r>
      <w:r>
        <w:t>Die Ausstattung muss aber den Grundbedürfnissen des Wohnens genügen.</w:t>
      </w:r>
    </w:p>
    <w:p w14:paraId="54A996BC" w14:textId="77777777" w:rsidR="0023703F" w:rsidRDefault="00EC1DA2">
      <w:pPr>
        <w:pStyle w:val="MBLTextEinzug18"/>
      </w:pPr>
      <w:r>
        <w:t>Falls die Wohnung dem oder der Berechtigten rechtlich nicht zugeordnet werden kann (zum Beispiel bei Wohngemeinschaft), ist die wirtschaftliche Zuordnung maßgebend.</w:t>
      </w:r>
    </w:p>
    <w:p w14:paraId="09089406" w14:textId="77777777" w:rsidR="0023703F" w:rsidRDefault="00EC1DA2">
      <w:pPr>
        <w:pStyle w:val="MBLTextEinzug18"/>
      </w:pPr>
      <w:r>
        <w:rPr>
          <w:vertAlign w:val="superscript"/>
        </w:rPr>
        <w:t>1</w:t>
      </w:r>
      <w:r>
        <w:t xml:space="preserve">Für das Merkmal der Aufnahme in die Wohnung kommt es auf die zeitliche Reihenfolge des Einzugs in die Wohnung nicht an. </w:t>
      </w:r>
      <w:r>
        <w:rPr>
          <w:vertAlign w:val="superscript"/>
        </w:rPr>
        <w:t>2</w:t>
      </w:r>
      <w:r>
        <w:t>Es ist danach unerheblich, ob der oder die Aufzunehmende in die bereits von dem oder der Berechtigten bewohnte Wohnung eingezogen ist, ob umgekehrt der oder die Berechtigte in die schon von dem oder der Aufzunehmenden bewohnte Wohnung eingezogen ist oder beide gemeinsam die neue Wohnung bezogen haben, deren Kosten der oder die Berechtigte von Anfang an oder ab einem späteren Zeitpunkt all</w:t>
      </w:r>
      <w:r>
        <w:t>ein getragen hat.</w:t>
      </w:r>
    </w:p>
    <w:p w14:paraId="292368F9" w14:textId="77777777" w:rsidR="0023703F" w:rsidRDefault="00EC1DA2">
      <w:pPr>
        <w:pStyle w:val="MBLTextEinzug18"/>
      </w:pPr>
      <w:r>
        <w:t>Aufgenommen in die eigene Wohnung hat der oder die Berechtigte eine die Wohnung mitbewohnende und ursprünglich an deren Kosten beteiligte Person auch dann, wenn er oder sie dieser Person das Verbleiben in der Wohnung ermöglicht, auch nachdem er oder sie alleiniger Kostenträger geworden ist.</w:t>
      </w:r>
    </w:p>
    <w:p w14:paraId="4E7ED42D" w14:textId="77777777" w:rsidR="0023703F" w:rsidRDefault="00EC1DA2">
      <w:pPr>
        <w:pStyle w:val="MBLTextEinzug18"/>
      </w:pPr>
      <w:r>
        <w:rPr>
          <w:vertAlign w:val="superscript"/>
        </w:rPr>
        <w:t>1</w:t>
      </w:r>
      <w:r>
        <w:t xml:space="preserve">Eine nicht nur vorübergehende Wohnungsaufnahme liegt vor, wenn auch für die aufgenommene Person die Wohnung Mittelpunkt der Lebensbeziehungen ist und sie mit dem oder der Berechtigten eine häusliche Gemeinschaft bildet. </w:t>
      </w:r>
      <w:r>
        <w:rPr>
          <w:vertAlign w:val="superscript"/>
        </w:rPr>
        <w:t>2</w:t>
      </w:r>
      <w:r>
        <w:t>Ist die Aufnahme in die Wohnung von vornherein befristet (zum Beispiel auf ein Jahr), handelt es sich um eine vorübergehende Aufnahme, die keinen Anspruch auf Orts- und Familienzuschlag der Stufe V begründen kann.</w:t>
      </w:r>
    </w:p>
    <w:p w14:paraId="729E9344" w14:textId="77777777" w:rsidR="0023703F" w:rsidRDefault="00EC1DA2">
      <w:pPr>
        <w:pStyle w:val="MBL11Listennummer"/>
        <w:tabs>
          <w:tab w:val="num" w:pos="1021"/>
        </w:tabs>
        <w:ind w:left="1021" w:hanging="1021"/>
      </w:pPr>
      <w:r>
        <w:t>36.4.2</w:t>
      </w:r>
      <w:r>
        <w:tab/>
      </w:r>
      <w:r>
        <w:rPr>
          <w:vertAlign w:val="superscript"/>
        </w:rPr>
        <w:t>1</w:t>
      </w:r>
      <w:r>
        <w:t xml:space="preserve">„Gesundheitliche Gründe“ sind anzuerkennen, wenn der oder die Berechtigte infolge Krankheit oder Behinderung ohne fremde Hilfe und Pflege nicht auskommen kann. </w:t>
      </w:r>
      <w:r>
        <w:rPr>
          <w:vertAlign w:val="superscript"/>
        </w:rPr>
        <w:t>2</w:t>
      </w:r>
      <w:r>
        <w:t xml:space="preserve">Diese Voraussetzungen sind insbesondere bei Schwerbehinderten gegeben, die wegen ihrer Behinderung auf die Haushaltsführung durch eine andere Person angewiesen sind. </w:t>
      </w:r>
      <w:r>
        <w:rPr>
          <w:vertAlign w:val="superscript"/>
        </w:rPr>
        <w:t>3</w:t>
      </w:r>
      <w:r>
        <w:t>Hierbei kommt es nicht auf den „Grad der Behinderung“ an, sondern auf die Art und den Umfang der Beeinträchtigung bei der Verrichtung allgemeiner persönlicher und hauswirtschaftliche</w:t>
      </w:r>
      <w:r>
        <w:t xml:space="preserve">r Tätigkeiten. </w:t>
      </w:r>
      <w:r>
        <w:rPr>
          <w:vertAlign w:val="superscript"/>
        </w:rPr>
        <w:t>4</w:t>
      </w:r>
      <w:r>
        <w:t xml:space="preserve">Die für den Berechtigten oder die Berechtigte zu verrichtenden Tätigkeiten müssen so umfangreich oder so vielfältig sein, dass sie die Aufnahme der anderen Person in die Wohnung erforderlich machen (Abhängigkeit des oder der Berechtigten von der Hilfe). </w:t>
      </w:r>
      <w:r>
        <w:rPr>
          <w:vertAlign w:val="superscript"/>
        </w:rPr>
        <w:t>5</w:t>
      </w:r>
      <w:r>
        <w:t>In Zweifelsfällen kann die Vorlage einer amtsärztlichen Bescheinigung gefordert werden.</w:t>
      </w:r>
    </w:p>
    <w:p w14:paraId="48849E80" w14:textId="77777777" w:rsidR="0023703F" w:rsidRDefault="00EC1DA2">
      <w:pPr>
        <w:pStyle w:val="MBL11Listennummer"/>
        <w:tabs>
          <w:tab w:val="num" w:pos="1021"/>
        </w:tabs>
        <w:ind w:left="1021" w:hanging="1021"/>
      </w:pPr>
      <w:r>
        <w:t>36.4.3</w:t>
      </w:r>
      <w:r>
        <w:tab/>
        <w:t>Ist eine oder sind mehrere Personen, die nach Art. 36 Abs. 4 Satz 2 Orts- und Familienzuschlag der Stufe V beanspruchen, teilzeitbeschäftigt, so ist der Orts- und Familienzuschlag der Stufe V – auch sofern er wegen der Konkurrenzregelung nur anteilig gezahlt wird – entsprechend Art. 6 gekürzt zu gewähren.</w:t>
      </w:r>
    </w:p>
    <w:p w14:paraId="22C165A6" w14:textId="77777777" w:rsidR="0023703F" w:rsidRDefault="00EC1DA2">
      <w:pPr>
        <w:pStyle w:val="MBLTextEinzug18"/>
      </w:pPr>
      <w:r>
        <w:t>Der Begriff „beanspruchen“ bedeutet, dass der Eintritt eines Konkurrenzfalles vom Antragsverhalten des oder der jeweiligen Anspruchsberechtigten abhängig ist (vergleiche Nr. 36.8.3).</w:t>
      </w:r>
    </w:p>
    <w:p w14:paraId="70656047" w14:textId="77777777" w:rsidR="0023703F" w:rsidRDefault="00EC1DA2">
      <w:pPr>
        <w:pStyle w:val="MBL11Listennummer"/>
        <w:tabs>
          <w:tab w:val="num" w:pos="1021"/>
        </w:tabs>
        <w:ind w:left="1021" w:hanging="1021"/>
        <w:rPr>
          <w:b/>
          <w:bCs/>
        </w:rPr>
      </w:pPr>
      <w:r>
        <w:rPr>
          <w:b/>
          <w:bCs/>
        </w:rPr>
        <w:t>36.5</w:t>
      </w:r>
      <w:r>
        <w:rPr>
          <w:b/>
          <w:bCs/>
        </w:rPr>
        <w:tab/>
        <w:t>Orts- und Familienzuschlag der Stufe 1 und der folgenden Stufen</w:t>
      </w:r>
    </w:p>
    <w:p w14:paraId="7C2B6EDD" w14:textId="77777777" w:rsidR="0023703F" w:rsidRDefault="00EC1DA2">
      <w:pPr>
        <w:pStyle w:val="MBL11Listennummer"/>
        <w:tabs>
          <w:tab w:val="num" w:pos="1021"/>
        </w:tabs>
        <w:ind w:left="1021" w:hanging="1021"/>
      </w:pPr>
      <w:r>
        <w:t>36.5.1</w:t>
      </w:r>
      <w:r>
        <w:tab/>
      </w:r>
      <w:r>
        <w:rPr>
          <w:vertAlign w:val="superscript"/>
        </w:rPr>
        <w:t>1</w:t>
      </w:r>
      <w:r>
        <w:t xml:space="preserve">Zur Stufe 1 und den folgenden Stufen gehören Beamte und Beamtinnen mit Kindern. </w:t>
      </w:r>
      <w:r>
        <w:rPr>
          <w:vertAlign w:val="superscript"/>
        </w:rPr>
        <w:t>2</w:t>
      </w:r>
      <w:r>
        <w:t xml:space="preserve">Die Stufe 1 und die folgenden Stufen werden unabhängig vom Familienstand gewährt. </w:t>
      </w:r>
      <w:r>
        <w:rPr>
          <w:vertAlign w:val="superscript"/>
        </w:rPr>
        <w:t>3</w:t>
      </w:r>
      <w:r>
        <w:t xml:space="preserve">Die Stufe 1 oder eine der folgenden Stufen richtet sich ausschließlich nach der Anspruchsberechtigung im Sinne des Kindergeldrechts. </w:t>
      </w:r>
      <w:r>
        <w:rPr>
          <w:vertAlign w:val="superscript"/>
        </w:rPr>
        <w:t>4</w:t>
      </w:r>
      <w:r>
        <w:t>Sofern es für ein Kind zur Zahlung des Kindergeldes kommt, ist die Entscheidung der Familienkasse bindend; andernfalls ist – wie bisher – von der zuständigen Bezügestelle eigenverantwortlich über einen Kindergeld</w:t>
      </w:r>
      <w:r>
        <w:t>anspruch zu entscheiden.</w:t>
      </w:r>
    </w:p>
    <w:p w14:paraId="294903DB" w14:textId="77777777" w:rsidR="0023703F" w:rsidRDefault="00EC1DA2">
      <w:pPr>
        <w:pStyle w:val="MBLTextEinzug18"/>
      </w:pPr>
      <w:r>
        <w:rPr>
          <w:vertAlign w:val="superscript"/>
        </w:rPr>
        <w:t>1</w:t>
      </w:r>
      <w:r>
        <w:t xml:space="preserve">Die Stufe 1 oder eine der folgenden Stufen ist auch dann zu gewähren, wenn der oder die Berechtigte ein zustehendes Kindergeld nicht beantragt, hierauf ausdrücklich verzichtet oder wenn dem oder der Berechtigten Kindergeld aufgrund über- oder zwischenstaatlicher Regelungen dem Grunde nach zusteht oder nur deshalb nicht zusteht, weil der Anspruch auf Kindergeld wegen einer entsprechenden Leistung aufgrund über- oder zwischenstaatlicher Regelungen ausgeschlossen ist. </w:t>
      </w:r>
      <w:r>
        <w:rPr>
          <w:vertAlign w:val="superscript"/>
        </w:rPr>
        <w:t>2</w:t>
      </w:r>
      <w:r>
        <w:t>Dies gilt auch, wenn zustehendes Kinderge</w:t>
      </w:r>
      <w:r>
        <w:t>ld für zurückliegende Zeiträume wegen § 66 Abs. 3 EStG nicht gezahlt wird.</w:t>
      </w:r>
    </w:p>
    <w:p w14:paraId="7125ADDD" w14:textId="77777777" w:rsidR="0023703F" w:rsidRDefault="00EC1DA2">
      <w:pPr>
        <w:pStyle w:val="MBLTextEinzug18"/>
      </w:pPr>
      <w:r>
        <w:lastRenderedPageBreak/>
        <w:t>Nach § 93 SGB XII kann der Träger der Sozialhilfe, wenn er dem Kind des oder der Berechtigten Hilfe leistet, neben dem Kindergeld auch die Stufe 1 oder eine der folgenden Stufen des Orts- und Familienzuschlags auf sich überleiten.</w:t>
      </w:r>
    </w:p>
    <w:p w14:paraId="4D8BF829" w14:textId="77777777" w:rsidR="0023703F" w:rsidRDefault="00EC1DA2">
      <w:pPr>
        <w:pStyle w:val="MBL11Listennummer"/>
        <w:tabs>
          <w:tab w:val="num" w:pos="1021"/>
        </w:tabs>
        <w:ind w:left="1021" w:hanging="1021"/>
      </w:pPr>
      <w:r>
        <w:t>36.5.2</w:t>
      </w:r>
      <w:r>
        <w:tab/>
      </w:r>
      <w:r>
        <w:rPr>
          <w:vertAlign w:val="superscript"/>
        </w:rPr>
        <w:t>1</w:t>
      </w:r>
      <w:r>
        <w:t xml:space="preserve">Der Orts- und Familienzuschlag der Stufe 1 und den folgenden Stufen wird nur einmal gewährt. </w:t>
      </w:r>
      <w:r>
        <w:rPr>
          <w:vertAlign w:val="superscript"/>
        </w:rPr>
        <w:t>2</w:t>
      </w:r>
      <w:r>
        <w:t xml:space="preserve">Welcher Betrag „auf ein Kind entfällt“, ergibt sich aus der für die Anwendung des Einkommensteuergesetzes oder des Bundeskindergeldgesetzes (BKGG) maßgebenden Reihenfolge der Kinder. </w:t>
      </w:r>
      <w:r>
        <w:rPr>
          <w:vertAlign w:val="superscript"/>
        </w:rPr>
        <w:t>3</w:t>
      </w:r>
      <w:r>
        <w:t>Die Reihenfolge nach dem Einkommensteuergesetz oder dem Bundeskindergeldgesetz bestimmt sich danach, an welcher Stelle das zu berücksichtigende Kind in der Reihenfolge der Geburten bei dem oder der Berechtigten steht und ob es demna</w:t>
      </w:r>
      <w:r>
        <w:t>ch für ihn oder sie erstes, zweites oder weiteres Kind ist.</w:t>
      </w:r>
    </w:p>
    <w:p w14:paraId="0DBC26EC" w14:textId="77777777" w:rsidR="0023703F" w:rsidRDefault="00EC1DA2">
      <w:pPr>
        <w:pStyle w:val="MBL11Listennummer"/>
        <w:tabs>
          <w:tab w:val="num" w:pos="1021"/>
        </w:tabs>
        <w:ind w:left="1021" w:hanging="1021"/>
      </w:pPr>
      <w:r>
        <w:t>36.5.3</w:t>
      </w:r>
      <w:r>
        <w:tab/>
      </w:r>
      <w:r>
        <w:rPr>
          <w:vertAlign w:val="superscript"/>
        </w:rPr>
        <w:t>1</w:t>
      </w:r>
      <w:r>
        <w:t xml:space="preserve">In der Reihenfolge der Kinder sind als „Zählkinder“ alle Kinder zu berücksichtigen, die im kindergeldrechtlichen Sinn Zählkinder sind. </w:t>
      </w:r>
      <w:r>
        <w:rPr>
          <w:vertAlign w:val="superscript"/>
        </w:rPr>
        <w:t>2</w:t>
      </w:r>
      <w:r>
        <w:t>Danach werden auch diejenigen Kinder mitgezählt, für die der oder die Berechtigte nur deshalb keinen Anspruch auf Kindergeld hat, weil für sie der Anspruch vorrangig einer anderen Person zusteht oder weil der Anspruch auf Kindergeld ausgeschlossen ist wegen des Vorliegens eines Ausschlusstatbestands nach § 65 EStG oder nach § 4 BKGG.</w:t>
      </w:r>
    </w:p>
    <w:p w14:paraId="062DE00A" w14:textId="77777777" w:rsidR="0023703F" w:rsidRDefault="00EC1DA2">
      <w:pPr>
        <w:pStyle w:val="MBL11Listennummer"/>
        <w:tabs>
          <w:tab w:val="num" w:pos="1021"/>
        </w:tabs>
        <w:ind w:left="1021" w:hanging="1021"/>
      </w:pPr>
      <w:r>
        <w:t>36.5.4</w:t>
      </w:r>
      <w:r>
        <w:tab/>
      </w:r>
      <w:r>
        <w:rPr>
          <w:vertAlign w:val="superscript"/>
        </w:rPr>
        <w:t>1</w:t>
      </w:r>
      <w:r>
        <w:t xml:space="preserve">Die Konkurrenzregelung des Art. 36 Abs. 5 Satz 4 findet auch Anwendung, wenn die andere Person in einem Arbeitnehmerverhältnis steht und hieraus Bezüge nach Besoldungsrecht erhält. </w:t>
      </w:r>
      <w:r>
        <w:rPr>
          <w:vertAlign w:val="superscript"/>
        </w:rPr>
        <w:t>2</w:t>
      </w:r>
      <w:r>
        <w:t>Hingegen liegt bei Leistungen von zwischen- und überstaatlichen Einrichtungen nach der Neuregelung kein Konkurrenzverhältnis mehr vor, da in diesem Fall die andere Person keinen Anspruch auf einen kindbezogenen Anteil „nach einem Besoldungs- oder Versorgungsgesetz“ hat.</w:t>
      </w:r>
    </w:p>
    <w:p w14:paraId="28F88ADE" w14:textId="77777777" w:rsidR="0023703F" w:rsidRDefault="00EC1DA2">
      <w:pPr>
        <w:pStyle w:val="MBLTextEinzug18"/>
      </w:pPr>
      <w:r>
        <w:t>„Gewährt“ im Sinne der Vorschrift wird dem oder der Berechtigten Kindergeld auch dann, wenn es nach § 74 EStG oder anderen Vorschriften nicht an den Berechtigten oder die Berechtigte, sondern an eine andere Person oder Stelle ausgezahlt wird.</w:t>
      </w:r>
    </w:p>
    <w:p w14:paraId="61F43911" w14:textId="77777777" w:rsidR="0023703F" w:rsidRDefault="00EC1DA2">
      <w:pPr>
        <w:pStyle w:val="MBLTextEinzug18"/>
        <w:rPr>
          <w:b/>
          <w:bCs/>
          <w:i/>
          <w:iCs/>
        </w:rPr>
      </w:pPr>
      <w:r>
        <w:rPr>
          <w:b/>
          <w:bCs/>
          <w:i/>
          <w:iCs/>
        </w:rPr>
        <w:t xml:space="preserve">Beispiele zur </w:t>
      </w:r>
      <w:r>
        <w:rPr>
          <w:b/>
          <w:bCs/>
          <w:i/>
          <w:iCs/>
        </w:rPr>
        <w:t>Konkurrenzregelung:</w:t>
      </w:r>
    </w:p>
    <w:p w14:paraId="713E39E2" w14:textId="77777777" w:rsidR="0023703F" w:rsidRDefault="00EC1DA2">
      <w:pPr>
        <w:pStyle w:val="MBLTextEinzug18"/>
        <w:rPr>
          <w:i/>
          <w:iCs/>
        </w:rPr>
      </w:pPr>
      <w:r>
        <w:rPr>
          <w:i/>
          <w:iCs/>
          <w:vertAlign w:val="superscript"/>
        </w:rPr>
        <w:t>1</w:t>
      </w:r>
      <w:r>
        <w:rPr>
          <w:i/>
          <w:iCs/>
        </w:rPr>
        <w:t xml:space="preserve">Beamter A ist mit Beamtin B verheiratet (beide vollbeschäftigt) und beim Freistaat Bayern beschäftigt. </w:t>
      </w:r>
      <w:r>
        <w:rPr>
          <w:i/>
          <w:iCs/>
          <w:vertAlign w:val="superscript"/>
        </w:rPr>
        <w:t>2</w:t>
      </w:r>
      <w:r>
        <w:rPr>
          <w:i/>
          <w:iCs/>
        </w:rPr>
        <w:t xml:space="preserve">Ihr Hauptwohnsitz ist München = Ortsklasse VII (ohne Berücksichtigung von Erhöhungsbeträgen). </w:t>
      </w:r>
      <w:r>
        <w:rPr>
          <w:i/>
          <w:iCs/>
          <w:vertAlign w:val="superscript"/>
        </w:rPr>
        <w:t>3</w:t>
      </w:r>
      <w:r>
        <w:rPr>
          <w:i/>
          <w:iCs/>
        </w:rPr>
        <w:t>Sie haben 3 Kinder (C, D und E, nach der Reihenfolge der Geburt), Stand: 1. November 2024.</w:t>
      </w:r>
    </w:p>
    <w:p w14:paraId="7B3F84D7" w14:textId="77777777" w:rsidR="0023703F" w:rsidRDefault="00EC1DA2">
      <w:pPr>
        <w:pStyle w:val="MBLSpiegelstrich18"/>
        <w:numPr>
          <w:ilvl w:val="0"/>
          <w:numId w:val="22"/>
        </w:numPr>
        <w:ind w:left="1305" w:hanging="284"/>
        <w:rPr>
          <w:i/>
          <w:iCs/>
        </w:rPr>
      </w:pPr>
      <w:r>
        <w:rPr>
          <w:i/>
          <w:iCs/>
        </w:rPr>
        <w:t>Beamter A erhält für alle Kinder Kindergeld:</w:t>
      </w:r>
    </w:p>
    <w:p w14:paraId="4ED8221E" w14:textId="77777777" w:rsidR="0023703F" w:rsidRDefault="00EC1DA2">
      <w:pPr>
        <w:pStyle w:val="MBLTextEinzug18"/>
        <w:ind w:left="1305"/>
        <w:rPr>
          <w:i/>
          <w:iCs/>
        </w:rPr>
      </w:pPr>
      <w:r>
        <w:rPr>
          <w:i/>
          <w:iCs/>
        </w:rPr>
        <w:t xml:space="preserve">Der Beamte A erhält einen Orts- und Familienzuschlag in Höhe von insgesamt 1.253,24 €. </w:t>
      </w:r>
    </w:p>
    <w:p w14:paraId="54A1B609" w14:textId="77777777" w:rsidR="0023703F" w:rsidRDefault="00EC1DA2">
      <w:pPr>
        <w:pStyle w:val="MBLTextEinzug18"/>
        <w:ind w:left="1305"/>
        <w:rPr>
          <w:i/>
          <w:iCs/>
        </w:rPr>
      </w:pPr>
      <w:r>
        <w:rPr>
          <w:i/>
          <w:iCs/>
        </w:rPr>
        <w:t>Die Beamtin B erhält einen Orts- und Familienzuschlag in Höhe von 156,96 €.</w:t>
      </w:r>
    </w:p>
    <w:p w14:paraId="5AD148A4" w14:textId="77777777" w:rsidR="0023703F" w:rsidRDefault="00EC1DA2">
      <w:pPr>
        <w:pStyle w:val="MBLSpiegelstrich18"/>
        <w:numPr>
          <w:ilvl w:val="0"/>
          <w:numId w:val="22"/>
        </w:numPr>
        <w:ind w:left="1305" w:hanging="284"/>
        <w:rPr>
          <w:i/>
          <w:iCs/>
        </w:rPr>
      </w:pPr>
      <w:r>
        <w:rPr>
          <w:i/>
          <w:iCs/>
        </w:rPr>
        <w:t>Beamter A erhält für die Kinder D und E das Kindergeld, die Beamtin B für das Kind C:</w:t>
      </w:r>
    </w:p>
    <w:p w14:paraId="29DC9F76" w14:textId="77777777" w:rsidR="0023703F" w:rsidRDefault="00EC1DA2">
      <w:pPr>
        <w:pStyle w:val="MBLTextEinzug18"/>
        <w:ind w:left="1305"/>
        <w:rPr>
          <w:i/>
          <w:iCs/>
        </w:rPr>
      </w:pPr>
      <w:r>
        <w:rPr>
          <w:i/>
          <w:iCs/>
        </w:rPr>
        <w:t>Der Beamte A erhält einen Orts- und Familienzuschlag in Höhe von insgesamt 749,85 € (Differenz zwischen Stufe 1 [1 Kind] und Stufe 2 [2 Kinder] in Höhe von 220,15 € für das Kind D zzgl. 529,70 € für das Kind E).</w:t>
      </w:r>
    </w:p>
    <w:p w14:paraId="0FDE2A37" w14:textId="77777777" w:rsidR="0023703F" w:rsidRDefault="00EC1DA2">
      <w:pPr>
        <w:pStyle w:val="MBLTextEinzug18"/>
        <w:ind w:left="1305"/>
        <w:rPr>
          <w:i/>
          <w:iCs/>
        </w:rPr>
      </w:pPr>
      <w:r>
        <w:rPr>
          <w:i/>
          <w:iCs/>
        </w:rPr>
        <w:t>Die Beamtin B erhält einen Orts- und Familienzuschlag in Höhe von 503,39 € für das Kind C.</w:t>
      </w:r>
    </w:p>
    <w:p w14:paraId="59064A3C" w14:textId="77777777" w:rsidR="0023703F" w:rsidRDefault="00EC1DA2">
      <w:pPr>
        <w:pStyle w:val="MBLSpiegelstrich18"/>
        <w:numPr>
          <w:ilvl w:val="0"/>
          <w:numId w:val="22"/>
        </w:numPr>
        <w:ind w:left="1305" w:hanging="284"/>
        <w:rPr>
          <w:i/>
          <w:iCs/>
        </w:rPr>
      </w:pPr>
      <w:r>
        <w:rPr>
          <w:i/>
          <w:iCs/>
        </w:rPr>
        <w:t>Beamter A erhält für das Kind C und E das Kindergeld, die Beamtin B für das Kind D.</w:t>
      </w:r>
    </w:p>
    <w:p w14:paraId="615AB9DC" w14:textId="77777777" w:rsidR="0023703F" w:rsidRDefault="00EC1DA2">
      <w:pPr>
        <w:pStyle w:val="MBLTextEinzug18"/>
        <w:ind w:left="1305"/>
        <w:rPr>
          <w:i/>
          <w:iCs/>
        </w:rPr>
      </w:pPr>
      <w:r>
        <w:rPr>
          <w:i/>
          <w:iCs/>
        </w:rPr>
        <w:t xml:space="preserve">Der Beamte A erhält einen Orts- und Familienzuschlag in Höhe von insgesamt 986,15 € (Stufe 1: 503,39 € für Kind C zzgl. 529,70 € für Kind D). </w:t>
      </w:r>
    </w:p>
    <w:p w14:paraId="7099137F" w14:textId="77777777" w:rsidR="0023703F" w:rsidRDefault="00EC1DA2">
      <w:pPr>
        <w:pStyle w:val="MBLTextEinzug18"/>
        <w:ind w:left="1305"/>
        <w:rPr>
          <w:i/>
          <w:iCs/>
        </w:rPr>
      </w:pPr>
      <w:r>
        <w:rPr>
          <w:i/>
          <w:iCs/>
        </w:rPr>
        <w:t>Die Beamtin B erhält einen Orts- und Familienzuschlag in Höhe von insgesamt 220,15 € (Differenz zwischen Stufe 1 [1 Kind] und Stufe 2 [2 Kinder] für Kind D.</w:t>
      </w:r>
    </w:p>
    <w:p w14:paraId="3B8DE287" w14:textId="77777777" w:rsidR="0023703F" w:rsidRDefault="00EC1DA2">
      <w:pPr>
        <w:pStyle w:val="MBL11Listennummer"/>
        <w:tabs>
          <w:tab w:val="num" w:pos="1021"/>
        </w:tabs>
        <w:ind w:left="1021" w:hanging="1021"/>
      </w:pPr>
      <w:r>
        <w:t>36.5.5</w:t>
      </w:r>
      <w:r>
        <w:tab/>
      </w:r>
      <w:r>
        <w:rPr>
          <w:vertAlign w:val="superscript"/>
        </w:rPr>
        <w:t>1</w:t>
      </w:r>
      <w:r>
        <w:t xml:space="preserve">Für den Fall einer Teilzeitbeschäftigung ist zu berücksichtigen, dass sich die in Art. 36 Abs. 5 Satz 5 enthaltene Regelung stets auf den Orts- und Familienzuschlag für ein bestimmtes Kind bezieht. </w:t>
      </w:r>
      <w:r>
        <w:rPr>
          <w:vertAlign w:val="superscript"/>
        </w:rPr>
        <w:t>2</w:t>
      </w:r>
      <w:r>
        <w:t xml:space="preserve">Die Vorschrift ist daher nur anwendbar, wenn in Bezug auf dieses bestimmte Kind mehrere Anspruchsberechtigte im Sinne des Art. 36 Abs. 5 Satz 4 vorhanden sind. </w:t>
      </w:r>
      <w:r>
        <w:rPr>
          <w:vertAlign w:val="superscript"/>
        </w:rPr>
        <w:t>3</w:t>
      </w:r>
      <w:r>
        <w:t>Der Orts- und Familienzuschlag wird im Fall der Teilzeitbeschäftigung nach Art. 6 im Verhältnis der ermäßigten zur regelmäßigen Arbeitszeit verringert</w:t>
      </w:r>
      <w:r>
        <w:t>, wenn beide Anspruchsberechtigte zusammen nicht mindestens die regelmäßige Arbeitszeit bei Vollbeschäftigung erreichen.</w:t>
      </w:r>
    </w:p>
    <w:p w14:paraId="4D382464" w14:textId="77777777" w:rsidR="0023703F" w:rsidRDefault="00EC1DA2">
      <w:pPr>
        <w:pStyle w:val="MBLTextEinzug18"/>
        <w:rPr>
          <w:b/>
          <w:bCs/>
          <w:i/>
          <w:iCs/>
        </w:rPr>
      </w:pPr>
      <w:r>
        <w:rPr>
          <w:b/>
          <w:bCs/>
          <w:i/>
          <w:iCs/>
        </w:rPr>
        <w:lastRenderedPageBreak/>
        <w:t>Beispiel:</w:t>
      </w:r>
    </w:p>
    <w:p w14:paraId="7DD8F7E0" w14:textId="77777777" w:rsidR="0023703F" w:rsidRDefault="00EC1DA2">
      <w:pPr>
        <w:pStyle w:val="MBLTextEinzug18"/>
        <w:rPr>
          <w:i/>
          <w:iCs/>
        </w:rPr>
      </w:pPr>
      <w:r>
        <w:rPr>
          <w:i/>
          <w:iCs/>
          <w:vertAlign w:val="superscript"/>
        </w:rPr>
        <w:t>1</w:t>
      </w:r>
      <w:r>
        <w:rPr>
          <w:i/>
          <w:iCs/>
        </w:rPr>
        <w:t xml:space="preserve">Beamtin A (teilzeitbeschäftigt mit 50 v.H.) ist verheiratet und beim Freistaat Bayern beschäftigt. </w:t>
      </w:r>
      <w:r>
        <w:rPr>
          <w:i/>
          <w:iCs/>
          <w:vertAlign w:val="superscript"/>
        </w:rPr>
        <w:t>2</w:t>
      </w:r>
      <w:r>
        <w:rPr>
          <w:i/>
          <w:iCs/>
        </w:rPr>
        <w:t xml:space="preserve">Ihr Ehemann ist in der freien Wirtschaft beschäftigt. </w:t>
      </w:r>
      <w:r>
        <w:rPr>
          <w:i/>
          <w:iCs/>
          <w:vertAlign w:val="superscript"/>
        </w:rPr>
        <w:t>3</w:t>
      </w:r>
      <w:r>
        <w:rPr>
          <w:i/>
          <w:iCs/>
        </w:rPr>
        <w:t xml:space="preserve">Ihr Hauptwohnsitz ist München = Ortsklasse VII (ohne Berücksichtigung von Erhöhungsbeträgen). </w:t>
      </w:r>
      <w:r>
        <w:rPr>
          <w:i/>
          <w:iCs/>
          <w:vertAlign w:val="superscript"/>
        </w:rPr>
        <w:t>4</w:t>
      </w:r>
      <w:r>
        <w:rPr>
          <w:i/>
          <w:iCs/>
        </w:rPr>
        <w:t xml:space="preserve">A hat aus der 1. Ehe ein Kind B. 5Der Vater von B ist vollbeschäftigter Beamter beim Freistaat Bayern. </w:t>
      </w:r>
      <w:r>
        <w:rPr>
          <w:i/>
          <w:iCs/>
          <w:vertAlign w:val="superscript"/>
        </w:rPr>
        <w:t>6</w:t>
      </w:r>
      <w:r>
        <w:rPr>
          <w:i/>
          <w:iCs/>
        </w:rPr>
        <w:t xml:space="preserve">Aus der aktuellen Ehe ist das Kind C hervorgegangen. </w:t>
      </w:r>
      <w:r>
        <w:rPr>
          <w:i/>
          <w:iCs/>
          <w:vertAlign w:val="superscript"/>
        </w:rPr>
        <w:t>7</w:t>
      </w:r>
      <w:r>
        <w:rPr>
          <w:i/>
          <w:iCs/>
        </w:rPr>
        <w:t>Kindergeld erhält für beide Kinder die Beamtin A (Stand: 1. November 2024).</w:t>
      </w:r>
    </w:p>
    <w:p w14:paraId="07AA4DA1" w14:textId="77777777" w:rsidR="0023703F" w:rsidRDefault="00EC1DA2">
      <w:pPr>
        <w:pStyle w:val="MBLTextEinzug18"/>
        <w:rPr>
          <w:i/>
          <w:iCs/>
        </w:rPr>
      </w:pPr>
      <w:r>
        <w:rPr>
          <w:i/>
          <w:iCs/>
        </w:rPr>
        <w:t>Stufe 1: 503,39 € für Kind B in voller Höhe</w:t>
      </w:r>
    </w:p>
    <w:p w14:paraId="2B70D9B4" w14:textId="77777777" w:rsidR="0023703F" w:rsidRDefault="00EC1DA2">
      <w:pPr>
        <w:pStyle w:val="MBLTextEinzug18"/>
        <w:rPr>
          <w:i/>
          <w:iCs/>
        </w:rPr>
      </w:pPr>
      <w:r>
        <w:rPr>
          <w:i/>
          <w:iCs/>
        </w:rPr>
        <w:t>Differenz zwischen Stufe 2 und Stufe 1 = 220,15 € x 50 v.H. = 110,08 € für Kind C.</w:t>
      </w:r>
    </w:p>
    <w:p w14:paraId="235C9B6B" w14:textId="77777777" w:rsidR="0023703F" w:rsidRDefault="00EC1DA2">
      <w:pPr>
        <w:pStyle w:val="MBLTextEinzug18"/>
        <w:rPr>
          <w:i/>
          <w:iCs/>
        </w:rPr>
      </w:pPr>
      <w:r>
        <w:rPr>
          <w:i/>
          <w:iCs/>
          <w:vertAlign w:val="superscript"/>
        </w:rPr>
        <w:t>1</w:t>
      </w:r>
      <w:r>
        <w:rPr>
          <w:i/>
          <w:iCs/>
        </w:rPr>
        <w:t xml:space="preserve">Hier ist dem Rechtsgedanken des Art. 36 Abs. 5 Satz 5 folgend eine gesonderte Berechnung für jedes Kind durchzuführen, auch wenn die Beamtin das Kindergeld für beide Kinder erhält. </w:t>
      </w:r>
      <w:r>
        <w:rPr>
          <w:i/>
          <w:iCs/>
          <w:vertAlign w:val="superscript"/>
        </w:rPr>
        <w:t>2</w:t>
      </w:r>
      <w:r>
        <w:rPr>
          <w:i/>
          <w:iCs/>
        </w:rPr>
        <w:t xml:space="preserve">Der auf das erste Kind B entfallende Anteil des Orts- und Familienzuschlags der Stufe 1 ist in voller Höhe zu zahlen, da für dieses Kind die Voraussetzungen der Sätze 4 bis 6 des Art. 36 Abs. 5 vorliegen. </w:t>
      </w:r>
      <w:r>
        <w:rPr>
          <w:i/>
          <w:iCs/>
          <w:vertAlign w:val="superscript"/>
        </w:rPr>
        <w:t>3</w:t>
      </w:r>
      <w:r>
        <w:rPr>
          <w:i/>
          <w:iCs/>
        </w:rPr>
        <w:t>Der auf das zweite Kind C entfallende Anteil des Orts- und Familienzuschlags – die Differenz zwischen dem Betrag der Stufe 2</w:t>
      </w:r>
      <w:r>
        <w:rPr>
          <w:i/>
          <w:iCs/>
        </w:rPr>
        <w:t xml:space="preserve"> und der Stufe 1 – ist um den Teilzeitfaktor zu kürzen.</w:t>
      </w:r>
    </w:p>
    <w:p w14:paraId="32C32739" w14:textId="77777777" w:rsidR="0023703F" w:rsidRDefault="00EC1DA2">
      <w:pPr>
        <w:pStyle w:val="MBL11Listennummer"/>
        <w:tabs>
          <w:tab w:val="num" w:pos="1021"/>
        </w:tabs>
        <w:ind w:left="1021" w:hanging="1021"/>
        <w:rPr>
          <w:b/>
          <w:bCs/>
        </w:rPr>
      </w:pPr>
      <w:r>
        <w:rPr>
          <w:b/>
          <w:bCs/>
        </w:rPr>
        <w:t>36.6</w:t>
      </w:r>
      <w:r>
        <w:rPr>
          <w:b/>
          <w:bCs/>
        </w:rPr>
        <w:tab/>
        <w:t>Orts- und Familienzuschlag für Berechtigte, die einen pflegebedürftigen Angehörigen in ihre Wohnung aufgenommen haben</w:t>
      </w:r>
    </w:p>
    <w:p w14:paraId="03C476E6" w14:textId="77777777" w:rsidR="0023703F" w:rsidRDefault="00EC1DA2">
      <w:pPr>
        <w:pStyle w:val="MBL11Listennummer"/>
        <w:tabs>
          <w:tab w:val="num" w:pos="1021"/>
        </w:tabs>
        <w:ind w:left="1021" w:hanging="1021"/>
      </w:pPr>
      <w:r>
        <w:t>36.6.1</w:t>
      </w:r>
      <w:r>
        <w:tab/>
      </w:r>
      <w:r>
        <w:rPr>
          <w:vertAlign w:val="superscript"/>
        </w:rPr>
        <w:t>1</w:t>
      </w:r>
      <w:r>
        <w:t xml:space="preserve">Zu den in Art. 36 Abs. 6 genannten Angehörigen im Sinne des Art. 20 Abs. 5 BayVwVfG zählen unter anderem Verwandte in gerader Linie (zum Beispiel Kinder, Eltern, Großeltern) und der Ehegatte beziehungsweise die Ehegattin oder der Lebenspartner beziehungsweise die Lebenspartnerin im Sinne des Lebenspartnerschaftsgesetzes. </w:t>
      </w:r>
      <w:r>
        <w:rPr>
          <w:vertAlign w:val="superscript"/>
        </w:rPr>
        <w:t>2</w:t>
      </w:r>
      <w:r>
        <w:t>Zur Definition und zum Nachweis der Pflegebedürftigkeit wird auf Nr. 31.1.4.1 verwiesen.</w:t>
      </w:r>
    </w:p>
    <w:p w14:paraId="23120A15" w14:textId="77777777" w:rsidR="0023703F" w:rsidRDefault="00EC1DA2">
      <w:pPr>
        <w:pStyle w:val="MBLTextEinzug18"/>
      </w:pPr>
      <w:r>
        <w:rPr>
          <w:vertAlign w:val="superscript"/>
        </w:rPr>
        <w:t>1</w:t>
      </w:r>
      <w:r>
        <w:t xml:space="preserve">Sofern bei dem oder der in die Wohnung des oder der Berechtigten „aufgenommenen“ Ehegatten beziehungsweise Ehegattin oder Lebenspartner beziehungsweise Lebenspartnerin ein Pflegegrad von 2 oder höher festgestellt wird, erfolgt eine Zuordnung in der Regel zur Stufe 1 nach Art. 36 Abs. 6 (anstelle der bisherigen Stufe V). </w:t>
      </w:r>
      <w:r>
        <w:rPr>
          <w:vertAlign w:val="superscript"/>
        </w:rPr>
        <w:t>2</w:t>
      </w:r>
      <w:r>
        <w:t xml:space="preserve">Soweit bereits für ein zu berücksichtigendes Kind beziehungsweise mehrere zu berücksichtigende Kinder die Stufe 1 ff. gewährt wurde, erhöht sich in Folge dessen die Stufe. </w:t>
      </w:r>
      <w:r>
        <w:rPr>
          <w:vertAlign w:val="superscript"/>
        </w:rPr>
        <w:t>3</w:t>
      </w:r>
      <w:r>
        <w:t>Entsprechend der</w:t>
      </w:r>
      <w:r>
        <w:t xml:space="preserve"> Systematik des Art. 36 Abs. 5 Satz 2 erfolgt die Stufeneinordnung nach dem jeweiligen Geburtsdatum der in die Wohnung aufgenommenen Personen.</w:t>
      </w:r>
    </w:p>
    <w:p w14:paraId="061987C5" w14:textId="77777777" w:rsidR="0023703F" w:rsidRDefault="00EC1DA2">
      <w:pPr>
        <w:pStyle w:val="MBLTextEinzug18"/>
        <w:rPr>
          <w:b/>
          <w:bCs/>
          <w:i/>
          <w:iCs/>
        </w:rPr>
      </w:pPr>
      <w:r>
        <w:rPr>
          <w:b/>
          <w:bCs/>
          <w:i/>
          <w:iCs/>
        </w:rPr>
        <w:t>Beispiel:</w:t>
      </w:r>
    </w:p>
    <w:p w14:paraId="1C7A56A0" w14:textId="77777777" w:rsidR="0023703F" w:rsidRDefault="00EC1DA2">
      <w:pPr>
        <w:pStyle w:val="MBLTextEinzug18"/>
        <w:rPr>
          <w:i/>
          <w:iCs/>
        </w:rPr>
      </w:pPr>
      <w:r>
        <w:rPr>
          <w:i/>
          <w:iCs/>
          <w:vertAlign w:val="superscript"/>
        </w:rPr>
        <w:t>1</w:t>
      </w:r>
      <w:r>
        <w:rPr>
          <w:i/>
          <w:iCs/>
        </w:rPr>
        <w:t xml:space="preserve">Beamter A ist mit B verheiratet. </w:t>
      </w:r>
      <w:r>
        <w:rPr>
          <w:i/>
          <w:iCs/>
          <w:vertAlign w:val="superscript"/>
        </w:rPr>
        <w:t>2</w:t>
      </w:r>
      <w:r>
        <w:rPr>
          <w:i/>
          <w:iCs/>
        </w:rPr>
        <w:t xml:space="preserve">Sein Hauptwohnsitz ist München = Ortsklasse VII. </w:t>
      </w:r>
      <w:r>
        <w:rPr>
          <w:i/>
          <w:iCs/>
          <w:vertAlign w:val="superscript"/>
        </w:rPr>
        <w:t>3</w:t>
      </w:r>
      <w:r>
        <w:rPr>
          <w:i/>
          <w:iCs/>
        </w:rPr>
        <w:t xml:space="preserve">Er hat ein Kind C. </w:t>
      </w:r>
      <w:r>
        <w:rPr>
          <w:i/>
          <w:iCs/>
          <w:vertAlign w:val="superscript"/>
        </w:rPr>
        <w:t>4</w:t>
      </w:r>
      <w:r>
        <w:rPr>
          <w:i/>
          <w:iCs/>
        </w:rPr>
        <w:t xml:space="preserve">A weist mit ärztlichem Gutachten nach, dass bei seiner Ehefrau B seit 1. Dezember 2024 ein Pflegegrad 2 vorliegt (ohne </w:t>
      </w:r>
      <w:r>
        <w:rPr>
          <w:i/>
          <w:iCs/>
        </w:rPr>
        <w:t>Berücksichtigung von Erhöhungsbeträgen; Stand: 1. November 2024):</w:t>
      </w:r>
    </w:p>
    <w:p w14:paraId="1C5A0B99" w14:textId="77777777" w:rsidR="0023703F" w:rsidRDefault="00EC1DA2">
      <w:pPr>
        <w:pStyle w:val="MBLSpiegelstrich18"/>
        <w:numPr>
          <w:ilvl w:val="0"/>
          <w:numId w:val="23"/>
        </w:numPr>
        <w:ind w:left="1305" w:hanging="284"/>
        <w:rPr>
          <w:i/>
          <w:iCs/>
        </w:rPr>
      </w:pPr>
      <w:r>
        <w:rPr>
          <w:i/>
          <w:iCs/>
          <w:u w:val="single"/>
        </w:rPr>
        <w:t>bis 30. November 2024</w:t>
      </w:r>
      <w:r>
        <w:rPr>
          <w:i/>
          <w:iCs/>
        </w:rPr>
        <w:t>: Stufe 1 (Kind C): 503,39 €</w:t>
      </w:r>
    </w:p>
    <w:p w14:paraId="457BAD65" w14:textId="77777777" w:rsidR="0023703F" w:rsidRDefault="00EC1DA2">
      <w:pPr>
        <w:pStyle w:val="MBLSpiegelstrich18"/>
        <w:numPr>
          <w:ilvl w:val="0"/>
          <w:numId w:val="23"/>
        </w:numPr>
        <w:ind w:left="1305" w:hanging="284"/>
        <w:rPr>
          <w:i/>
          <w:iCs/>
        </w:rPr>
      </w:pPr>
      <w:r>
        <w:rPr>
          <w:i/>
          <w:iCs/>
          <w:u w:val="single"/>
        </w:rPr>
        <w:t>ab 1. Dezember 2024</w:t>
      </w:r>
      <w:r>
        <w:rPr>
          <w:i/>
          <w:iCs/>
        </w:rPr>
        <w:t>: Stufe 2 (Ehefrau B und Kind C): 723,54 €.</w:t>
      </w:r>
    </w:p>
    <w:p w14:paraId="34B7DA1A" w14:textId="77777777" w:rsidR="0023703F" w:rsidRDefault="00EC1DA2">
      <w:pPr>
        <w:pStyle w:val="MBLTextEinzug18"/>
      </w:pPr>
      <w:r>
        <w:rPr>
          <w:vertAlign w:val="superscript"/>
        </w:rPr>
        <w:t>1</w:t>
      </w:r>
      <w:r>
        <w:t xml:space="preserve">Anders verhält es sich bei einem wegen Anspruch auf Kindergeld ohnehin zu berücksichtigendem Kind des oder der Berechtigten, für das ebenfalls ein Pflegegrad von mindestens 2 festgestellt wird. </w:t>
      </w:r>
      <w:r>
        <w:rPr>
          <w:vertAlign w:val="superscript"/>
        </w:rPr>
        <w:t>2</w:t>
      </w:r>
      <w:r>
        <w:t xml:space="preserve">In diesem Fall bleibt es auch nach Feststellung des Pflegegrads bei dem bereits gewährten Orts- und Familienzuschlag der Stufe 1. </w:t>
      </w:r>
      <w:r>
        <w:rPr>
          <w:vertAlign w:val="superscript"/>
        </w:rPr>
        <w:t>3</w:t>
      </w:r>
      <w:r>
        <w:t>Die Zuordnung zu einer höheren Stufe kommt hier nicht in Betracht.</w:t>
      </w:r>
    </w:p>
    <w:p w14:paraId="0C36EC31" w14:textId="77777777" w:rsidR="0023703F" w:rsidRDefault="00EC1DA2">
      <w:pPr>
        <w:pStyle w:val="MBLTextEinzug18"/>
      </w:pPr>
      <w:r>
        <w:t>Sind sowohl berücksichtigungsfähige Kinder wie auch aufgenommene pflegebedürftige nahe Angehörige im Sinne des Abs. 6 vorhanden, so bestimmt sich die Stufe des Orts- und Familienzuschlags nach deren zusammengefasster Gesamtzahl.</w:t>
      </w:r>
    </w:p>
    <w:p w14:paraId="320FD7FD" w14:textId="77777777" w:rsidR="0023703F" w:rsidRDefault="00EC1DA2">
      <w:pPr>
        <w:pStyle w:val="MBLTextEinzug18"/>
      </w:pPr>
      <w:r>
        <w:t>Erhöhungsbeträge für die Besoldungsgruppen A 3 bis A 10 werden für in die Wohnung aufgenommene pflegebedürftige nahe Angehörige aufgrund des eindeutigen Wortlauts der Anlage 5 („für jedes zu berücksichtigende Kind“) nicht gewährt.</w:t>
      </w:r>
    </w:p>
    <w:p w14:paraId="24DDC3A1" w14:textId="77777777" w:rsidR="0023703F" w:rsidRDefault="00EC1DA2">
      <w:pPr>
        <w:pStyle w:val="MBLTextEinzug18"/>
        <w:rPr>
          <w:b/>
          <w:bCs/>
          <w:i/>
          <w:iCs/>
        </w:rPr>
      </w:pPr>
      <w:r>
        <w:rPr>
          <w:b/>
          <w:bCs/>
          <w:i/>
          <w:iCs/>
        </w:rPr>
        <w:t>Beispiel:</w:t>
      </w:r>
    </w:p>
    <w:p w14:paraId="6AA6AC3C" w14:textId="77777777" w:rsidR="0023703F" w:rsidRDefault="00EC1DA2">
      <w:pPr>
        <w:pStyle w:val="MBLTextEinzug18"/>
        <w:rPr>
          <w:i/>
          <w:iCs/>
        </w:rPr>
      </w:pPr>
      <w:r>
        <w:rPr>
          <w:i/>
          <w:iCs/>
          <w:vertAlign w:val="superscript"/>
        </w:rPr>
        <w:lastRenderedPageBreak/>
        <w:t>1</w:t>
      </w:r>
      <w:r>
        <w:rPr>
          <w:i/>
          <w:iCs/>
        </w:rPr>
        <w:t xml:space="preserve">Beamter A (BesGr. A 9) ist mit B verheiratet. </w:t>
      </w:r>
      <w:r>
        <w:rPr>
          <w:i/>
          <w:iCs/>
          <w:vertAlign w:val="superscript"/>
        </w:rPr>
        <w:t>2</w:t>
      </w:r>
      <w:r>
        <w:rPr>
          <w:i/>
          <w:iCs/>
        </w:rPr>
        <w:t xml:space="preserve">Sein Hauptwohnsitz ist München = Ortsklasse VII. </w:t>
      </w:r>
      <w:r>
        <w:rPr>
          <w:i/>
          <w:iCs/>
          <w:vertAlign w:val="superscript"/>
        </w:rPr>
        <w:t>3</w:t>
      </w:r>
      <w:r>
        <w:rPr>
          <w:i/>
          <w:iCs/>
        </w:rPr>
        <w:t xml:space="preserve">Er hat ein Kind C. </w:t>
      </w:r>
      <w:r>
        <w:rPr>
          <w:i/>
          <w:iCs/>
          <w:vertAlign w:val="superscript"/>
        </w:rPr>
        <w:t>4</w:t>
      </w:r>
      <w:r>
        <w:rPr>
          <w:i/>
          <w:iCs/>
        </w:rPr>
        <w:t>Am 1. Dezember 2024 nimmt A seine pflegebedürftige Mutter D auf, bei der Pflegegrad 4 vorliegt (Stand: 1. November 2024).</w:t>
      </w:r>
    </w:p>
    <w:p w14:paraId="172A7535" w14:textId="77777777" w:rsidR="0023703F" w:rsidRDefault="00EC1DA2">
      <w:pPr>
        <w:pStyle w:val="MBLSpiegelstrich18"/>
        <w:numPr>
          <w:ilvl w:val="0"/>
          <w:numId w:val="24"/>
        </w:numPr>
        <w:ind w:left="1305" w:hanging="284"/>
        <w:rPr>
          <w:i/>
          <w:iCs/>
        </w:rPr>
      </w:pPr>
      <w:r>
        <w:rPr>
          <w:i/>
          <w:iCs/>
          <w:u w:val="single"/>
        </w:rPr>
        <w:t>bis 30. November 2024</w:t>
      </w:r>
      <w:r>
        <w:rPr>
          <w:i/>
          <w:iCs/>
        </w:rPr>
        <w:t>: Stufe 1 (Kind C) in Höhe von 503,39 € zuzüglich Erhöhungsbetrag in Höhe von 30,30 €,</w:t>
      </w:r>
    </w:p>
    <w:p w14:paraId="52DF2BF3" w14:textId="77777777" w:rsidR="0023703F" w:rsidRDefault="00EC1DA2">
      <w:pPr>
        <w:pStyle w:val="MBLSpiegelstrich18"/>
        <w:numPr>
          <w:ilvl w:val="0"/>
          <w:numId w:val="24"/>
        </w:numPr>
        <w:ind w:left="1305" w:hanging="284"/>
        <w:rPr>
          <w:i/>
          <w:iCs/>
        </w:rPr>
      </w:pPr>
      <w:r>
        <w:rPr>
          <w:i/>
          <w:iCs/>
          <w:u w:val="single"/>
        </w:rPr>
        <w:t>ab 1. Dezember 2024</w:t>
      </w:r>
      <w:r>
        <w:rPr>
          <w:i/>
          <w:iCs/>
        </w:rPr>
        <w:t>: Stufe 2 (Mutter D und Kind C) in Höhe von 723,54 € zuzüglich Erhöhungsbetrag für Kind C in Höhe von 30,30 €.</w:t>
      </w:r>
    </w:p>
    <w:p w14:paraId="56A5DDDF" w14:textId="77777777" w:rsidR="0023703F" w:rsidRDefault="00EC1DA2">
      <w:pPr>
        <w:pStyle w:val="MBL11Listennummer"/>
        <w:tabs>
          <w:tab w:val="num" w:pos="1021"/>
        </w:tabs>
        <w:ind w:left="1021" w:hanging="1021"/>
      </w:pPr>
      <w:r>
        <w:t>36.6.2</w:t>
      </w:r>
      <w:r>
        <w:tab/>
        <w:t xml:space="preserve">Zur </w:t>
      </w:r>
      <w:r>
        <w:t>Definition der Wohnungsaufnahme wird auf Nr. 36.4.1 verwiesen.</w:t>
      </w:r>
    </w:p>
    <w:p w14:paraId="343D90A0" w14:textId="77777777" w:rsidR="0023703F" w:rsidRDefault="00EC1DA2">
      <w:pPr>
        <w:pStyle w:val="MBLTextEinzug18"/>
      </w:pPr>
      <w:r>
        <w:rPr>
          <w:vertAlign w:val="superscript"/>
        </w:rPr>
        <w:t>1</w:t>
      </w:r>
      <w:r>
        <w:t xml:space="preserve">Zweck der Vorschrift ist es, mit der Gewährung des Orts- und Familienzuschlags den durch die Aufnahme eines oder einer pflegebedürftigen Angehörigen bedingten größeren Wohnbedarf wenigstens teilweise auszugleichen. </w:t>
      </w:r>
      <w:r>
        <w:rPr>
          <w:vertAlign w:val="superscript"/>
        </w:rPr>
        <w:t>2</w:t>
      </w:r>
      <w:r>
        <w:t>Soweit zum Beispiel der oder die Berechtigte und der oder die pflegebedürftige Angehörige jeweils eine eigene Wohnung in einem Mehrfamilienhaus bewohnen, liegt keine Wohnungsaufnahme im Sinne der Vorschrift vor.</w:t>
      </w:r>
    </w:p>
    <w:p w14:paraId="38E21115" w14:textId="77777777" w:rsidR="0023703F" w:rsidRDefault="00EC1DA2">
      <w:pPr>
        <w:pStyle w:val="MBL11Listennummer"/>
        <w:tabs>
          <w:tab w:val="num" w:pos="1021"/>
        </w:tabs>
        <w:ind w:left="1021" w:hanging="1021"/>
        <w:rPr>
          <w:b/>
          <w:bCs/>
        </w:rPr>
      </w:pPr>
      <w:r>
        <w:rPr>
          <w:b/>
          <w:bCs/>
        </w:rPr>
        <w:t>36.7</w:t>
      </w:r>
      <w:r>
        <w:rPr>
          <w:b/>
          <w:bCs/>
        </w:rPr>
        <w:tab/>
        <w:t>Orts- und Familienzuschlag für Berechtigte, die eine Lebenspartnerschaft führen oder geführt haben</w:t>
      </w:r>
    </w:p>
    <w:p w14:paraId="53B62CFE" w14:textId="77777777" w:rsidR="0023703F" w:rsidRDefault="00EC1DA2">
      <w:pPr>
        <w:pStyle w:val="MBLTextEinzug18"/>
      </w:pPr>
      <w:r>
        <w:t>Bei der Durchführung des Art. 36 Abs. 7 gilt Nr. 36.5 entsprechend.</w:t>
      </w:r>
    </w:p>
    <w:p w14:paraId="0EE8E85D" w14:textId="77777777" w:rsidR="0023703F" w:rsidRDefault="00EC1DA2">
      <w:pPr>
        <w:pStyle w:val="MBL11Listennummer"/>
        <w:tabs>
          <w:tab w:val="num" w:pos="1021"/>
        </w:tabs>
        <w:ind w:left="1021" w:hanging="1021"/>
        <w:rPr>
          <w:b/>
          <w:bCs/>
        </w:rPr>
      </w:pPr>
      <w:r>
        <w:rPr>
          <w:b/>
          <w:bCs/>
        </w:rPr>
        <w:t>36.8</w:t>
      </w:r>
      <w:r>
        <w:rPr>
          <w:b/>
          <w:bCs/>
        </w:rPr>
        <w:tab/>
        <w:t>Datenerhebung und Datenaustausch</w:t>
      </w:r>
    </w:p>
    <w:p w14:paraId="1826F454" w14:textId="77777777" w:rsidR="0023703F" w:rsidRDefault="00EC1DA2">
      <w:pPr>
        <w:pStyle w:val="MBL11Listennummer"/>
        <w:tabs>
          <w:tab w:val="num" w:pos="1021"/>
        </w:tabs>
        <w:ind w:left="1021" w:hanging="1021"/>
      </w:pPr>
      <w:r>
        <w:t>36.8.1</w:t>
      </w:r>
      <w:r>
        <w:tab/>
        <w:t>Bezügestellen sind alle Organisationseinheiten, deren Aufgabe die Berechnung und Festsetzung von Besoldung, Versorgung und Entgelt für Bedienstete des öffentlichen Dienstes ist.</w:t>
      </w:r>
    </w:p>
    <w:p w14:paraId="29780B5D" w14:textId="77777777" w:rsidR="0023703F" w:rsidRDefault="00EC1DA2">
      <w:pPr>
        <w:pStyle w:val="MBL11Listennummer"/>
        <w:tabs>
          <w:tab w:val="num" w:pos="1021"/>
        </w:tabs>
        <w:ind w:left="1021" w:hanging="1021"/>
      </w:pPr>
      <w:r>
        <w:t>36.8.2</w:t>
      </w:r>
      <w:r>
        <w:tab/>
        <w:t>In Fällen, in denen Anspruchskonkurrenzen vorliegen (Art. 36 Abs. 4 Satz 2, Abs. 5 Satz 2 und Abs. 6 Satz 2), sind von den Bezügestellen unverzüglich Vergleichsmitteilungen auszutauschen.</w:t>
      </w:r>
    </w:p>
    <w:p w14:paraId="7D58C83F" w14:textId="77777777" w:rsidR="0023703F" w:rsidRDefault="00EC1DA2">
      <w:pPr>
        <w:pStyle w:val="MBL11Listennummer"/>
        <w:tabs>
          <w:tab w:val="num" w:pos="1021"/>
        </w:tabs>
        <w:ind w:left="1021" w:hanging="1021"/>
      </w:pPr>
      <w:r>
        <w:t>36.8.3</w:t>
      </w:r>
      <w:r>
        <w:tab/>
      </w:r>
      <w:r>
        <w:rPr>
          <w:vertAlign w:val="superscript"/>
        </w:rPr>
        <w:t>1</w:t>
      </w:r>
      <w:r>
        <w:t xml:space="preserve">Wenn ein Besoldungsempfänger oder eine Besoldungsempfängerin den Orts- und Familienzuschlag beansprucht, hat er oder sie alle Angaben zu machen, aus denen sich sein oder ihr Anspruch ergibt. </w:t>
      </w:r>
      <w:r>
        <w:rPr>
          <w:vertAlign w:val="superscript"/>
        </w:rPr>
        <w:t>2</w:t>
      </w:r>
      <w:r>
        <w:t xml:space="preserve">Hierfür sind – soweit erforderlich – von dem oder der Berechtigten die vom Landesamt für Finanzen zur Verfügung gestellten Erklärungsvordrucke und entsprechende Nachweise (zum Beispiel im Fall einer Eheschließung eine [gültige] Eheurkunde) bei der zuständigen Bezügestelle abzugeben. </w:t>
      </w:r>
      <w:r>
        <w:rPr>
          <w:vertAlign w:val="superscript"/>
        </w:rPr>
        <w:t>3</w:t>
      </w:r>
      <w:r>
        <w:t>Im Fall einer ausländischen Ehesc</w:t>
      </w:r>
      <w:r>
        <w:t xml:space="preserve">hließung muss auf eine vorgenommene „Überbeglaubigung“ – in Form einer Legalisation, Apostille, Echtheitsprüfung – geachtet werden (siehe </w:t>
      </w:r>
      <w:hyperlink r:id="rId1248" w:history="1">
        <w:r>
          <w:t>www.konsularinfo.diplo.de</w:t>
        </w:r>
      </w:hyperlink>
      <w:r>
        <w:t xml:space="preserve"> unter der Rubrik „Urkunden und Beglaubigungen“). </w:t>
      </w:r>
      <w:r>
        <w:rPr>
          <w:vertAlign w:val="superscript"/>
        </w:rPr>
        <w:t>4</w:t>
      </w:r>
      <w:r>
        <w:t xml:space="preserve">In den Ländern, in denen die Voraussetzungen zur Legalisation von öffentlichen Urkunden bis auf Weiteres nicht gegeben sind (zum Beispiel Pakistan), müssen Eheurkunden regelmäßig verifiziert werden; eine solche Nachbeurkundung kann nur durch das jeweils zuständige Standesamt vorgenommen werden, das auf Antrag des oder der Betroffenen tätig werden muss. </w:t>
      </w:r>
      <w:r>
        <w:rPr>
          <w:vertAlign w:val="superscript"/>
        </w:rPr>
        <w:t>5</w:t>
      </w:r>
      <w:r>
        <w:t>Ein bloßes Zurückgreifen auf den ggf. bei den Meldebehörden oder Finanzbehörden verwendeten Familienstatu</w:t>
      </w:r>
      <w:r>
        <w:t xml:space="preserve">s genügt nicht. </w:t>
      </w:r>
      <w:r>
        <w:rPr>
          <w:vertAlign w:val="superscript"/>
        </w:rPr>
        <w:t>6</w:t>
      </w:r>
      <w:r>
        <w:t xml:space="preserve">Macht der oder die Berechtigte keine ausreichenden Angaben (zum Beispiel Beschäftigungsverhältnis des Ehegatten, der Ehegattin, des Lebenspartners oder der </w:t>
      </w:r>
      <w:r>
        <w:t>Lebenspartnerin, Kindergeldempfänger oder Kindergeldempfängerin) und kann deshalb über den Anspruch nicht entschieden werden, ist ihm oder ihr der beanspruchte Teil des Orts- und Familienzuschlags nicht zu gewähren.</w:t>
      </w:r>
    </w:p>
    <w:p w14:paraId="52071471" w14:textId="77777777" w:rsidR="0023703F" w:rsidRDefault="00EC1DA2">
      <w:pPr>
        <w:pStyle w:val="MBL11Listennummer"/>
        <w:tabs>
          <w:tab w:val="num" w:pos="1021"/>
        </w:tabs>
        <w:ind w:left="1021" w:hanging="1021"/>
      </w:pPr>
      <w:r>
        <w:t>36.8.4</w:t>
      </w:r>
      <w:r>
        <w:tab/>
      </w:r>
      <w:r>
        <w:rPr>
          <w:vertAlign w:val="superscript"/>
        </w:rPr>
        <w:t>1</w:t>
      </w:r>
      <w:r>
        <w:t>Es soll, das Fortbestehen der Anspruchsvoraussetzungen je nach Datenqualität in Abständen von längstens drei Jahren in den Fällen zu überprüfen, in denen</w:t>
      </w:r>
    </w:p>
    <w:p w14:paraId="74A8211E" w14:textId="77777777" w:rsidR="0023703F" w:rsidRDefault="00EC1DA2">
      <w:pPr>
        <w:pStyle w:val="MBLSpiegelstrich18"/>
        <w:numPr>
          <w:ilvl w:val="0"/>
          <w:numId w:val="25"/>
        </w:numPr>
        <w:ind w:left="1305" w:hanging="284"/>
      </w:pPr>
      <w:r>
        <w:t>Berechtigte den Orts- und Familienzuschlag der Stufe 1 ff. wegen Aufnahme eines Angehörigen im Sinne des Art. 20 Abs. 5 BayVwVfG mit mindestens Pflegegrad 2 erhalten,</w:t>
      </w:r>
    </w:p>
    <w:p w14:paraId="710B7594" w14:textId="77777777" w:rsidR="0023703F" w:rsidRDefault="00EC1DA2">
      <w:pPr>
        <w:pStyle w:val="MBLSpiegelstrich18"/>
        <w:numPr>
          <w:ilvl w:val="0"/>
          <w:numId w:val="25"/>
        </w:numPr>
        <w:ind w:left="1305" w:hanging="284"/>
      </w:pPr>
      <w:r>
        <w:t xml:space="preserve">Berechtigte für im Orts- und Familienzuschlag zu berücksichtigende Kinder nicht zugleich das Kindergeld erhalten. </w:t>
      </w:r>
      <w:r>
        <w:rPr>
          <w:vertAlign w:val="superscript"/>
        </w:rPr>
        <w:t>2</w:t>
      </w:r>
      <w:r>
        <w:t xml:space="preserve">Für die Feststellung des Anspruchs auf Kindergeld kann hierbei in der Regel die Entscheidung der zuständigen Familienkasse zugrunde gelegt werden. </w:t>
      </w:r>
      <w:r>
        <w:rPr>
          <w:vertAlign w:val="superscript"/>
        </w:rPr>
        <w:t>3</w:t>
      </w:r>
      <w:r>
        <w:t>Etwaige erforderliche Einzelfallüberprüfungen (zum Beispiel auf Antrag oder Veränderungsanzeige des oder der Berechtigten) bleiben hiervon unberührt,</w:t>
      </w:r>
    </w:p>
    <w:p w14:paraId="5FAAAE5E" w14:textId="77777777" w:rsidR="0023703F" w:rsidRDefault="00EC1DA2">
      <w:pPr>
        <w:pStyle w:val="MBLSpiegelstrich18"/>
        <w:numPr>
          <w:ilvl w:val="0"/>
          <w:numId w:val="25"/>
        </w:numPr>
        <w:ind w:left="1305" w:hanging="284"/>
      </w:pPr>
      <w:r>
        <w:t>Berechtigte eine Besitzstandszulage nach Art. 109 Abs. 3 erhalten, soweit dies nach Aktenlage erforderlich ist.</w:t>
      </w:r>
    </w:p>
    <w:p w14:paraId="31F032E0" w14:textId="77777777" w:rsidR="0023703F" w:rsidRDefault="00EC1DA2">
      <w:pPr>
        <w:pStyle w:val="MBLTextEinzug18"/>
      </w:pPr>
      <w:r>
        <w:lastRenderedPageBreak/>
        <w:t>Dabei sollte bis zur Schaffung der technischen Voraussetzungen für den Identitätsdatenabruf im Zuge des Registermodernisierungsgesetzes der Hauptwohnsitz der Berechtigten mit überprüft werden.</w:t>
      </w:r>
    </w:p>
    <w:p w14:paraId="66DC9656" w14:textId="77777777" w:rsidR="0023703F" w:rsidRDefault="00EC1DA2">
      <w:pPr>
        <w:pStyle w:val="MBL11Listennummer"/>
        <w:tabs>
          <w:tab w:val="num" w:pos="1021"/>
        </w:tabs>
        <w:ind w:left="1021" w:hanging="1021"/>
      </w:pPr>
      <w:r>
        <w:t>36.8.5</w:t>
      </w:r>
      <w:r>
        <w:tab/>
        <w:t>Die Entscheidung über erforderliche Einzelfallüberprüfungen in kürzeren Abständen (zum Beispiel in einem jährlichen Rhythmus) oder anlassbezogen obliegt dem jeweils zuständigen Sachbearbeiter oder der jeweils zuständigen Sachbearbeiterin.</w:t>
      </w:r>
    </w:p>
    <w:p w14:paraId="37804EB7" w14:textId="77777777" w:rsidR="0023703F" w:rsidRDefault="00EC1DA2">
      <w:pPr>
        <w:pStyle w:val="MBL11Listennummer"/>
        <w:tabs>
          <w:tab w:val="num" w:pos="1021"/>
        </w:tabs>
        <w:ind w:left="1021" w:hanging="1021"/>
        <w:rPr>
          <w:b/>
          <w:bCs/>
        </w:rPr>
      </w:pPr>
      <w:r>
        <w:rPr>
          <w:b/>
          <w:bCs/>
        </w:rPr>
        <w:t>37</w:t>
      </w:r>
      <w:r>
        <w:rPr>
          <w:b/>
          <w:bCs/>
        </w:rPr>
        <w:tab/>
        <w:t>Änderung des Orts- und Familienzuschlags</w:t>
      </w:r>
    </w:p>
    <w:p w14:paraId="5058846B" w14:textId="77777777" w:rsidR="0023703F" w:rsidRDefault="00EC1DA2">
      <w:pPr>
        <w:pStyle w:val="MBL11Listennummer"/>
        <w:tabs>
          <w:tab w:val="num" w:pos="1021"/>
        </w:tabs>
        <w:ind w:left="1021" w:hanging="1021"/>
      </w:pPr>
      <w:r>
        <w:t>37.1</w:t>
      </w:r>
      <w:r>
        <w:tab/>
      </w:r>
      <w:r>
        <w:rPr>
          <w:vertAlign w:val="superscript"/>
        </w:rPr>
        <w:t>1</w:t>
      </w:r>
      <w:r>
        <w:t xml:space="preserve">Das für die Zahlung des Orts- und Familienzuschlags maßgebende Ereignis (Satz 1) tritt zu dem Zeitpunkt ein, zu dem die Tatbestandsmerkmale einer Vorschrift, nach der der Orts- und Familienzuschlag erstmals oder in einer höheren Stufe zu zahlen ist, erfüllt sind oder aber die Tatbestandsmerkmale einer Vorschrift, die die Zahlung des vollen Orts- und Familienzuschlags (beziehungsweise einer höheren Stufe) bisher verhindert haben (zum Beispiel Art. 36 Abs. 5) nicht mehr erfüllt sind. </w:t>
      </w:r>
      <w:r>
        <w:rPr>
          <w:vertAlign w:val="superscript"/>
        </w:rPr>
        <w:t>2</w:t>
      </w:r>
      <w:r>
        <w:t>Demnach erhalten Teilz</w:t>
      </w:r>
      <w:r>
        <w:t>eitbeschäftigte, deren Arbeitszeit zusammen insgesamt mindestens die Arbeitszeit eines oder einer Vollzeitbeschäftigten erreichen, ab dem Ersten des Monats, in dem dies erfüllt ist, den ungekürzten Orts- und Familienzuschlag der Stufe 1 ff.</w:t>
      </w:r>
    </w:p>
    <w:p w14:paraId="6EDCD0B7" w14:textId="77777777" w:rsidR="0023703F" w:rsidRDefault="00EC1DA2">
      <w:pPr>
        <w:pStyle w:val="MBLTextEinzug18"/>
        <w:rPr>
          <w:b/>
          <w:bCs/>
          <w:i/>
          <w:iCs/>
        </w:rPr>
      </w:pPr>
      <w:r>
        <w:rPr>
          <w:b/>
          <w:bCs/>
          <w:i/>
          <w:iCs/>
        </w:rPr>
        <w:t>Beispiel 1:</w:t>
      </w:r>
    </w:p>
    <w:p w14:paraId="283FE023" w14:textId="77777777" w:rsidR="0023703F" w:rsidRDefault="00EC1DA2">
      <w:pPr>
        <w:pStyle w:val="MBLTextEinzug18"/>
        <w:rPr>
          <w:i/>
          <w:iCs/>
        </w:rPr>
      </w:pPr>
      <w:r>
        <w:rPr>
          <w:i/>
          <w:iCs/>
          <w:vertAlign w:val="superscript"/>
        </w:rPr>
        <w:t>1</w:t>
      </w:r>
      <w:r>
        <w:rPr>
          <w:i/>
          <w:iCs/>
        </w:rPr>
        <w:t xml:space="preserve">Durch die Eheschließung eines Besoldungsempfängers (Ortsklasse VI) am 31. Juli werden die Voraussetzungen für die Gewährung des Orts- und Familienzuschlags der Stufe V nach Art. 36 Abs. 3 erfüllt. </w:t>
      </w:r>
      <w:r>
        <w:rPr>
          <w:i/>
          <w:iCs/>
          <w:vertAlign w:val="superscript"/>
        </w:rPr>
        <w:t>2</w:t>
      </w:r>
      <w:r>
        <w:rPr>
          <w:i/>
          <w:iCs/>
        </w:rPr>
        <w:t>Die Heirat ist das maßgebende Ereignis im Sinne des Art. 37, das zur Zahlung des Orts- und Familienzuschlags ab 1. Juli führt.</w:t>
      </w:r>
    </w:p>
    <w:p w14:paraId="358668AC" w14:textId="77777777" w:rsidR="0023703F" w:rsidRDefault="00EC1DA2">
      <w:pPr>
        <w:pStyle w:val="MBLTextEinzug18"/>
        <w:rPr>
          <w:b/>
          <w:bCs/>
          <w:i/>
          <w:iCs/>
        </w:rPr>
      </w:pPr>
      <w:r>
        <w:rPr>
          <w:b/>
          <w:bCs/>
          <w:i/>
          <w:iCs/>
        </w:rPr>
        <w:t>Beispiel 2:</w:t>
      </w:r>
    </w:p>
    <w:p w14:paraId="006A4CAE" w14:textId="77777777" w:rsidR="0023703F" w:rsidRDefault="00EC1DA2">
      <w:pPr>
        <w:pStyle w:val="MBLTextEinzug18"/>
        <w:rPr>
          <w:i/>
          <w:iCs/>
        </w:rPr>
      </w:pPr>
      <w:r>
        <w:rPr>
          <w:i/>
          <w:iCs/>
          <w:vertAlign w:val="superscript"/>
        </w:rPr>
        <w:t>1</w:t>
      </w:r>
      <w:r>
        <w:rPr>
          <w:i/>
          <w:iCs/>
        </w:rPr>
        <w:t xml:space="preserve">Beamtin A ist zu 60 v.H. teilzeitbeschäftigt und erhält für Kind B das Kindergeld und den Orts- und Familienzuschlag der Stufe 1 entsprechend ihrer Teilzeit gekürzt. </w:t>
      </w:r>
      <w:r>
        <w:rPr>
          <w:i/>
          <w:iCs/>
          <w:vertAlign w:val="superscript"/>
        </w:rPr>
        <w:t>2</w:t>
      </w:r>
      <w:r>
        <w:rPr>
          <w:i/>
          <w:iCs/>
        </w:rPr>
        <w:t xml:space="preserve">Am 31. Juli heiratet A den vollbeschäftigten Beamten C. </w:t>
      </w:r>
      <w:r>
        <w:rPr>
          <w:i/>
          <w:iCs/>
          <w:vertAlign w:val="superscript"/>
        </w:rPr>
        <w:t>3</w:t>
      </w:r>
      <w:r>
        <w:rPr>
          <w:i/>
          <w:iCs/>
        </w:rPr>
        <w:t xml:space="preserve">A, B und C leben im gemeinsamen Haushalt. </w:t>
      </w:r>
      <w:r>
        <w:rPr>
          <w:i/>
          <w:iCs/>
          <w:vertAlign w:val="superscript"/>
        </w:rPr>
        <w:t>4</w:t>
      </w:r>
      <w:r>
        <w:rPr>
          <w:i/>
          <w:iCs/>
        </w:rPr>
        <w:t xml:space="preserve">A erhält Stufe 1 ab 1. Juli in voller Höhe. </w:t>
      </w:r>
      <w:r>
        <w:rPr>
          <w:i/>
          <w:iCs/>
          <w:vertAlign w:val="superscript"/>
        </w:rPr>
        <w:t>5</w:t>
      </w:r>
      <w:r>
        <w:rPr>
          <w:i/>
          <w:iCs/>
        </w:rPr>
        <w:t>C erhält Stufe V ab 1. Juli aufgrund seiner Vollbeschäftigung in voller Höhe.</w:t>
      </w:r>
    </w:p>
    <w:p w14:paraId="090C598D" w14:textId="77777777" w:rsidR="0023703F" w:rsidRDefault="00EC1DA2">
      <w:pPr>
        <w:pStyle w:val="MBL11Listennummer"/>
        <w:tabs>
          <w:tab w:val="num" w:pos="1021"/>
        </w:tabs>
        <w:ind w:left="1021" w:hanging="1021"/>
      </w:pPr>
      <w:r>
        <w:t>37.2</w:t>
      </w:r>
      <w:r>
        <w:tab/>
        <w:t>Ereignisse, die nach dem Ende des Dienstverhältnisses eintreten, wirken sich auf die Höhe des zuletzt zugestandenen Orts- und Familienzuschlags nicht mehr aus.</w:t>
      </w:r>
    </w:p>
    <w:p w14:paraId="39D41B64" w14:textId="77777777" w:rsidR="0023703F" w:rsidRDefault="00EC1DA2">
      <w:pPr>
        <w:pStyle w:val="MBLTextEinzug18"/>
        <w:rPr>
          <w:b/>
          <w:bCs/>
          <w:i/>
          <w:iCs/>
        </w:rPr>
      </w:pPr>
      <w:r>
        <w:rPr>
          <w:b/>
          <w:bCs/>
          <w:i/>
          <w:iCs/>
        </w:rPr>
        <w:t>Beispiel:</w:t>
      </w:r>
    </w:p>
    <w:p w14:paraId="192B8DE8" w14:textId="77777777" w:rsidR="0023703F" w:rsidRDefault="00EC1DA2">
      <w:pPr>
        <w:pStyle w:val="MBLTextEinzug18"/>
        <w:rPr>
          <w:i/>
          <w:iCs/>
        </w:rPr>
      </w:pPr>
      <w:r>
        <w:rPr>
          <w:i/>
          <w:iCs/>
          <w:vertAlign w:val="superscript"/>
        </w:rPr>
        <w:t>1</w:t>
      </w:r>
      <w:r>
        <w:rPr>
          <w:i/>
          <w:iCs/>
        </w:rPr>
        <w:t xml:space="preserve">Ein Besoldungsempfänger scheidet mit Ablauf des 15. Mai aus dem Dienst aus. </w:t>
      </w:r>
      <w:r>
        <w:rPr>
          <w:i/>
          <w:iCs/>
          <w:vertAlign w:val="superscript"/>
        </w:rPr>
        <w:t>2</w:t>
      </w:r>
      <w:r>
        <w:rPr>
          <w:i/>
          <w:iCs/>
        </w:rPr>
        <w:t xml:space="preserve">Am 18. Mai wird ein Kind geboren, für das ihm Kindergeld nach dem Einkommensteuergesetz oder dem Bundeskindergeldgesetz zusteht. </w:t>
      </w:r>
      <w:r>
        <w:rPr>
          <w:i/>
          <w:iCs/>
          <w:vertAlign w:val="superscript"/>
        </w:rPr>
        <w:t>3</w:t>
      </w:r>
      <w:r>
        <w:rPr>
          <w:i/>
          <w:iCs/>
        </w:rPr>
        <w:t>Der Orts- und Familienzuschlag ist für die Zeit vom 1. bis 15. Mai nicht zu erhöhen.</w:t>
      </w:r>
    </w:p>
    <w:p w14:paraId="36EFAC7D" w14:textId="77777777" w:rsidR="0023703F" w:rsidRDefault="00EC1DA2">
      <w:pPr>
        <w:pStyle w:val="MBL11Listennummer"/>
        <w:tabs>
          <w:tab w:val="num" w:pos="1021"/>
        </w:tabs>
        <w:ind w:left="1021" w:hanging="1021"/>
      </w:pPr>
      <w:r>
        <w:t>37.3</w:t>
      </w:r>
      <w:r>
        <w:tab/>
        <w:t>Nach Art. 37 Satz 2 wird der Orts- und Familienzuschlag (einer höheren Stufe) letztmalig für den Monat gewährt, in dem die Anspruchsvoraussetzungen dafür an (mindestens) einem Tag erfüllt waren.</w:t>
      </w:r>
    </w:p>
    <w:p w14:paraId="23B8FB86" w14:textId="77777777" w:rsidR="0023703F" w:rsidRDefault="00EC1DA2">
      <w:pPr>
        <w:pStyle w:val="MBLTextEinzug18"/>
        <w:rPr>
          <w:b/>
          <w:bCs/>
          <w:i/>
          <w:iCs/>
        </w:rPr>
      </w:pPr>
      <w:r>
        <w:rPr>
          <w:b/>
          <w:bCs/>
          <w:i/>
          <w:iCs/>
        </w:rPr>
        <w:t>Beispiel:</w:t>
      </w:r>
    </w:p>
    <w:p w14:paraId="0A95FB6E" w14:textId="77777777" w:rsidR="0023703F" w:rsidRDefault="00EC1DA2">
      <w:pPr>
        <w:pStyle w:val="MBLTextEinzug18"/>
        <w:rPr>
          <w:i/>
          <w:iCs/>
        </w:rPr>
      </w:pPr>
      <w:r>
        <w:rPr>
          <w:i/>
          <w:iCs/>
        </w:rPr>
        <w:t xml:space="preserve">Durch die Ehescheidung eines Besoldungsempfängers (Ortsklasse VI) mit Rechtskraftwirkung zum 1. August entfallen die Voraussetzungen für die Zahlung des Orts- und Familienzuschlags der Stufe V ab 1. August. </w:t>
      </w:r>
    </w:p>
    <w:p w14:paraId="36DB63D5" w14:textId="77777777" w:rsidR="0023703F" w:rsidRDefault="00EC1DA2">
      <w:pPr>
        <w:pStyle w:val="MBL11Listennummer"/>
        <w:tabs>
          <w:tab w:val="num" w:pos="1021"/>
        </w:tabs>
        <w:ind w:left="1021" w:hanging="1021"/>
        <w:rPr>
          <w:b/>
          <w:bCs/>
        </w:rPr>
      </w:pPr>
      <w:bookmarkStart w:id="89" w:name="Y-100-G-BAYVWV246838-ANr-2_1_NR36"/>
      <w:bookmarkStart w:id="90" w:name="Y-100-G-BAYVWV246838-ANr-2_1_NR37"/>
      <w:bookmarkStart w:id="91" w:name="Y-100-G-BAYVWV246838-ANr-2_1_NR38"/>
      <w:bookmarkEnd w:id="89"/>
      <w:bookmarkEnd w:id="90"/>
      <w:r>
        <w:rPr>
          <w:b/>
          <w:bCs/>
        </w:rPr>
        <w:t>38.</w:t>
      </w:r>
      <w:r>
        <w:rPr>
          <w:b/>
          <w:bCs/>
        </w:rPr>
        <w:tab/>
        <w:t>Auslandsbesoldung</w:t>
      </w:r>
    </w:p>
    <w:p w14:paraId="1991B70D" w14:textId="77777777" w:rsidR="0023703F" w:rsidRDefault="00EC1DA2">
      <w:pPr>
        <w:pStyle w:val="MBLTextEinzug18"/>
      </w:pPr>
      <w:r>
        <w:t xml:space="preserve">Die Auslandsbesoldung der Beamten und Beamtinnen mit dienstlichem und tatsächlichem Wohnsitz im Ausland (allgemeine Verwendung im Ausland) regelt sich gemäß Art. </w:t>
      </w:r>
      <w:hyperlink r:id="rId1249" w:history="1">
        <w:r>
          <w:t>38</w:t>
        </w:r>
      </w:hyperlink>
      <w:r>
        <w:t xml:space="preserve"> in entsprechender Anwendung der für die Bundesbeamten und Bundesbeamtinnen jeweils geltenden Vorschriften des Bundesbesoldungsgesetzes.</w:t>
      </w:r>
      <w:bookmarkEnd w:id="91"/>
    </w:p>
    <w:p w14:paraId="06282AF1" w14:textId="77777777" w:rsidR="0023703F" w:rsidRDefault="00EC1DA2">
      <w:pPr>
        <w:pStyle w:val="MBL11Listennummer"/>
        <w:tabs>
          <w:tab w:val="num" w:pos="1021"/>
        </w:tabs>
        <w:ind w:left="1021" w:hanging="1021"/>
        <w:rPr>
          <w:b/>
          <w:bCs/>
        </w:rPr>
      </w:pPr>
      <w:bookmarkStart w:id="92" w:name="Y-100-G-BAYVWV246838-ANr-2_2"/>
      <w:bookmarkStart w:id="93" w:name="Y-100-G-BAYVWV246838-ANr-2_2_NR42"/>
      <w:bookmarkEnd w:id="92"/>
      <w:r>
        <w:rPr>
          <w:b/>
          <w:bCs/>
        </w:rPr>
        <w:t>42.</w:t>
      </w:r>
      <w:r>
        <w:rPr>
          <w:b/>
          <w:bCs/>
        </w:rPr>
        <w:tab/>
        <w:t>Bemessung des Grundgehalts in den Besoldungsgruppen W 2 und W 3</w:t>
      </w:r>
      <w:bookmarkStart w:id="94" w:name="Y-100-G-BAYVWV246838-ANr-2_2_NR42_NR42_1"/>
    </w:p>
    <w:p w14:paraId="4E042263" w14:textId="77777777" w:rsidR="0023703F" w:rsidRDefault="00EC1DA2">
      <w:pPr>
        <w:pStyle w:val="MBL11Listennummer"/>
        <w:tabs>
          <w:tab w:val="num" w:pos="1021"/>
        </w:tabs>
        <w:ind w:left="1021" w:hanging="1021"/>
      </w:pPr>
      <w:r>
        <w:lastRenderedPageBreak/>
        <w:t>42.1</w:t>
      </w:r>
      <w:r>
        <w:tab/>
        <w:t xml:space="preserve">Art. </w:t>
      </w:r>
      <w:hyperlink r:id="rId1250" w:history="1">
        <w:r>
          <w:t>42</w:t>
        </w:r>
      </w:hyperlink>
      <w:r>
        <w:t xml:space="preserve"> Satz 1 regelt den Einstieg in die seit dem Gesetz zur Änderung der Professorenbesoldung vom 11. Dezember 2012 (GVBl S. 624, BayRS 2032-1-1-F) auf Stufen basierende Grundgehaltstabelle sowie die Stufenlaufzeit in den Besoldungsgruppen W 2 und W 3.</w:t>
      </w:r>
    </w:p>
    <w:p w14:paraId="0FA80AB5" w14:textId="77777777" w:rsidR="0023703F" w:rsidRDefault="00EC1DA2">
      <w:pPr>
        <w:pStyle w:val="MBLTextEinzug18"/>
      </w:pPr>
      <w:r>
        <w:rPr>
          <w:vertAlign w:val="superscript"/>
        </w:rPr>
        <w:t>1</w:t>
      </w:r>
      <w:r>
        <w:t xml:space="preserve">Nr. </w:t>
      </w:r>
      <w:hyperlink r:id="rId1251" w:history="1">
        <w:r>
          <w:t>1</w:t>
        </w:r>
      </w:hyperlink>
      <w:r>
        <w:t xml:space="preserve"> bestimmt den Zeitpunkt, ab dem die erste Stufe grundsätzlich beginnt, und legt gleichzeitig fest, in welchen Fällen eine Stufenzuordnung durchzuführen ist. </w:t>
      </w:r>
      <w:r>
        <w:rPr>
          <w:vertAlign w:val="superscript"/>
        </w:rPr>
        <w:t>2</w:t>
      </w:r>
      <w:r>
        <w:t xml:space="preserve">Buchst. a knüpft dabei an die Begründung des Beamtenverhältnisses als Professor, Professorin oder hauptberufliches Mitglied einer Hochschulleitung an. </w:t>
      </w:r>
      <w:r>
        <w:rPr>
          <w:vertAlign w:val="superscript"/>
        </w:rPr>
        <w:t>3</w:t>
      </w:r>
      <w:r>
        <w:t>Eine Stufenneuzuordnung hat auch dann zu erfolgen, wenn ein Professor oder eine Professorin aus dem Beamtenverhältnis ausgeschieden ist und anschließend neu ernannt wird (sog. Wiedereinstellungskonstell</w:t>
      </w:r>
      <w:r>
        <w:t xml:space="preserve">ation; insoweit andere Systematik als in den Besoldungsordnungen A und R, vergleiche Nrn. </w:t>
      </w:r>
      <w:hyperlink r:id="rId1252" w:history="1">
        <w:r>
          <w:t>30.1.5</w:t>
        </w:r>
      </w:hyperlink>
      <w:r>
        <w:t xml:space="preserve"> und </w:t>
      </w:r>
      <w:hyperlink r:id="rId1253" w:history="1">
        <w:r>
          <w:t>30.1.6</w:t>
        </w:r>
      </w:hyperlink>
      <w:r>
        <w:t xml:space="preserve">). </w:t>
      </w:r>
      <w:r>
        <w:rPr>
          <w:vertAlign w:val="superscript"/>
        </w:rPr>
        <w:t>4</w:t>
      </w:r>
      <w:r>
        <w:t>Eine Stufenzuordnung findet zudem statt, wenn ein Professor oder eine Professorin aus einem außerbayerischen Dienstverhältnis in den Geltungsbereich des Bayerischen Besoldungsgesetzes versetzt wird (Buchst. b) oder wenn ein Wechsel aus einer anderen Besoldungsordnung beziehungsweise aus der Besoldungsgruppe W 1 in das Professorenamt erfolgt (Buchst. c).</w:t>
      </w:r>
    </w:p>
    <w:p w14:paraId="3CAF73F5" w14:textId="77777777" w:rsidR="0023703F" w:rsidRDefault="00EC1DA2">
      <w:pPr>
        <w:pStyle w:val="MBLTextEinzug18"/>
      </w:pPr>
      <w:r>
        <w:rPr>
          <w:vertAlign w:val="superscript"/>
        </w:rPr>
        <w:t>1</w:t>
      </w:r>
      <w:r>
        <w:t xml:space="preserve">Sofern keine zu berücksichtigenden Dienstzeiten beziehungsweise gleichgestellte Zeiten nach Art. </w:t>
      </w:r>
      <w:hyperlink r:id="rId1254" w:history="1">
        <w:r>
          <w:t>42a</w:t>
        </w:r>
      </w:hyperlink>
      <w:r>
        <w:t xml:space="preserve"> Abs. </w:t>
      </w:r>
      <w:hyperlink r:id="rId1255" w:history="1">
        <w:r>
          <w:t>1</w:t>
        </w:r>
      </w:hyperlink>
      <w:r>
        <w:t xml:space="preserve"> beziehungsweise Abs. 3 Satz 2 BayBesG vorliegen, beginnt die erste Stufe mit dem Diensteintritt zu laufen. </w:t>
      </w:r>
      <w:r>
        <w:rPr>
          <w:vertAlign w:val="superscript"/>
        </w:rPr>
        <w:t>2</w:t>
      </w:r>
      <w:r>
        <w:t xml:space="preserve">In diesem Fall ergibt sich die Stufenzuordnung unmittelbar aus dem Gesetz. </w:t>
      </w:r>
      <w:r>
        <w:rPr>
          <w:vertAlign w:val="superscript"/>
        </w:rPr>
        <w:t>3</w:t>
      </w:r>
      <w:r>
        <w:t>Eine schriftliche Bekanntgabe durch Verwaltungsakt ist dann nicht erforderlich.</w:t>
      </w:r>
      <w:bookmarkEnd w:id="94"/>
    </w:p>
    <w:p w14:paraId="32004C4E" w14:textId="77777777" w:rsidR="0023703F" w:rsidRDefault="00EC1DA2">
      <w:pPr>
        <w:pStyle w:val="MBLTextEinzug18"/>
      </w:pPr>
      <w:r>
        <w:rPr>
          <w:vertAlign w:val="superscript"/>
        </w:rPr>
        <w:t>1</w:t>
      </w:r>
      <w:r>
        <w:t xml:space="preserve">Nach Nrn. </w:t>
      </w:r>
      <w:hyperlink r:id="rId1256" w:history="1">
        <w:r>
          <w:t>2</w:t>
        </w:r>
      </w:hyperlink>
      <w:r>
        <w:t xml:space="preserve"> und </w:t>
      </w:r>
      <w:hyperlink r:id="rId1257" w:history="1">
        <w:r>
          <w:t>3</w:t>
        </w:r>
      </w:hyperlink>
      <w:r>
        <w:t xml:space="preserve"> setzt der Stufenaufstieg Dienstzeiten mit Anspruch auf Grundbezüge voraus. </w:t>
      </w:r>
      <w:r>
        <w:rPr>
          <w:vertAlign w:val="superscript"/>
        </w:rPr>
        <w:t>2</w:t>
      </w:r>
      <w:r>
        <w:t>Zur Verzögerung des Stufenaufstiegs vergleiche Art. </w:t>
      </w:r>
      <w:hyperlink r:id="rId1258" w:history="1">
        <w:r>
          <w:t>42a</w:t>
        </w:r>
      </w:hyperlink>
      <w:r>
        <w:t xml:space="preserve"> Abs. </w:t>
      </w:r>
      <w:hyperlink r:id="rId1259" w:history="1">
        <w:r>
          <w:t>2</w:t>
        </w:r>
      </w:hyperlink>
      <w:r>
        <w:t xml:space="preserve"> Satz 1 BayBesG sowie Nr. </w:t>
      </w:r>
      <w:hyperlink r:id="rId1260" w:history="1">
        <w:r>
          <w:t>42a</w:t>
        </w:r>
      </w:hyperlink>
      <w:r>
        <w:t>.</w:t>
      </w:r>
      <w:bookmarkStart w:id="95" w:name="Y-100-G-BAYVWV246838-ANr-2_2_NR42_NR42_2"/>
    </w:p>
    <w:p w14:paraId="507C1F0E" w14:textId="77777777" w:rsidR="0023703F" w:rsidRDefault="00EC1DA2">
      <w:pPr>
        <w:pStyle w:val="MBL11Listennummer"/>
        <w:tabs>
          <w:tab w:val="num" w:pos="1021"/>
        </w:tabs>
        <w:ind w:left="1021" w:hanging="1021"/>
      </w:pPr>
      <w:r>
        <w:t>42.2</w:t>
      </w:r>
      <w:r>
        <w:tab/>
      </w:r>
      <w:bookmarkEnd w:id="95"/>
      <w:r>
        <w:rPr>
          <w:vertAlign w:val="superscript"/>
        </w:rPr>
        <w:t>1</w:t>
      </w:r>
      <w:r>
        <w:t xml:space="preserve">Nach Satz 2 findet als Ausnahme zu Satz 1 Nr. 1 Buchst. a keine (erneute) Stufenzuordnung statt, wenn ein bislang an einer Hochschule des Freistaates Bayern tätiger Professor beziehungsweise eine bislang an einer Hochschule des Freistaates Bayern tätige Professorin zum Präsidenten beziehungsweise zur Präsidentin in ein Beamtenverhältnis auf Zeit berufen wird. </w:t>
      </w:r>
      <w:r>
        <w:rPr>
          <w:vertAlign w:val="superscript"/>
        </w:rPr>
        <w:t>2</w:t>
      </w:r>
      <w:r>
        <w:t xml:space="preserve">In diesen Fällen besteht das bisherige Beamtenverhältnis auf Lebenszeit daneben fort (vergleiche Art. 31 Abs. </w:t>
      </w:r>
      <w:hyperlink r:id="rId1261" w:history="1">
        <w:r>
          <w:t>5</w:t>
        </w:r>
      </w:hyperlink>
      <w:r>
        <w:t xml:space="preserve"> BayHIG). </w:t>
      </w:r>
      <w:r>
        <w:rPr>
          <w:vertAlign w:val="superscript"/>
        </w:rPr>
        <w:t>3</w:t>
      </w:r>
      <w:r>
        <w:t>Nach diesem richtet sich der weitere Stufenaufstieg.</w:t>
      </w:r>
      <w:bookmarkEnd w:id="93"/>
    </w:p>
    <w:p w14:paraId="44C04A4E" w14:textId="77777777" w:rsidR="0023703F" w:rsidRDefault="00EC1DA2">
      <w:pPr>
        <w:pStyle w:val="MBL11Listennummer"/>
        <w:tabs>
          <w:tab w:val="num" w:pos="1021"/>
        </w:tabs>
        <w:ind w:left="1021" w:hanging="1021"/>
        <w:rPr>
          <w:b/>
          <w:bCs/>
        </w:rPr>
      </w:pPr>
      <w:bookmarkStart w:id="96" w:name="Y-100-G-BAYVWV246838-ANr-2_2_NR42A"/>
      <w:bookmarkEnd w:id="96"/>
      <w:r>
        <w:rPr>
          <w:b/>
          <w:bCs/>
        </w:rPr>
        <w:t>42a.</w:t>
      </w:r>
      <w:r>
        <w:rPr>
          <w:b/>
          <w:bCs/>
        </w:rPr>
        <w:tab/>
        <w:t>Berücksichtigungsfähige Zeiten</w:t>
      </w:r>
    </w:p>
    <w:p w14:paraId="1FEF7398" w14:textId="77777777" w:rsidR="0023703F" w:rsidRDefault="00EC1DA2">
      <w:pPr>
        <w:pStyle w:val="MBL11Listennummer"/>
        <w:tabs>
          <w:tab w:val="num" w:pos="1021"/>
        </w:tabs>
        <w:ind w:left="1021" w:hanging="1021"/>
      </w:pPr>
      <w:r>
        <w:t>42a.1</w:t>
      </w:r>
      <w:r>
        <w:tab/>
      </w:r>
      <w:r>
        <w:rPr>
          <w:vertAlign w:val="superscript"/>
        </w:rPr>
        <w:t>1</w:t>
      </w:r>
      <w:r>
        <w:t xml:space="preserve">Art. </w:t>
      </w:r>
      <w:hyperlink r:id="rId1262" w:history="1">
        <w:r>
          <w:t>42a</w:t>
        </w:r>
      </w:hyperlink>
      <w:r>
        <w:t xml:space="preserve"> Abs. </w:t>
      </w:r>
      <w:hyperlink r:id="rId1263" w:history="1">
        <w:r>
          <w:t>1</w:t>
        </w:r>
      </w:hyperlink>
      <w:r>
        <w:t xml:space="preserve"> bestimmt, welche Dienstzeiten und gleichgestellte Zeiten sowohl bei der Stufenzuordnung als auch beim weiteren Stufenaufstieg zu berücksichtigen sind. </w:t>
      </w:r>
      <w:r>
        <w:rPr>
          <w:vertAlign w:val="superscript"/>
        </w:rPr>
        <w:t>2</w:t>
      </w:r>
      <w:r>
        <w:t xml:space="preserve">Bei Vorliegen der gesetzlichen Voraussetzungen sind diese Zeiten von Amts wegen zu berücksichtigen. </w:t>
      </w:r>
      <w:r>
        <w:rPr>
          <w:vertAlign w:val="superscript"/>
        </w:rPr>
        <w:t>3</w:t>
      </w:r>
      <w:r>
        <w:t>Nach Nr. </w:t>
      </w:r>
      <w:hyperlink r:id="rId1264" w:history="1">
        <w:r>
          <w:t>1</w:t>
        </w:r>
      </w:hyperlink>
      <w:r>
        <w:t xml:space="preserve"> nicht berücksichtigungsfähig sind Zeiten als Juniorprofessor beziehungsweise als Juniorprofessorin (Ausnahme: bei Vorliegen einer Vertretungsprofessur). </w:t>
      </w:r>
      <w:r>
        <w:rPr>
          <w:vertAlign w:val="superscript"/>
        </w:rPr>
        <w:t>4</w:t>
      </w:r>
      <w:r>
        <w:t xml:space="preserve">Zeiten an einer ausländischen Hochschule als Assistant Professor können grundsätzlich nicht nach Nr. </w:t>
      </w:r>
      <w:hyperlink r:id="rId1265" w:history="1">
        <w:r>
          <w:t>2</w:t>
        </w:r>
      </w:hyperlink>
      <w:r>
        <w:t xml:space="preserve"> anerkannt werden, da diese Zeiten regelmäßig der deutschen Juniorprofessur entsprechen. </w:t>
      </w:r>
      <w:r>
        <w:rPr>
          <w:vertAlign w:val="superscript"/>
        </w:rPr>
        <w:t>5</w:t>
      </w:r>
      <w:r>
        <w:t xml:space="preserve">Die in Nr. </w:t>
      </w:r>
      <w:hyperlink r:id="rId1266" w:history="1">
        <w:r>
          <w:t>3</w:t>
        </w:r>
      </w:hyperlink>
      <w:r>
        <w:t xml:space="preserve"> geregelten Beurlaubungszeiten zur Wahrnehmung von Tätigkeiten in Forschung, Entwicklung, Kunst oder Lehre (Buchst. a) sowie familien- und gesellschaftspolitisch relevante Zeiten (Buchst. b) sind nur zu berücksichtigen, wenn sie nach der erstmaligen Ernennung auf eine Professorenstelle liegen. </w:t>
      </w:r>
      <w:r>
        <w:rPr>
          <w:vertAlign w:val="superscript"/>
        </w:rPr>
        <w:t>6</w:t>
      </w:r>
      <w:r>
        <w:t xml:space="preserve">Ist dies zu bejahen, kommt es nicht darauf an, ob während der fraglichen Zeit ein Professorenverhältnis beziehungsweise die Mitgliedschaft in der Hochschulleitung besteht. </w:t>
      </w:r>
      <w:r>
        <w:rPr>
          <w:vertAlign w:val="superscript"/>
        </w:rPr>
        <w:t>7</w:t>
      </w:r>
      <w:r>
        <w:t>Vor der erstmaligen Berufung auf eine Profe</w:t>
      </w:r>
      <w:r>
        <w:t>ssur liegende Zeiten sind bereits pauschal in den Einstiegsgrundgehältern berücksichtigt.</w:t>
      </w:r>
    </w:p>
    <w:p w14:paraId="40325F37" w14:textId="77777777" w:rsidR="0023703F" w:rsidRDefault="00EC1DA2">
      <w:pPr>
        <w:pStyle w:val="MBL11Listennummer"/>
        <w:tabs>
          <w:tab w:val="num" w:pos="1021"/>
        </w:tabs>
        <w:ind w:left="1021" w:hanging="1021"/>
      </w:pPr>
      <w:r>
        <w:t>42a.2</w:t>
      </w:r>
      <w:r>
        <w:tab/>
      </w:r>
      <w:r>
        <w:rPr>
          <w:vertAlign w:val="superscript"/>
        </w:rPr>
        <w:t>1</w:t>
      </w:r>
      <w:r>
        <w:t xml:space="preserve">Art. </w:t>
      </w:r>
      <w:hyperlink r:id="rId1267" w:history="1">
        <w:r>
          <w:t>42a</w:t>
        </w:r>
      </w:hyperlink>
      <w:r>
        <w:t xml:space="preserve"> Abs. </w:t>
      </w:r>
      <w:hyperlink r:id="rId1268" w:history="1">
        <w:r>
          <w:t>2</w:t>
        </w:r>
      </w:hyperlink>
      <w:r>
        <w:t xml:space="preserve"> Satz 1 regelt die Verzögerung des Stufenaufstiegs. </w:t>
      </w:r>
      <w:r>
        <w:rPr>
          <w:vertAlign w:val="superscript"/>
        </w:rPr>
        <w:t>2</w:t>
      </w:r>
      <w:r>
        <w:t xml:space="preserve">Für die Rundung von Zeiten gemäß Art. </w:t>
      </w:r>
      <w:hyperlink r:id="rId1269" w:history="1">
        <w:r>
          <w:t>42a</w:t>
        </w:r>
      </w:hyperlink>
      <w:r>
        <w:t xml:space="preserve"> Abs. </w:t>
      </w:r>
      <w:hyperlink r:id="rId1270" w:history="1">
        <w:r>
          <w:t>2</w:t>
        </w:r>
      </w:hyperlink>
      <w:r>
        <w:t xml:space="preserve"> Satz 2 gilt Nr. </w:t>
      </w:r>
      <w:hyperlink r:id="rId1271" w:history="1">
        <w:r>
          <w:t>31.0.2</w:t>
        </w:r>
      </w:hyperlink>
      <w:r>
        <w:t xml:space="preserve"> entsprechend. </w:t>
      </w:r>
      <w:r>
        <w:rPr>
          <w:vertAlign w:val="superscript"/>
        </w:rPr>
        <w:t>3</w:t>
      </w:r>
      <w:r>
        <w:t xml:space="preserve">Berücksichtigt wird lediglich der tatsächlich in Anspruch genommene Zeitraum. </w:t>
      </w:r>
      <w:r>
        <w:rPr>
          <w:vertAlign w:val="superscript"/>
        </w:rPr>
        <w:t>4</w:t>
      </w:r>
      <w:r>
        <w:t xml:space="preserve">Liegen während des gleichen Zeitraums die Voraussetzungen verschiedener Tatbestände des Art. </w:t>
      </w:r>
      <w:hyperlink r:id="rId1272" w:history="1">
        <w:r>
          <w:t>42a</w:t>
        </w:r>
      </w:hyperlink>
      <w:r>
        <w:t xml:space="preserve"> Abs. </w:t>
      </w:r>
      <w:hyperlink r:id="rId1273" w:history="1">
        <w:r>
          <w:t>1</w:t>
        </w:r>
      </w:hyperlink>
      <w:r>
        <w:t xml:space="preserve"> und </w:t>
      </w:r>
      <w:hyperlink r:id="rId1274" w:history="1">
        <w:r>
          <w:t>3</w:t>
        </w:r>
      </w:hyperlink>
      <w:r>
        <w:t xml:space="preserve"> Satz 2 vor, wird der Zeitraum somit nur einmal bei der Stufenzuordnung berücksichtigt (vergleiche Art. </w:t>
      </w:r>
      <w:hyperlink r:id="rId1275" w:history="1">
        <w:r>
          <w:t>42a</w:t>
        </w:r>
      </w:hyperlink>
      <w:r>
        <w:t xml:space="preserve"> Abs. </w:t>
      </w:r>
      <w:hyperlink r:id="rId1276" w:history="1">
        <w:r>
          <w:t>2</w:t>
        </w:r>
      </w:hyperlink>
      <w:r>
        <w:t xml:space="preserve"> Satz 3).</w:t>
      </w:r>
    </w:p>
    <w:p w14:paraId="677BA861" w14:textId="77777777" w:rsidR="0023703F" w:rsidRDefault="00EC1DA2">
      <w:pPr>
        <w:pStyle w:val="MBL11Listennummer"/>
        <w:tabs>
          <w:tab w:val="num" w:pos="1021"/>
        </w:tabs>
        <w:ind w:left="1021" w:hanging="1021"/>
      </w:pPr>
      <w:r>
        <w:t>42a.3</w:t>
      </w:r>
      <w:r>
        <w:tab/>
      </w:r>
      <w:r>
        <w:rPr>
          <w:vertAlign w:val="superscript"/>
        </w:rPr>
        <w:t>1</w:t>
      </w:r>
      <w:r>
        <w:t xml:space="preserve">Nach Art. </w:t>
      </w:r>
      <w:hyperlink r:id="rId1277" w:history="1">
        <w:r>
          <w:t>42a</w:t>
        </w:r>
      </w:hyperlink>
      <w:r>
        <w:t xml:space="preserve"> Abs. </w:t>
      </w:r>
      <w:hyperlink r:id="rId1278" w:history="1">
        <w:r>
          <w:t>3</w:t>
        </w:r>
      </w:hyperlink>
      <w:r>
        <w:t xml:space="preserve"> Satz 1 obliegt die Entscheidung über die Berücksichtigung der dort genannten Zeiten dem Präsidenten oder der Präsidentin der Hochschule. </w:t>
      </w:r>
      <w:r>
        <w:rPr>
          <w:vertAlign w:val="superscript"/>
        </w:rPr>
        <w:t>2</w:t>
      </w:r>
      <w:r>
        <w:t xml:space="preserve">Die Zuständigkeit für die Feststellung der sonstigen Zeiten des Abs. 1 Nr. 3 Buchst. b liegt nach der allgemeinen Regelung des Art. </w:t>
      </w:r>
      <w:hyperlink r:id="rId1279" w:history="1">
        <w:r>
          <w:t>14</w:t>
        </w:r>
      </w:hyperlink>
      <w:r>
        <w:t xml:space="preserve"> Satz 2 beim Landesamt für Finanzen.</w:t>
      </w:r>
    </w:p>
    <w:p w14:paraId="0DF7848E" w14:textId="77777777" w:rsidR="0023703F" w:rsidRDefault="00EC1DA2">
      <w:pPr>
        <w:pStyle w:val="MBLTextEinzug18"/>
      </w:pPr>
      <w:r>
        <w:rPr>
          <w:vertAlign w:val="superscript"/>
        </w:rPr>
        <w:lastRenderedPageBreak/>
        <w:t>1</w:t>
      </w:r>
      <w:r>
        <w:t xml:space="preserve">Art. </w:t>
      </w:r>
      <w:hyperlink r:id="rId1280" w:history="1">
        <w:r>
          <w:t>42a</w:t>
        </w:r>
      </w:hyperlink>
      <w:r>
        <w:t xml:space="preserve"> Abs. </w:t>
      </w:r>
      <w:hyperlink r:id="rId1281" w:history="1">
        <w:r>
          <w:t>3</w:t>
        </w:r>
      </w:hyperlink>
      <w:r>
        <w:t xml:space="preserve"> Satz 2 dient als Auffangvorschrift für die Anerkennung bestimmter Beurlaubungszeiten im öffentlichen Interesse. </w:t>
      </w:r>
      <w:r>
        <w:rPr>
          <w:vertAlign w:val="superscript"/>
        </w:rPr>
        <w:t>2</w:t>
      </w:r>
      <w:r>
        <w:t xml:space="preserve">In Betracht kommen zum Beispiel Zeiten bei internationalen Spitzenorganisationen oder bei obersten Gerichten. </w:t>
      </w:r>
      <w:r>
        <w:rPr>
          <w:vertAlign w:val="superscript"/>
        </w:rPr>
        <w:t>3</w:t>
      </w:r>
      <w:r>
        <w:t xml:space="preserve">Die Entscheidung über die Anerkennung liegt im Ermessen des Präsidenten beziehungsweise der Präsidentin. </w:t>
      </w:r>
      <w:r>
        <w:rPr>
          <w:vertAlign w:val="superscript"/>
        </w:rPr>
        <w:t>4</w:t>
      </w:r>
      <w:r>
        <w:t>Um eine einheitliche Ermessensausübung zu gewährleisten, ist die Zustimmung des Staatsministeriums für Wissenschaft und Kunst einzuholen und das Staatsministerium der Finanzen und f</w:t>
      </w:r>
      <w:r>
        <w:t>ür Heimat in geeigneter Form zu beteiligen.</w:t>
      </w:r>
      <w:bookmarkStart w:id="97" w:name="Y-100-G-BAYVWV246838-ANr-2_2_NR42A_NR42A"/>
    </w:p>
    <w:p w14:paraId="6BA503F7" w14:textId="77777777" w:rsidR="0023703F" w:rsidRDefault="00EC1DA2">
      <w:pPr>
        <w:pStyle w:val="MBL11Listennummer"/>
        <w:tabs>
          <w:tab w:val="num" w:pos="1021"/>
        </w:tabs>
        <w:ind w:left="1021" w:hanging="1021"/>
      </w:pPr>
      <w:r>
        <w:t>42a.4</w:t>
      </w:r>
      <w:r>
        <w:tab/>
      </w:r>
      <w:r>
        <w:rPr>
          <w:vertAlign w:val="superscript"/>
        </w:rPr>
        <w:t>1</w:t>
      </w:r>
      <w:r>
        <w:t xml:space="preserve">Gemäß Art. </w:t>
      </w:r>
      <w:hyperlink r:id="rId1282" w:history="1">
        <w:r>
          <w:t>42a</w:t>
        </w:r>
      </w:hyperlink>
      <w:r>
        <w:t xml:space="preserve"> Abs. </w:t>
      </w:r>
      <w:hyperlink r:id="rId1283" w:history="1">
        <w:r>
          <w:t>4</w:t>
        </w:r>
      </w:hyperlink>
      <w:r>
        <w:t xml:space="preserve"> Satz 1 sind Entscheidungen über die Berücksichtigung von Zeiten sowohl im Rahmen der Stufenzuordnung als auch während des laufenden Beamtenverhältnisses, wenn der berücksichtigungsfähige Zeitraum beendet ist, dem Professor, der Professorin oder dem Mitglied der Hochschulleitung durch schriftlichen Verwaltungsakt bekannt zu geben. </w:t>
      </w:r>
      <w:r>
        <w:rPr>
          <w:vertAlign w:val="superscript"/>
        </w:rPr>
        <w:t>2</w:t>
      </w:r>
      <w:r>
        <w:t xml:space="preserve">Nach Art. </w:t>
      </w:r>
      <w:hyperlink r:id="rId1284" w:history="1">
        <w:r>
          <w:t>42a</w:t>
        </w:r>
      </w:hyperlink>
      <w:r>
        <w:t xml:space="preserve"> Abs. </w:t>
      </w:r>
      <w:hyperlink r:id="rId1285" w:history="1">
        <w:r>
          <w:t>4</w:t>
        </w:r>
      </w:hyperlink>
      <w:r>
        <w:t xml:space="preserve"> Satz 2 hat das Landesamt für Finanzen in Fällen des Satzes 1 zusätzlich die sich durch die Berücksichtigung der Zeiten ergebende Stufe sowie die darin bereits verbrachte Zeit bekanntzugeben. </w:t>
      </w:r>
      <w:r>
        <w:rPr>
          <w:vertAlign w:val="superscript"/>
        </w:rPr>
        <w:t>3</w:t>
      </w:r>
      <w:r>
        <w:t>Bei Beendigung eines Zeitraums mit Verzögerung der Stufenlaufzeit ist eine gesonderte Bekanntgabe der Stufenzuordnung nicht erforderlich.</w:t>
      </w:r>
      <w:bookmarkEnd w:id="97"/>
    </w:p>
    <w:p w14:paraId="34960667" w14:textId="77777777" w:rsidR="0023703F" w:rsidRDefault="00EC1DA2">
      <w:pPr>
        <w:pStyle w:val="MBL11Listennummer"/>
        <w:tabs>
          <w:tab w:val="num" w:pos="1021"/>
        </w:tabs>
        <w:ind w:left="1021" w:hanging="1021"/>
        <w:rPr>
          <w:b/>
          <w:bCs/>
        </w:rPr>
      </w:pPr>
      <w:bookmarkStart w:id="98" w:name="Y-100-G-BAYVWV246838-ANr-2_3"/>
      <w:bookmarkStart w:id="99" w:name="Y-100-G-BAYVWV246838-ANr-2_3_NR45"/>
      <w:bookmarkEnd w:id="98"/>
      <w:r>
        <w:rPr>
          <w:b/>
          <w:bCs/>
        </w:rPr>
        <w:t>45.</w:t>
      </w:r>
      <w:r>
        <w:rPr>
          <w:b/>
          <w:bCs/>
        </w:rPr>
        <w:tab/>
        <w:t>Funktionsgerechte Besoldung, Grundgehalt</w:t>
      </w:r>
    </w:p>
    <w:p w14:paraId="7A807801" w14:textId="77777777" w:rsidR="0023703F" w:rsidRDefault="00EC1DA2">
      <w:pPr>
        <w:pStyle w:val="MBLTextEinzug18"/>
      </w:pPr>
      <w:r>
        <w:rPr>
          <w:vertAlign w:val="superscript"/>
        </w:rPr>
        <w:t>1</w:t>
      </w:r>
      <w:r>
        <w:t xml:space="preserve">Art. </w:t>
      </w:r>
      <w:hyperlink r:id="rId1286" w:history="1">
        <w:r>
          <w:t>45</w:t>
        </w:r>
      </w:hyperlink>
      <w:r>
        <w:t xml:space="preserve"> Abs. </w:t>
      </w:r>
      <w:hyperlink r:id="rId1287" w:history="1">
        <w:r>
          <w:t>2</w:t>
        </w:r>
      </w:hyperlink>
      <w:r>
        <w:t xml:space="preserve"> Satz 2 ist eine Sondervorschrift für Richter und Richterinnen auf Probe. </w:t>
      </w:r>
      <w:r>
        <w:rPr>
          <w:vertAlign w:val="superscript"/>
        </w:rPr>
        <w:t>2</w:t>
      </w:r>
      <w:r>
        <w:t xml:space="preserve">Ihr Grundgehalt bestimmt sich nach der Besoldungsgruppe R 1. </w:t>
      </w:r>
      <w:r>
        <w:rPr>
          <w:vertAlign w:val="superscript"/>
        </w:rPr>
        <w:t>3</w:t>
      </w:r>
      <w:r>
        <w:t xml:space="preserve">Die Stufenzuordnung richtet sich nach Art. </w:t>
      </w:r>
      <w:hyperlink r:id="rId1288" w:history="1">
        <w:r>
          <w:t>47</w:t>
        </w:r>
      </w:hyperlink>
      <w:r>
        <w:t xml:space="preserve"> Abs. </w:t>
      </w:r>
      <w:hyperlink r:id="rId1289" w:history="1">
        <w:r>
          <w:t>2</w:t>
        </w:r>
      </w:hyperlink>
      <w:r>
        <w:t>.</w:t>
      </w:r>
      <w:bookmarkEnd w:id="99"/>
    </w:p>
    <w:p w14:paraId="2D88AF5B" w14:textId="77777777" w:rsidR="0023703F" w:rsidRDefault="00EC1DA2">
      <w:pPr>
        <w:pStyle w:val="MBL11Listennummer"/>
        <w:tabs>
          <w:tab w:val="num" w:pos="1021"/>
        </w:tabs>
        <w:ind w:left="1021" w:hanging="1021"/>
        <w:rPr>
          <w:b/>
          <w:bCs/>
        </w:rPr>
      </w:pPr>
      <w:bookmarkStart w:id="100" w:name="Y-100-G-BAYVWV246838-ANr-2_3_NR47"/>
      <w:r>
        <w:rPr>
          <w:b/>
          <w:bCs/>
        </w:rPr>
        <w:t>47.</w:t>
      </w:r>
      <w:r>
        <w:rPr>
          <w:b/>
          <w:bCs/>
        </w:rPr>
        <w:tab/>
        <w:t>Bemessung des Grundgehalts</w:t>
      </w:r>
    </w:p>
    <w:p w14:paraId="6FBC0C99" w14:textId="77777777" w:rsidR="0023703F" w:rsidRDefault="00EC1DA2">
      <w:pPr>
        <w:pStyle w:val="MBLTextEinzug18"/>
      </w:pPr>
      <w:r>
        <w:rPr>
          <w:vertAlign w:val="superscript"/>
        </w:rPr>
        <w:t>1</w:t>
      </w:r>
      <w:r>
        <w:t xml:space="preserve">Zeiten, die vor der erstmaligen Ernennung zum Richter, zur Richterin, zum Staatsanwalt oder zur Staatsanwältin im Beamtenverhältnis zu einem in Art. </w:t>
      </w:r>
      <w:hyperlink r:id="rId1290" w:history="1">
        <w:r>
          <w:t>1</w:t>
        </w:r>
      </w:hyperlink>
      <w:r>
        <w:t xml:space="preserve"> Abs. </w:t>
      </w:r>
      <w:hyperlink r:id="rId1291" w:history="1">
        <w:r>
          <w:t>1</w:t>
        </w:r>
      </w:hyperlink>
      <w:r>
        <w:t xml:space="preserve"> Satz 1 genannten Dienstherrn verbracht wurden, werden aufgrund der damit erworbenen höheren Berufserfahrung berücksichtigt. </w:t>
      </w:r>
      <w:r>
        <w:rPr>
          <w:vertAlign w:val="superscript"/>
        </w:rPr>
        <w:t>2</w:t>
      </w:r>
      <w:r>
        <w:t>Wird der Beamte oder die Beamtin in ein Amt der Besoldungsgruppe R 2 berufen, sind bei der Stufenzuordnung die beiden ersten nicht mit einem Wert belegten Stufen zu berücksichtigen.</w:t>
      </w:r>
    </w:p>
    <w:p w14:paraId="1C3C41EB" w14:textId="77777777" w:rsidR="0023703F" w:rsidRDefault="00EC1DA2">
      <w:pPr>
        <w:pStyle w:val="MBLTextEinzug18"/>
        <w:rPr>
          <w:i/>
          <w:iCs/>
        </w:rPr>
      </w:pPr>
      <w:r>
        <w:rPr>
          <w:b/>
          <w:bCs/>
          <w:i/>
          <w:iCs/>
        </w:rPr>
        <w:t>Beispiel:</w:t>
      </w:r>
    </w:p>
    <w:p w14:paraId="4EB9A36B" w14:textId="77777777" w:rsidR="0023703F" w:rsidRDefault="00EC1DA2">
      <w:pPr>
        <w:pStyle w:val="MBLTextEinzug18"/>
        <w:rPr>
          <w:i/>
          <w:iCs/>
        </w:rPr>
      </w:pPr>
      <w:r>
        <w:rPr>
          <w:i/>
          <w:iCs/>
          <w:vertAlign w:val="superscript"/>
        </w:rPr>
        <w:t>1</w:t>
      </w:r>
      <w:r>
        <w:rPr>
          <w:i/>
          <w:iCs/>
        </w:rPr>
        <w:t xml:space="preserve">Ein Beamter der Besoldungsgruppe A 14 wird nach sieben Jahren im Beamtenverhältnis zum Richter der Besoldungsgruppe R 2 berufen. </w:t>
      </w:r>
      <w:r>
        <w:rPr>
          <w:i/>
          <w:iCs/>
          <w:vertAlign w:val="superscript"/>
        </w:rPr>
        <w:t>2</w:t>
      </w:r>
      <w:r>
        <w:rPr>
          <w:i/>
          <w:iCs/>
        </w:rPr>
        <w:t xml:space="preserve">Er wird der Stufe 4 zugeordnet. </w:t>
      </w:r>
      <w:r>
        <w:rPr>
          <w:i/>
          <w:iCs/>
          <w:vertAlign w:val="superscript"/>
        </w:rPr>
        <w:t>3</w:t>
      </w:r>
      <w:r>
        <w:rPr>
          <w:i/>
          <w:iCs/>
        </w:rPr>
        <w:t>Der Aufstieg nach Stufe 5 erfolgt in einem Jahr.</w:t>
      </w:r>
    </w:p>
    <w:p w14:paraId="42BF31EA" w14:textId="77777777" w:rsidR="0023703F" w:rsidRDefault="00EC1DA2">
      <w:pPr>
        <w:pStyle w:val="MBLTextEinzug18"/>
      </w:pPr>
      <w:r>
        <w:rPr>
          <w:vertAlign w:val="superscript"/>
        </w:rPr>
        <w:t>1</w:t>
      </w:r>
      <w:r>
        <w:t xml:space="preserve">Stufenwirksame Vordienstzeiten in der A-Besoldung werden in vollem Umfang bei der Bemessung des Grundgehalts in den Besoldungsgruppen R 1 und R 2 angerechnet, einer erneuten Antragstellung und Entscheidung hierüber bedarf es nicht. </w:t>
      </w:r>
      <w:r>
        <w:rPr>
          <w:vertAlign w:val="superscript"/>
        </w:rPr>
        <w:t>2</w:t>
      </w:r>
      <w:r>
        <w:t>Die Grundsätze der Berücksichtigung von Beamtendienstzeiten beziehungsweise richterlichen oder staatsanwaltlichen Dienstzeiten beim Wechsel von der A-Besoldung in die R-Besoldung (und umgekehrt) entsprechen einander zur Sicherung der Mobilität.</w:t>
      </w:r>
    </w:p>
    <w:p w14:paraId="3BEAA304" w14:textId="77777777" w:rsidR="0023703F" w:rsidRDefault="00EC1DA2">
      <w:pPr>
        <w:pStyle w:val="MBLTextEinzug18"/>
      </w:pPr>
      <w:r>
        <w:t xml:space="preserve">Ergänzend wird auf die Nrn. </w:t>
      </w:r>
      <w:hyperlink r:id="rId1292" w:history="1">
        <w:r>
          <w:t>30</w:t>
        </w:r>
      </w:hyperlink>
      <w:r>
        <w:t xml:space="preserve"> und </w:t>
      </w:r>
      <w:hyperlink r:id="rId1293" w:history="1">
        <w:r>
          <w:t>31</w:t>
        </w:r>
      </w:hyperlink>
      <w:r>
        <w:t xml:space="preserve"> hingewiesen (vergleiche insbesondere zur Frage der Stufenneuzuordnung bei einem Wechsel aus einem Amt der Besoldungsordnung A in ein Amt der Besoldungsordnung R Nrn. </w:t>
      </w:r>
      <w:hyperlink r:id="rId1294" w:history="1">
        <w:r>
          <w:t>30.1.4</w:t>
        </w:r>
      </w:hyperlink>
      <w:r>
        <w:t xml:space="preserve"> und </w:t>
      </w:r>
      <w:hyperlink r:id="rId1295" w:history="1">
        <w:r>
          <w:t>30.1.7</w:t>
        </w:r>
      </w:hyperlink>
      <w:r>
        <w:t>).</w:t>
      </w:r>
      <w:bookmarkEnd w:id="100"/>
    </w:p>
    <w:p w14:paraId="337CB575" w14:textId="77777777" w:rsidR="0023703F" w:rsidRDefault="00EC1DA2">
      <w:pPr>
        <w:pStyle w:val="MBL11Listennummer"/>
        <w:tabs>
          <w:tab w:val="num" w:pos="1021"/>
        </w:tabs>
        <w:ind w:left="1021" w:hanging="1021"/>
        <w:rPr>
          <w:b/>
          <w:bCs/>
        </w:rPr>
      </w:pPr>
      <w:bookmarkStart w:id="101" w:name="Y-100-G-BAYVWV246838-ANr-3_1"/>
      <w:bookmarkStart w:id="102" w:name="Y-100-G-BAYVWV246838-ANr-3_1_NR51"/>
      <w:bookmarkEnd w:id="101"/>
      <w:bookmarkEnd w:id="102"/>
      <w:r>
        <w:rPr>
          <w:b/>
          <w:bCs/>
        </w:rPr>
        <w:t>51.</w:t>
      </w:r>
      <w:r>
        <w:rPr>
          <w:b/>
          <w:bCs/>
        </w:rPr>
        <w:tab/>
        <w:t>Stellenzulagen</w:t>
      </w:r>
    </w:p>
    <w:p w14:paraId="524A1DA6" w14:textId="77777777" w:rsidR="0023703F" w:rsidRDefault="00EC1DA2">
      <w:pPr>
        <w:pStyle w:val="MBL11Listennummer"/>
        <w:tabs>
          <w:tab w:val="num" w:pos="1021"/>
        </w:tabs>
        <w:ind w:left="1021" w:hanging="1021"/>
        <w:rPr>
          <w:b/>
          <w:bCs/>
        </w:rPr>
      </w:pPr>
      <w:r>
        <w:rPr>
          <w:b/>
          <w:bCs/>
        </w:rPr>
        <w:t>51.1</w:t>
      </w:r>
      <w:r>
        <w:rPr>
          <w:b/>
          <w:bCs/>
        </w:rPr>
        <w:tab/>
        <w:t>Grundsätzliches zum Anspruch</w:t>
      </w:r>
    </w:p>
    <w:p w14:paraId="00604279" w14:textId="77777777" w:rsidR="0023703F" w:rsidRDefault="00EC1DA2">
      <w:pPr>
        <w:pStyle w:val="MBLTextEinzug18"/>
      </w:pPr>
      <w:r>
        <w:rPr>
          <w:vertAlign w:val="superscript"/>
        </w:rPr>
        <w:t>1</w:t>
      </w:r>
      <w:r>
        <w:t xml:space="preserve">Art. </w:t>
      </w:r>
      <w:hyperlink r:id="rId1296" w:history="1">
        <w:r>
          <w:t>51</w:t>
        </w:r>
      </w:hyperlink>
      <w:r>
        <w:t xml:space="preserve"> Abs. </w:t>
      </w:r>
      <w:hyperlink r:id="rId1297" w:history="1">
        <w:r>
          <w:t>1</w:t>
        </w:r>
      </w:hyperlink>
      <w:r>
        <w:t xml:space="preserve"> zählt die Stellenzulagen auf, die außerhalb der Ämterbewertung für die Dauer der Wahrnehmung von herausgehobenen Funktionen (Aufgaben oder Tätigkeiten) gewährt werden. </w:t>
      </w:r>
      <w:r>
        <w:rPr>
          <w:vertAlign w:val="superscript"/>
        </w:rPr>
        <w:t>2</w:t>
      </w:r>
      <w:r>
        <w:t xml:space="preserve">Die Aufzählung ist abschließend; andere, als die gesetzlich bezeichneten Stellenzulagen dürfen nicht gewährt werden. </w:t>
      </w:r>
      <w:r>
        <w:rPr>
          <w:vertAlign w:val="superscript"/>
        </w:rPr>
        <w:t>3</w:t>
      </w:r>
      <w:r>
        <w:t xml:space="preserve">Soweit die Vorschrift – wie bei der Lehrerfunktionszulage nach Nr. </w:t>
      </w:r>
      <w:hyperlink r:id="rId1298" w:history="1">
        <w:r>
          <w:t>2</w:t>
        </w:r>
      </w:hyperlink>
      <w:r>
        <w:t xml:space="preserve"> – nur einen gesetzlichen Rahmen vorsieht, wird dieser auf der Grundlage von Art. </w:t>
      </w:r>
      <w:hyperlink r:id="rId1299" w:history="1">
        <w:r>
          <w:t>51</w:t>
        </w:r>
      </w:hyperlink>
      <w:r>
        <w:t xml:space="preserve"> Abs. </w:t>
      </w:r>
      <w:hyperlink r:id="rId1300" w:history="1">
        <w:r>
          <w:t>4</w:t>
        </w:r>
      </w:hyperlink>
      <w:r>
        <w:t xml:space="preserve"> durch Teil </w:t>
      </w:r>
      <w:hyperlink r:id="rId1301" w:history="1">
        <w:r>
          <w:t>1</w:t>
        </w:r>
      </w:hyperlink>
      <w:r>
        <w:t xml:space="preserve"> der Bayerischen Zulagenverordnung (BayZulV) ausgefüllt (vergleiche Nr. </w:t>
      </w:r>
      <w:hyperlink r:id="rId1302" w:history="1">
        <w:r>
          <w:t>51.4</w:t>
        </w:r>
      </w:hyperlink>
      <w:r>
        <w:t xml:space="preserve">). </w:t>
      </w:r>
    </w:p>
    <w:p w14:paraId="07E2D548" w14:textId="77777777" w:rsidR="0023703F" w:rsidRDefault="00EC1DA2">
      <w:pPr>
        <w:pStyle w:val="MBL11Listennummer"/>
        <w:tabs>
          <w:tab w:val="num" w:pos="1021"/>
        </w:tabs>
        <w:ind w:left="1021" w:hanging="1021"/>
        <w:rPr>
          <w:b/>
          <w:bCs/>
        </w:rPr>
      </w:pPr>
      <w:r>
        <w:rPr>
          <w:b/>
          <w:bCs/>
        </w:rPr>
        <w:t>51.1.1</w:t>
      </w:r>
      <w:r>
        <w:rPr>
          <w:b/>
          <w:bCs/>
        </w:rPr>
        <w:tab/>
        <w:t>Herausgehobene Funktionen</w:t>
      </w:r>
    </w:p>
    <w:p w14:paraId="241CDCEA" w14:textId="77777777" w:rsidR="0023703F" w:rsidRDefault="00EC1DA2">
      <w:pPr>
        <w:pStyle w:val="MBLTextEinzug18"/>
      </w:pPr>
      <w:r>
        <w:rPr>
          <w:vertAlign w:val="superscript"/>
        </w:rPr>
        <w:t>1</w:t>
      </w:r>
      <w:r>
        <w:t xml:space="preserve">Die Entscheidung, welche Funktionen im Vergleich zu den mit der allgemeinen Ämterbewertung abgegoltenen Normalanforderungen herausgehoben und damit auch besonders zu honorieren </w:t>
      </w:r>
      <w:r>
        <w:lastRenderedPageBreak/>
        <w:t xml:space="preserve">sind, hat der Gesetzgeber in Art. </w:t>
      </w:r>
      <w:hyperlink r:id="rId1303" w:history="1">
        <w:r>
          <w:t>51</w:t>
        </w:r>
      </w:hyperlink>
      <w:r>
        <w:t xml:space="preserve"> Abs. </w:t>
      </w:r>
      <w:hyperlink r:id="rId1304" w:history="1">
        <w:r>
          <w:t>1</w:t>
        </w:r>
      </w:hyperlink>
      <w:r>
        <w:t xml:space="preserve"> abschließend getroffen. </w:t>
      </w:r>
      <w:r>
        <w:rPr>
          <w:vertAlign w:val="superscript"/>
        </w:rPr>
        <w:t>2</w:t>
      </w:r>
      <w:r>
        <w:t xml:space="preserve">Soweit darüber hinaus bei der Lehrerfunktionszulage eine Interpretation erforderlich ist, wird diese in Teil </w:t>
      </w:r>
      <w:hyperlink r:id="rId1305" w:history="1">
        <w:r>
          <w:t>1</w:t>
        </w:r>
      </w:hyperlink>
      <w:r>
        <w:t xml:space="preserve"> der Bayerischen Zulagenverordnung getroffen.</w:t>
      </w:r>
    </w:p>
    <w:p w14:paraId="0253AFE1" w14:textId="77777777" w:rsidR="0023703F" w:rsidRDefault="00EC1DA2">
      <w:pPr>
        <w:pStyle w:val="MBL11Listennummer"/>
        <w:tabs>
          <w:tab w:val="num" w:pos="1021"/>
        </w:tabs>
        <w:ind w:left="1021" w:hanging="1021"/>
        <w:rPr>
          <w:b/>
          <w:bCs/>
        </w:rPr>
      </w:pPr>
      <w:r>
        <w:rPr>
          <w:b/>
          <w:bCs/>
        </w:rPr>
        <w:t>51.1.2</w:t>
      </w:r>
      <w:r>
        <w:rPr>
          <w:b/>
          <w:bCs/>
        </w:rPr>
        <w:tab/>
        <w:t>Tatsächliche Wahrnehmung der herausgehobenen Funktion</w:t>
      </w:r>
    </w:p>
    <w:p w14:paraId="5F8EFBC7" w14:textId="77777777" w:rsidR="0023703F" w:rsidRDefault="00EC1DA2">
      <w:pPr>
        <w:pStyle w:val="MBLTextEinzug18"/>
      </w:pPr>
      <w:r>
        <w:rPr>
          <w:vertAlign w:val="superscript"/>
        </w:rPr>
        <w:t>1</w:t>
      </w:r>
      <w:r>
        <w:t xml:space="preserve">Tatbestandsvoraussetzung für die Gewährung einer Stellenzulage ist die tatsächliche Wahrnehmung der herausgehobenen Funktion (Art. </w:t>
      </w:r>
      <w:hyperlink r:id="rId1306" w:history="1">
        <w:r>
          <w:t>51</w:t>
        </w:r>
      </w:hyperlink>
      <w:r>
        <w:t xml:space="preserve"> Abs. </w:t>
      </w:r>
      <w:hyperlink r:id="rId1307" w:history="1">
        <w:r>
          <w:t>1</w:t>
        </w:r>
      </w:hyperlink>
      <w:r>
        <w:t xml:space="preserve"> und </w:t>
      </w:r>
      <w:hyperlink r:id="rId1308" w:history="1">
        <w:r>
          <w:t>3</w:t>
        </w:r>
      </w:hyperlink>
      <w:r>
        <w:t xml:space="preserve"> Satz 1). </w:t>
      </w:r>
      <w:r>
        <w:rPr>
          <w:vertAlign w:val="superscript"/>
        </w:rPr>
        <w:t>2</w:t>
      </w:r>
      <w:r>
        <w:t xml:space="preserve">Entscheidend ist, dass dem oder der Berechtigten der zulageberechtigende Aufgabenbereich zum Beispiel in internen Regelungen über die behördliche Organisation oder die Geschäftsverteilung zur eigenverantwortlichen Wahrnehmung übertragen worden ist und er oder sie die Aufgaben dieses Dienstpostens auch tatsächlich erfüllt. </w:t>
      </w:r>
      <w:r>
        <w:rPr>
          <w:vertAlign w:val="superscript"/>
        </w:rPr>
        <w:t>3</w:t>
      </w:r>
      <w:r>
        <w:t xml:space="preserve">Zu den gesetzlich geregelten Ausnahmen, in denen eine Stellenzulage ohne tatsächliche Wahrnehmung der Funktion zulässig ist, wird auf Art. </w:t>
      </w:r>
      <w:hyperlink r:id="rId1309" w:history="1">
        <w:r>
          <w:t>51</w:t>
        </w:r>
      </w:hyperlink>
      <w:r>
        <w:t xml:space="preserve"> Abs. </w:t>
      </w:r>
      <w:hyperlink r:id="rId1310" w:history="1">
        <w:r>
          <w:t>3</w:t>
        </w:r>
      </w:hyperlink>
      <w:r>
        <w:t xml:space="preserve"> Satz 2 und 3 hingewiesen (vergleiche auch Nrn. </w:t>
      </w:r>
      <w:hyperlink r:id="rId1311" w:history="1">
        <w:r>
          <w:t>51.3.2</w:t>
        </w:r>
      </w:hyperlink>
      <w:r>
        <w:t xml:space="preserve"> bis </w:t>
      </w:r>
      <w:hyperlink r:id="rId1312" w:history="1">
        <w:r>
          <w:t>51.3.5</w:t>
        </w:r>
      </w:hyperlink>
      <w:r>
        <w:t>).</w:t>
      </w:r>
    </w:p>
    <w:p w14:paraId="0B5DE9DC" w14:textId="77777777" w:rsidR="0023703F" w:rsidRDefault="00EC1DA2">
      <w:pPr>
        <w:pStyle w:val="MBL11Listennummer"/>
        <w:tabs>
          <w:tab w:val="num" w:pos="1021"/>
        </w:tabs>
        <w:ind w:left="1021" w:hanging="1021"/>
        <w:rPr>
          <w:b/>
          <w:bCs/>
        </w:rPr>
      </w:pPr>
      <w:r>
        <w:rPr>
          <w:b/>
          <w:bCs/>
        </w:rPr>
        <w:t>51.1.3</w:t>
      </w:r>
      <w:r>
        <w:rPr>
          <w:b/>
          <w:bCs/>
        </w:rPr>
        <w:tab/>
        <w:t>Zeitlicher Mindestumfang der Wahrnehmung</w:t>
      </w:r>
    </w:p>
    <w:p w14:paraId="2CE16694" w14:textId="77777777" w:rsidR="0023703F" w:rsidRDefault="00EC1DA2">
      <w:pPr>
        <w:pStyle w:val="MBLTextEinzug18"/>
      </w:pPr>
      <w:bookmarkStart w:id="103" w:name="_Hlk170300284"/>
      <w:r>
        <w:rPr>
          <w:vertAlign w:val="superscript"/>
        </w:rPr>
        <w:t>1</w:t>
      </w:r>
      <w:r>
        <w:t xml:space="preserve">Stellenzulagen sind, soweit nicht für die einzelne Zulage ein anderer Maßstab festgelegt ist, grundsätzlich nach Grund und Höhe daran ausgerichtet, dass der Beamte oder die Beamtin die zulageberechtigende Tätigkeit nicht nur teilweise – neben anderen Aufgaben –, sondern in vollem, nach der Natur der Tätigkeit möglichen Umfang auszuüben hat; lediglich unwesentliche Anteile anderer Aufgaben können außer Betracht bleiben (vergleiche BVerwG, Urteil vom 16. Juli 1998 – 2 C 25/97 –, ZBR 1998 S. 423). </w:t>
      </w:r>
      <w:r>
        <w:rPr>
          <w:vertAlign w:val="superscript"/>
        </w:rPr>
        <w:t>2</w:t>
      </w:r>
      <w:r>
        <w:t>Umfasst ein</w:t>
      </w:r>
      <w:r>
        <w:t xml:space="preserve"> Dienstposten verschiedenartige, für die Zulageberechtigung unterschiedlich zu beurteilende Funktionen, so muss die zulageberechtigende Funktion grundsätzlich einen quantitativ besonders umfangreichen Teil der Gesamtaufgaben ausmachen (BVerwG, Urteil vom 5. Mai 1995 – 2 C 13/94 –, BVerwGE 98 S. 192). </w:t>
      </w:r>
      <w:r>
        <w:rPr>
          <w:vertAlign w:val="superscript"/>
        </w:rPr>
        <w:t>3</w:t>
      </w:r>
      <w:r>
        <w:t xml:space="preserve">Die Stellenzulage darf daher regelmäßig nur gewährt werden, wenn der Beamte oder die Beamtin eine andere als die zulageberechtigende Tätigkeit nur in geringem Umfang ausübt. </w:t>
      </w:r>
      <w:r>
        <w:rPr>
          <w:vertAlign w:val="superscript"/>
        </w:rPr>
        <w:t>4</w:t>
      </w:r>
      <w:r>
        <w:t xml:space="preserve">Das Bundesverwaltungsgericht hat diesen Zeitumfang mit durchschnittlich 20 v.H. der Gesamttätigkeit des Dienstposteninhabers oder der Dienstposteninhaberin beziffert (Urteil vom 23.5.1985 – 6 C 121.83 –, Juris). </w:t>
      </w:r>
      <w:r>
        <w:rPr>
          <w:vertAlign w:val="superscript"/>
        </w:rPr>
        <w:t>5</w:t>
      </w:r>
      <w:r>
        <w:t xml:space="preserve">Das Zeiterfordernis von 80 v.H. hat insbesondere für die Ministerial- und die Verbandszulage praktische Bedeutung. </w:t>
      </w:r>
      <w:r>
        <w:rPr>
          <w:vertAlign w:val="superscript"/>
        </w:rPr>
        <w:t>6</w:t>
      </w:r>
      <w:r>
        <w:t>Nach ihrer Zweckbestimmung setzt die Ministerialzulage voraus, dass die ministerielle Tätigkeit regelmäßig im Umfang der individuellen Arbeitszeit wahrgenommen wird und nicht zulagebe</w:t>
      </w:r>
      <w:r>
        <w:t xml:space="preserve">rechtigende Tätigkeiten nur im Ausnahmefall vorliegen. Dies gilt für die Verbandszulage entsprechend. </w:t>
      </w:r>
      <w:r>
        <w:rPr>
          <w:vertAlign w:val="superscript"/>
        </w:rPr>
        <w:t>7</w:t>
      </w:r>
      <w:r>
        <w:t>Nur in besonders gelagerten Einzelfällen kann in angemessenen Umfang von dem Mindestzeiterfordernis abgewichen werden.</w:t>
      </w:r>
    </w:p>
    <w:bookmarkEnd w:id="103"/>
    <w:p w14:paraId="5E290472" w14:textId="77777777" w:rsidR="0023703F" w:rsidRDefault="00EC1DA2">
      <w:pPr>
        <w:pStyle w:val="MBLTextEinzug18"/>
      </w:pPr>
      <w:r>
        <w:rPr>
          <w:vertAlign w:val="superscript"/>
        </w:rPr>
        <w:t>1</w:t>
      </w:r>
      <w:r>
        <w:t xml:space="preserve">Eine weitergehende Abstufung des Mindestzeiterfordernisses hat der Gesetzgeber bei der Lehrzulage vorgenommen. </w:t>
      </w:r>
      <w:r>
        <w:rPr>
          <w:vertAlign w:val="superscript"/>
        </w:rPr>
        <w:t>2</w:t>
      </w:r>
      <w:r>
        <w:t xml:space="preserve">Danach genügt für eine Lehrtätigkeit in der Aus- und Fortbildung aus Gründen der Flexibilität ein zeitlicher Umfang von 50 v.H. des Hauptamtes. </w:t>
      </w:r>
      <w:r>
        <w:rPr>
          <w:vertAlign w:val="superscript"/>
        </w:rPr>
        <w:t>3</w:t>
      </w:r>
      <w:r>
        <w:t xml:space="preserve">Für die übrigen Zulagentatbestände ist es dem Verordnungsgeber überlassen, auf der Grundlage des Art. </w:t>
      </w:r>
      <w:hyperlink r:id="rId1313" w:history="1">
        <w:r>
          <w:t>51</w:t>
        </w:r>
      </w:hyperlink>
      <w:r>
        <w:t xml:space="preserve"> Abs. </w:t>
      </w:r>
      <w:hyperlink r:id="rId1314" w:history="1">
        <w:r>
          <w:t>4</w:t>
        </w:r>
      </w:hyperlink>
      <w:r>
        <w:t xml:space="preserve"> den quantitativen Maßstab für die Zulagentätigkeit im Einzelnen festzulegen. </w:t>
      </w:r>
      <w:r>
        <w:rPr>
          <w:vertAlign w:val="superscript"/>
        </w:rPr>
        <w:t>4</w:t>
      </w:r>
      <w:r>
        <w:t xml:space="preserve">Dies ist für die Luftfahrtgeräteprüferzulage (§ </w:t>
      </w:r>
      <w:hyperlink r:id="rId1315" w:history="1">
        <w:r>
          <w:t>6</w:t>
        </w:r>
      </w:hyperlink>
      <w:r>
        <w:t xml:space="preserve"> BayZulV), die Steuerprüferzulage (§ </w:t>
      </w:r>
      <w:hyperlink r:id="rId1316" w:history="1">
        <w:r>
          <w:t>7</w:t>
        </w:r>
      </w:hyperlink>
      <w:r>
        <w:t xml:space="preserve"> BayZulV) in der Weise geschehen, dass eine überwiegende Verwendung oder Tätigkeit, das heißt, mehr als 50 v.H. der jeweiligen regelmäßigen Arbeitszeit durchschnittlich im Kalendermonat (ggf. Teilmonat), in dem zulagebegünstigten Aufgabenbereich vorliegen müssen. </w:t>
      </w:r>
      <w:r>
        <w:rPr>
          <w:vertAlign w:val="superscript"/>
        </w:rPr>
        <w:t>5</w:t>
      </w:r>
      <w:r>
        <w:t>Bei der Lehrerfunktionszulage ist hingegen mit einem Mindestzeiterfordernis von 15 v.H. der auf den jeweiligen Dienstposten anfallenden Gesamttätigkeit ein niedrigerer Maßstab angesetzt (§ </w:t>
      </w:r>
      <w:hyperlink r:id="rId1317" w:history="1">
        <w:r>
          <w:t>5</w:t>
        </w:r>
      </w:hyperlink>
      <w:r>
        <w:t xml:space="preserve"> Abs. </w:t>
      </w:r>
      <w:hyperlink r:id="rId1318" w:history="1">
        <w:r>
          <w:t>1</w:t>
        </w:r>
      </w:hyperlink>
      <w:r>
        <w:t xml:space="preserve"> Satz 3 BayZulV). </w:t>
      </w:r>
      <w:r>
        <w:rPr>
          <w:vertAlign w:val="superscript"/>
        </w:rPr>
        <w:t>6</w:t>
      </w:r>
      <w:r>
        <w:t xml:space="preserve">Dieser reduzierte Vomhundertsatz trägt dem Umstand Rechnung, dass die in Anlage </w:t>
      </w:r>
      <w:hyperlink r:id="rId1319" w:history="1">
        <w:r>
          <w:t>2</w:t>
        </w:r>
      </w:hyperlink>
      <w:r>
        <w:t xml:space="preserve"> BayZulV bezeichneten Funktionen das Hauptamt als Lehrkraft prinzipiell unberührt lassen, also zusätzlich hinzutreten. </w:t>
      </w:r>
      <w:r>
        <w:rPr>
          <w:vertAlign w:val="superscript"/>
        </w:rPr>
        <w:t>7</w:t>
      </w:r>
      <w:r>
        <w:t>Insoweit kann an das Mindestzeiterfordernis nicht der übliche Maßstab angelegt werden.</w:t>
      </w:r>
    </w:p>
    <w:p w14:paraId="669C6A98" w14:textId="77777777" w:rsidR="0023703F" w:rsidRDefault="00EC1DA2">
      <w:pPr>
        <w:pStyle w:val="MBL11Listennummer"/>
        <w:tabs>
          <w:tab w:val="num" w:pos="1021"/>
        </w:tabs>
        <w:ind w:left="1021" w:hanging="1021"/>
        <w:rPr>
          <w:b/>
          <w:bCs/>
        </w:rPr>
      </w:pPr>
      <w:r>
        <w:rPr>
          <w:b/>
          <w:bCs/>
        </w:rPr>
        <w:t>51.1.4</w:t>
      </w:r>
      <w:r>
        <w:rPr>
          <w:b/>
          <w:bCs/>
        </w:rPr>
        <w:tab/>
        <w:t>Einzelheiten zu den Zulagentatbeständen</w:t>
      </w:r>
    </w:p>
    <w:p w14:paraId="19B2399D" w14:textId="77777777" w:rsidR="0023703F" w:rsidRDefault="00EC1DA2">
      <w:pPr>
        <w:pStyle w:val="MBL11Listennummer"/>
        <w:tabs>
          <w:tab w:val="num" w:pos="1021"/>
        </w:tabs>
        <w:ind w:left="1021" w:hanging="1021"/>
        <w:rPr>
          <w:b/>
          <w:bCs/>
        </w:rPr>
      </w:pPr>
      <w:r>
        <w:rPr>
          <w:b/>
          <w:bCs/>
        </w:rPr>
        <w:t>51.1.4.1</w:t>
      </w:r>
      <w:r>
        <w:rPr>
          <w:b/>
          <w:bCs/>
        </w:rPr>
        <w:tab/>
        <w:t>Lehrzulage</w:t>
      </w:r>
    </w:p>
    <w:p w14:paraId="65590131" w14:textId="77777777" w:rsidR="0023703F" w:rsidRDefault="00EC1DA2">
      <w:pPr>
        <w:pStyle w:val="MBL11Listennummer"/>
        <w:tabs>
          <w:tab w:val="num" w:pos="1021"/>
        </w:tabs>
        <w:ind w:left="1021" w:hanging="1021"/>
      </w:pPr>
      <w:r>
        <w:t>51.1.4.1.1</w:t>
      </w:r>
      <w:r>
        <w:tab/>
      </w:r>
      <w:r>
        <w:rPr>
          <w:vertAlign w:val="superscript"/>
        </w:rPr>
        <w:t>1</w:t>
      </w:r>
      <w:r>
        <w:t xml:space="preserve">Beamte und Beamtinnen, die nicht dem Verwaltungs- und Vollzugsdienst angehören (zum Beispiel Polizeirealschullehrer und Polizeirealschullehrerinnen, Studienräte und Studienrätinnen an der Hochschule für den öffentlichen Dienst in Bayern), erhalten keine Lehrzulage, auch wenn </w:t>
      </w:r>
      <w:r>
        <w:lastRenderedPageBreak/>
        <w:t xml:space="preserve">sie zu 50 v.H. im Rahmen der Aus- und Fortbildung eingesetzt werden. </w:t>
      </w:r>
      <w:r>
        <w:rPr>
          <w:vertAlign w:val="superscript"/>
        </w:rPr>
        <w:t>2</w:t>
      </w:r>
      <w:r>
        <w:t>Die Lehrtätigkeit gehört in diesen Fällen zu den herkömmlichen Aufgaben des Lehramts.</w:t>
      </w:r>
    </w:p>
    <w:p w14:paraId="228FA7BE" w14:textId="77777777" w:rsidR="0023703F" w:rsidRDefault="00EC1DA2">
      <w:pPr>
        <w:pStyle w:val="MBL11Listennummer"/>
        <w:tabs>
          <w:tab w:val="num" w:pos="1021"/>
        </w:tabs>
        <w:ind w:left="1021" w:hanging="1021"/>
      </w:pPr>
      <w:r>
        <w:t>51.1.4.1.2</w:t>
      </w:r>
      <w:r>
        <w:tab/>
        <w:t>Eine Lehrtätigkeit umfasst sowohl die theoretisch orientierte, methodische Wissensvermittlung – einschließlich des Abhaltens von Klausuren und Hausarbeiten sowie ihrer Besprechung – als auch die Koordinierung verschiedener Unterrichtsprojekte, Betreuung, Steuerung oder Moderation von praktischen Fallbearbeitungen und dergleichen.</w:t>
      </w:r>
    </w:p>
    <w:p w14:paraId="7C22EFEC" w14:textId="77777777" w:rsidR="0023703F" w:rsidRDefault="00EC1DA2">
      <w:pPr>
        <w:pStyle w:val="MBL11Listennummer"/>
        <w:tabs>
          <w:tab w:val="num" w:pos="1021"/>
        </w:tabs>
        <w:ind w:left="1021" w:hanging="1021"/>
      </w:pPr>
      <w:r>
        <w:t>51.1.4.1.3</w:t>
      </w:r>
      <w:r>
        <w:tab/>
        <w:t xml:space="preserve">Zum Begriff der dienstlichen Fortbildung wird auf Art. </w:t>
      </w:r>
      <w:hyperlink r:id="rId1320" w:history="1">
        <w:r>
          <w:t>66</w:t>
        </w:r>
      </w:hyperlink>
      <w:r>
        <w:t xml:space="preserve"> LlbG hingewiesen.</w:t>
      </w:r>
    </w:p>
    <w:p w14:paraId="635B3103" w14:textId="77777777" w:rsidR="0023703F" w:rsidRDefault="00EC1DA2">
      <w:pPr>
        <w:pStyle w:val="MBL11Listennummer"/>
        <w:tabs>
          <w:tab w:val="num" w:pos="1021"/>
        </w:tabs>
        <w:ind w:left="1021" w:hanging="1021"/>
      </w:pPr>
      <w:r>
        <w:t>51.1.4.1.4</w:t>
      </w:r>
      <w:r>
        <w:tab/>
      </w:r>
      <w:r>
        <w:rPr>
          <w:vertAlign w:val="superscript"/>
        </w:rPr>
        <w:t>1</w:t>
      </w:r>
      <w:r>
        <w:t xml:space="preserve">Keine Lehrtätigkeit ist die auf den Erwerb berufspraktischer Fähigkeiten gerichtete Unterweisungs- und Anleitungstätigkeit. </w:t>
      </w:r>
      <w:r>
        <w:rPr>
          <w:vertAlign w:val="superscript"/>
        </w:rPr>
        <w:t>2</w:t>
      </w:r>
      <w:r>
        <w:t>Hierzu gehören insbesondere:</w:t>
      </w:r>
    </w:p>
    <w:p w14:paraId="3C7418BB" w14:textId="77777777" w:rsidR="0023703F" w:rsidRDefault="00EC1DA2">
      <w:pPr>
        <w:pStyle w:val="MBLSpiegelstrich18"/>
        <w:numPr>
          <w:ilvl w:val="0"/>
          <w:numId w:val="25"/>
        </w:numPr>
        <w:ind w:left="1305" w:hanging="284"/>
      </w:pPr>
      <w:r>
        <w:t>Waffen- und Schießausbildung,</w:t>
      </w:r>
    </w:p>
    <w:p w14:paraId="4CE59334" w14:textId="77777777" w:rsidR="0023703F" w:rsidRDefault="00EC1DA2">
      <w:pPr>
        <w:pStyle w:val="MBLSpiegelstrich18"/>
        <w:numPr>
          <w:ilvl w:val="0"/>
          <w:numId w:val="25"/>
        </w:numPr>
        <w:ind w:left="1305" w:hanging="284"/>
      </w:pPr>
      <w:r>
        <w:t>praktische Übungen in der Polizeiverwendung im Rahmen der Gruppen-, Zug- und Hundertschaftsausbildung einschließlich sonstiger Verwendungen aus polizeilichen Anlässen im Sinne der Polizeidienstvorschrift 100 (PDV 100),</w:t>
      </w:r>
    </w:p>
    <w:p w14:paraId="1E4D007E" w14:textId="77777777" w:rsidR="0023703F" w:rsidRDefault="00EC1DA2">
      <w:pPr>
        <w:pStyle w:val="MBLSpiegelstrich18"/>
        <w:numPr>
          <w:ilvl w:val="0"/>
          <w:numId w:val="25"/>
        </w:numPr>
        <w:ind w:left="1305" w:hanging="284"/>
      </w:pPr>
      <w:r>
        <w:t>Unterweisung in Erster Hilfe, Körperschulung und Selbstverteidigung,</w:t>
      </w:r>
    </w:p>
    <w:p w14:paraId="0B18AA02" w14:textId="77777777" w:rsidR="0023703F" w:rsidRDefault="00EC1DA2">
      <w:pPr>
        <w:pStyle w:val="MBLSpiegelstrich18"/>
        <w:numPr>
          <w:ilvl w:val="0"/>
          <w:numId w:val="25"/>
        </w:numPr>
        <w:ind w:left="1305" w:hanging="284"/>
      </w:pPr>
      <w:r>
        <w:t>praktische Anleitung im Ermittlungsdienst.</w:t>
      </w:r>
    </w:p>
    <w:p w14:paraId="4C3EC619" w14:textId="77777777" w:rsidR="0023703F" w:rsidRDefault="00EC1DA2">
      <w:pPr>
        <w:pStyle w:val="MBL11Listennummer"/>
        <w:tabs>
          <w:tab w:val="num" w:pos="1021"/>
        </w:tabs>
        <w:ind w:left="1021" w:hanging="1021"/>
      </w:pPr>
      <w:r>
        <w:t>51.1.4.1.5</w:t>
      </w:r>
      <w:r>
        <w:tab/>
      </w:r>
      <w:r>
        <w:rPr>
          <w:vertAlign w:val="superscript"/>
        </w:rPr>
        <w:t>1</w:t>
      </w:r>
      <w:r>
        <w:t xml:space="preserve">Zur Erfüllung des Mindestzeiterfordernisses (vergleiche Nr. </w:t>
      </w:r>
      <w:hyperlink r:id="rId1321" w:history="1">
        <w:r>
          <w:t>51.1.3</w:t>
        </w:r>
      </w:hyperlink>
      <w:r>
        <w:t xml:space="preserve"> Abs. 2) ist zu der in § </w:t>
      </w:r>
      <w:hyperlink r:id="rId1322" w:history="1">
        <w:r>
          <w:t>1</w:t>
        </w:r>
      </w:hyperlink>
      <w:r>
        <w:t xml:space="preserve"> Abs. </w:t>
      </w:r>
      <w:hyperlink r:id="rId1323" w:history="1">
        <w:r>
          <w:t>1</w:t>
        </w:r>
      </w:hyperlink>
      <w:r>
        <w:t xml:space="preserve"> Satz 1 BayZulV festgelegten Regellehrverpflichtung von wöchentlich mehr als zehn Unterrichtsstunden die Vor- und Nacharbeit in gleichem zeitlichen Umfang hinzuzurechnen. </w:t>
      </w:r>
      <w:r>
        <w:rPr>
          <w:vertAlign w:val="superscript"/>
        </w:rPr>
        <w:t>2</w:t>
      </w:r>
      <w:r>
        <w:t xml:space="preserve">Zur Ermittlung, ob das Mindestmaß der Regellehrverpflichtung von mehr als zehn Stunden wöchentlich erfüllt ist, ist auch eine Durchschnittsberechnung zulässig. </w:t>
      </w:r>
      <w:r>
        <w:rPr>
          <w:vertAlign w:val="superscript"/>
        </w:rPr>
        <w:t>3</w:t>
      </w:r>
      <w:r>
        <w:t xml:space="preserve">Dies gilt insbesondere in Fällen, in denen wöchentlich feststehende Unterrichtsstunden wegen der Art der Lehrtätigkeit nicht festgelegt werden können (zum Beispiel Festlegung der </w:t>
      </w:r>
      <w:r>
        <w:t xml:space="preserve">Regellehrverpflichtung in Form eines Jahresdeputats). </w:t>
      </w:r>
      <w:r>
        <w:rPr>
          <w:vertAlign w:val="superscript"/>
        </w:rPr>
        <w:t>4</w:t>
      </w:r>
      <w:r>
        <w:t xml:space="preserve">Die Vor- und Nacharbeit ist dabei pauschal im gleichen zeitlichen Umfang wie die durchschnittliche Regellehrverpflichtung zu berücksichtigen. </w:t>
      </w:r>
      <w:r>
        <w:rPr>
          <w:vertAlign w:val="superscript"/>
        </w:rPr>
        <w:t>5</w:t>
      </w:r>
      <w:r>
        <w:t xml:space="preserve">Bei Teilzeitbeschäftigung gilt eine im gleichen Verhältnis verringerte Verpflichtung zur Lehrtätigkeit (Art. </w:t>
      </w:r>
      <w:hyperlink r:id="rId1324" w:history="1">
        <w:r>
          <w:t>51</w:t>
        </w:r>
      </w:hyperlink>
      <w:r>
        <w:t xml:space="preserve"> Abs. </w:t>
      </w:r>
      <w:hyperlink r:id="rId1325" w:history="1">
        <w:r>
          <w:t>1</w:t>
        </w:r>
      </w:hyperlink>
      <w:r>
        <w:t xml:space="preserve"> Nr. 1 Halbsatz 2).</w:t>
      </w:r>
    </w:p>
    <w:p w14:paraId="1F428FD7" w14:textId="77777777" w:rsidR="0023703F" w:rsidRDefault="00EC1DA2">
      <w:pPr>
        <w:pStyle w:val="MBL11Listennummer"/>
        <w:tabs>
          <w:tab w:val="num" w:pos="1021"/>
        </w:tabs>
        <w:ind w:left="1021" w:hanging="1021"/>
      </w:pPr>
      <w:r>
        <w:t>51.1.4.1.6</w:t>
      </w:r>
      <w:r>
        <w:tab/>
      </w:r>
      <w:r>
        <w:rPr>
          <w:vertAlign w:val="superscript"/>
        </w:rPr>
        <w:t>1</w:t>
      </w:r>
      <w:r>
        <w:t xml:space="preserve">Bei einer rückwirkenden Einweisung in eine höherwertigere Planstelle (Art. </w:t>
      </w:r>
      <w:hyperlink r:id="rId1326" w:history="1">
        <w:r>
          <w:t>20</w:t>
        </w:r>
      </w:hyperlink>
      <w:r>
        <w:t xml:space="preserve"> Abs. </w:t>
      </w:r>
      <w:hyperlink r:id="rId1327" w:history="1">
        <w:r>
          <w:t>5</w:t>
        </w:r>
      </w:hyperlink>
      <w:r>
        <w:t xml:space="preserve">) wird eine sich aus der neuen Besoldungsgruppe ergebende höhere Lehrzulage ebenfalls rückwirkend gewährt. </w:t>
      </w:r>
      <w:r>
        <w:rPr>
          <w:vertAlign w:val="superscript"/>
        </w:rPr>
        <w:t>2</w:t>
      </w:r>
      <w:r>
        <w:t xml:space="preserve">Entfällt durch die rückwirkende Einweisung der Anspruch auf die Lehrzulage (§ </w:t>
      </w:r>
      <w:hyperlink r:id="rId1328" w:history="1">
        <w:r>
          <w:t>1</w:t>
        </w:r>
      </w:hyperlink>
      <w:r>
        <w:t xml:space="preserve"> Abs. </w:t>
      </w:r>
      <w:hyperlink r:id="rId1329" w:history="1">
        <w:r>
          <w:t>2</w:t>
        </w:r>
      </w:hyperlink>
      <w:r>
        <w:t xml:space="preserve"> BayZulV), so ist deren Zahlung zum Ersten des auf die rückwirkende Einweisung folgenden Monats einzustellen. </w:t>
      </w:r>
      <w:r>
        <w:rPr>
          <w:vertAlign w:val="superscript"/>
        </w:rPr>
        <w:t>3</w:t>
      </w:r>
      <w:r>
        <w:t>Im Übrigen beginnt der Anspruch auf die Lehrzulage mit dem Tag, an dem die maßgebliche Funktion in dem erforderlichen zeitlichen Umfang (vergleiche Nr. </w:t>
      </w:r>
      <w:hyperlink r:id="rId1330" w:history="1">
        <w:r>
          <w:t>51.1.3</w:t>
        </w:r>
      </w:hyperlink>
      <w:r>
        <w:t xml:space="preserve"> Abs. 2 Satz 2) tatsächlich aufgenommen wird. </w:t>
      </w:r>
      <w:r>
        <w:rPr>
          <w:vertAlign w:val="superscript"/>
        </w:rPr>
        <w:t>4</w:t>
      </w:r>
      <w:r>
        <w:t xml:space="preserve">Zum Zeitpunkt der Beendigung des Anspruchs auf die Lehrzulage vergleiche Nr. </w:t>
      </w:r>
      <w:hyperlink r:id="rId1331" w:history="1">
        <w:r>
          <w:t>51.1.2</w:t>
        </w:r>
      </w:hyperlink>
      <w:r>
        <w:t>.</w:t>
      </w:r>
    </w:p>
    <w:p w14:paraId="5794EE04" w14:textId="77777777" w:rsidR="0023703F" w:rsidRDefault="00EC1DA2">
      <w:pPr>
        <w:pStyle w:val="MBL11Listennummer"/>
        <w:tabs>
          <w:tab w:val="num" w:pos="1021"/>
        </w:tabs>
        <w:ind w:left="1021" w:hanging="1021"/>
        <w:rPr>
          <w:b/>
          <w:bCs/>
        </w:rPr>
      </w:pPr>
      <w:r>
        <w:rPr>
          <w:b/>
          <w:bCs/>
        </w:rPr>
        <w:t>51.1.4.2</w:t>
      </w:r>
      <w:r>
        <w:rPr>
          <w:b/>
          <w:bCs/>
        </w:rPr>
        <w:tab/>
        <w:t>Lehrerfunktionszulage</w:t>
      </w:r>
    </w:p>
    <w:p w14:paraId="077BF12A" w14:textId="77777777" w:rsidR="0023703F" w:rsidRDefault="00EC1DA2">
      <w:pPr>
        <w:pStyle w:val="MBLTextEinzug18"/>
      </w:pPr>
      <w:r>
        <w:rPr>
          <w:vertAlign w:val="superscript"/>
        </w:rPr>
        <w:t>1</w:t>
      </w:r>
      <w:r>
        <w:t xml:space="preserve">Der Anspruch auf die Lehrerfunktionszulage entsteht erst, wenn die besondere Funktion im erforderlichen Umfang mindestens einen Monat ununterbrochen wahrgenommen worden ist (§ </w:t>
      </w:r>
      <w:hyperlink r:id="rId1332" w:history="1">
        <w:r>
          <w:t>5</w:t>
        </w:r>
      </w:hyperlink>
      <w:r>
        <w:t xml:space="preserve"> Abs. </w:t>
      </w:r>
      <w:hyperlink r:id="rId1333" w:history="1">
        <w:r>
          <w:t>1</w:t>
        </w:r>
      </w:hyperlink>
      <w:r>
        <w:t xml:space="preserve"> Satz 2 und 3 BayZulV). </w:t>
      </w:r>
      <w:r>
        <w:rPr>
          <w:vertAlign w:val="superscript"/>
        </w:rPr>
        <w:t>2</w:t>
      </w:r>
      <w:r>
        <w:t xml:space="preserve">Das bedeutet, dass für den ersten Anspruchsmonat nur eine rückwirkende Zahlungsaufnahme erfolgen kann. </w:t>
      </w:r>
      <w:r>
        <w:rPr>
          <w:vertAlign w:val="superscript"/>
        </w:rPr>
        <w:t>3</w:t>
      </w:r>
      <w:r>
        <w:t xml:space="preserve">Vom Grundsatz des Art. </w:t>
      </w:r>
      <w:hyperlink r:id="rId1334" w:history="1">
        <w:r>
          <w:t>4</w:t>
        </w:r>
      </w:hyperlink>
      <w:r>
        <w:t xml:space="preserve"> Abs. </w:t>
      </w:r>
      <w:hyperlink r:id="rId1335" w:history="1">
        <w:r>
          <w:t>3</w:t>
        </w:r>
      </w:hyperlink>
      <w:r>
        <w:t xml:space="preserve"> Satz 2 Halbsatz 1 wird insoweit gemäß Art. </w:t>
      </w:r>
      <w:hyperlink r:id="rId1336" w:history="1">
        <w:r>
          <w:t>4</w:t>
        </w:r>
      </w:hyperlink>
      <w:r>
        <w:t xml:space="preserve"> Abs. </w:t>
      </w:r>
      <w:hyperlink r:id="rId1337" w:history="1">
        <w:r>
          <w:t>3</w:t>
        </w:r>
      </w:hyperlink>
      <w:r>
        <w:t xml:space="preserve"> Satz 2 Halbsatz 2, Art. </w:t>
      </w:r>
      <w:hyperlink r:id="rId1338" w:history="1">
        <w:r>
          <w:t>51</w:t>
        </w:r>
      </w:hyperlink>
      <w:r>
        <w:t xml:space="preserve"> Abs. </w:t>
      </w:r>
      <w:hyperlink r:id="rId1339" w:history="1">
        <w:r>
          <w:t>4</w:t>
        </w:r>
      </w:hyperlink>
      <w:r>
        <w:t xml:space="preserve"> Halbsatz 1 in Verbindung mit § </w:t>
      </w:r>
      <w:hyperlink r:id="rId1340" w:history="1">
        <w:r>
          <w:t>5</w:t>
        </w:r>
      </w:hyperlink>
      <w:r>
        <w:t xml:space="preserve"> Abs. </w:t>
      </w:r>
      <w:hyperlink r:id="rId1341" w:history="1">
        <w:r>
          <w:t>1</w:t>
        </w:r>
      </w:hyperlink>
      <w:r>
        <w:t xml:space="preserve"> Satz 2 BayZulV abgewichen.</w:t>
      </w:r>
    </w:p>
    <w:p w14:paraId="38DF8657" w14:textId="77777777" w:rsidR="0023703F" w:rsidRDefault="00EC1DA2">
      <w:pPr>
        <w:pStyle w:val="MBLTextEinzug18"/>
      </w:pPr>
      <w:r>
        <w:t xml:space="preserve">Die Lehrkräfte, für welche eine Lehrerfunktionszulage dem Grunde nach in Betracht kommt, sind in der Anlage </w:t>
      </w:r>
      <w:hyperlink r:id="rId1342" w:history="1">
        <w:r>
          <w:t>2</w:t>
        </w:r>
      </w:hyperlink>
      <w:r>
        <w:t xml:space="preserve"> zur Bayerischen Zulagenverordnung enumerativ aufgezählt.</w:t>
      </w:r>
    </w:p>
    <w:p w14:paraId="72318647" w14:textId="77777777" w:rsidR="0023703F" w:rsidRDefault="00EC1DA2">
      <w:pPr>
        <w:pStyle w:val="MBL11Listennummer"/>
        <w:tabs>
          <w:tab w:val="num" w:pos="1021"/>
        </w:tabs>
        <w:ind w:left="1021" w:hanging="1021"/>
        <w:rPr>
          <w:b/>
          <w:bCs/>
        </w:rPr>
      </w:pPr>
      <w:r>
        <w:rPr>
          <w:b/>
          <w:bCs/>
        </w:rPr>
        <w:t>51.1.4.3</w:t>
      </w:r>
      <w:r>
        <w:rPr>
          <w:b/>
          <w:bCs/>
        </w:rPr>
        <w:tab/>
        <w:t>Luftfahrtgeräteprüferzulage</w:t>
      </w:r>
    </w:p>
    <w:p w14:paraId="70F9475A" w14:textId="77777777" w:rsidR="0023703F" w:rsidRDefault="00EC1DA2">
      <w:pPr>
        <w:pStyle w:val="MBLTextEinzug18"/>
      </w:pPr>
      <w:r>
        <w:t xml:space="preserve">Die Definition des Begriffs „freigabeberechtigtes Personal“ richtet sich nach der </w:t>
      </w:r>
      <w:hyperlink r:id="rId1343" w:history="1">
        <w:r>
          <w:t>Verordnung (EU) Nr. 1321/2014</w:t>
        </w:r>
      </w:hyperlink>
      <w:r>
        <w:t xml:space="preserve"> der Kommission vom 26. November 2014, ABl. L 362/1.</w:t>
      </w:r>
    </w:p>
    <w:p w14:paraId="263347C0" w14:textId="77777777" w:rsidR="0023703F" w:rsidRDefault="00EC1DA2">
      <w:pPr>
        <w:pStyle w:val="MBLTextEinzug18"/>
      </w:pPr>
      <w:r>
        <w:rPr>
          <w:vertAlign w:val="superscript"/>
        </w:rPr>
        <w:t>1</w:t>
      </w:r>
      <w:r>
        <w:t xml:space="preserve">Der Anspruch auf die Luftfahrtgeräteprüferzulage entsteht in der Regel zum Ersten des </w:t>
      </w:r>
      <w:r>
        <w:t>Kalendermonats, in dem die überwiegende Verwendung in dem Aufgabenbereich erfüllt ist (Nr. </w:t>
      </w:r>
      <w:hyperlink r:id="rId1344" w:history="1">
        <w:r>
          <w:t>51.1.3</w:t>
        </w:r>
      </w:hyperlink>
      <w:r>
        <w:t xml:space="preserve"> Abs. 2 Satz 4). </w:t>
      </w:r>
      <w:r>
        <w:rPr>
          <w:vertAlign w:val="superscript"/>
        </w:rPr>
        <w:t>2</w:t>
      </w:r>
      <w:r>
        <w:t xml:space="preserve">Beginnt oder endet die zulageberechtigende Verwendung mit dem geforderten zeitlichen Umfang tatsächlich erst im Laufe eines Kalendermonats, entsteht der </w:t>
      </w:r>
      <w:r>
        <w:lastRenderedPageBreak/>
        <w:t xml:space="preserve">Anspruch mit dem Tag, an dem der oder die Berechtigte erstmals die Voraussetzungen erfüllt (vergleiche auch Nr. </w:t>
      </w:r>
      <w:hyperlink r:id="rId1345" w:history="1">
        <w:r>
          <w:t>51.3.2</w:t>
        </w:r>
      </w:hyperlink>
      <w:r>
        <w:t xml:space="preserve"> Abs. 2).</w:t>
      </w:r>
    </w:p>
    <w:p w14:paraId="18545490" w14:textId="77777777" w:rsidR="0023703F" w:rsidRDefault="00EC1DA2">
      <w:pPr>
        <w:pStyle w:val="MBL11Listennummer"/>
        <w:tabs>
          <w:tab w:val="num" w:pos="1021"/>
        </w:tabs>
        <w:ind w:left="1021" w:hanging="1021"/>
        <w:rPr>
          <w:b/>
          <w:bCs/>
        </w:rPr>
      </w:pPr>
      <w:r>
        <w:rPr>
          <w:b/>
          <w:bCs/>
        </w:rPr>
        <w:t>51.1.4.4</w:t>
      </w:r>
      <w:r>
        <w:rPr>
          <w:b/>
          <w:bCs/>
        </w:rPr>
        <w:tab/>
        <w:t>Steuerprüferzulage</w:t>
      </w:r>
    </w:p>
    <w:p w14:paraId="763CDA8C" w14:textId="77777777" w:rsidR="0023703F" w:rsidRDefault="00EC1DA2">
      <w:pPr>
        <w:pStyle w:val="MBLTextEinzug18"/>
      </w:pPr>
      <w:r>
        <w:rPr>
          <w:vertAlign w:val="superscript"/>
        </w:rPr>
        <w:t>1</w:t>
      </w:r>
      <w:r>
        <w:t xml:space="preserve">Hinsichtlich der Entstehung des Anspruchs gilt Nr. </w:t>
      </w:r>
      <w:hyperlink r:id="rId1346" w:history="1">
        <w:r>
          <w:t>51.1.4.3</w:t>
        </w:r>
      </w:hyperlink>
      <w:r>
        <w:t xml:space="preserve"> Abs. 2 entsprechend. </w:t>
      </w:r>
      <w:r>
        <w:rPr>
          <w:vertAlign w:val="superscript"/>
        </w:rPr>
        <w:t>2</w:t>
      </w:r>
      <w:r>
        <w:t xml:space="preserve">Zum Zeitpunkt der Beendigung des Anspruchs auf die Steuerprüferzulage vergleiche Nr. </w:t>
      </w:r>
      <w:hyperlink r:id="rId1347" w:history="1">
        <w:r>
          <w:t>51.1.2</w:t>
        </w:r>
      </w:hyperlink>
      <w:r>
        <w:t>.</w:t>
      </w:r>
    </w:p>
    <w:p w14:paraId="17991C95" w14:textId="77777777" w:rsidR="0023703F" w:rsidRDefault="00EC1DA2">
      <w:pPr>
        <w:pStyle w:val="MBLTextEinzug18"/>
      </w:pPr>
      <w:r>
        <w:rPr>
          <w:vertAlign w:val="superscript"/>
        </w:rPr>
        <w:t>1</w:t>
      </w:r>
      <w:r>
        <w:t xml:space="preserve">Bei der Beurteilung des Merkmals „überwiegende Verwendung im Außendienst“ bleiben Tätigkeiten, die nicht in direktem Zusammenhang mit der Prüfung stehen (zum Beispiel Vertretertätigkeit im Innendienst), außer Betracht; siehe aber Nr. </w:t>
      </w:r>
      <w:hyperlink r:id="rId1348" w:history="1">
        <w:r>
          <w:t>51.3.5</w:t>
        </w:r>
      </w:hyperlink>
      <w:r>
        <w:t xml:space="preserve">. </w:t>
      </w:r>
      <w:r>
        <w:rPr>
          <w:vertAlign w:val="superscript"/>
        </w:rPr>
        <w:t>2</w:t>
      </w:r>
      <w:r>
        <w:t xml:space="preserve">Ein überwiegender Außendiensteinsatz liegt regelmäßig in den Bereichen der Betriebsprüfung, Umsatzsteuerprüfung, Lohnsteueraußenprüfung, Betriebsnahen Veranlagung vor. </w:t>
      </w:r>
      <w:r>
        <w:rPr>
          <w:vertAlign w:val="superscript"/>
        </w:rPr>
        <w:t>3</w:t>
      </w:r>
      <w:r>
        <w:t xml:space="preserve">Im Bereich der Steuerfahndung liegen die Voraussetzungen für die Steuerprüferzulage nur während des ersten Dienstjahres vor, in dem nach Anlage </w:t>
      </w:r>
      <w:hyperlink r:id="rId1349" w:history="1">
        <w:r>
          <w:t>4</w:t>
        </w:r>
      </w:hyperlink>
      <w:r>
        <w:t xml:space="preserve"> zum Bayerischen Besoldungsgesetz kein Anspruch auf die Zulage nach Art. </w:t>
      </w:r>
      <w:hyperlink r:id="rId1350" w:history="1">
        <w:r>
          <w:t>34</w:t>
        </w:r>
      </w:hyperlink>
      <w:r>
        <w:t xml:space="preserve"> Abs. </w:t>
      </w:r>
      <w:hyperlink r:id="rId1351" w:history="1">
        <w:r>
          <w:t>2</w:t>
        </w:r>
      </w:hyperlink>
      <w:r>
        <w:t xml:space="preserve"> Satz 1 Nr. 5 besteht. </w:t>
      </w:r>
      <w:r>
        <w:rPr>
          <w:vertAlign w:val="superscript"/>
        </w:rPr>
        <w:t>4</w:t>
      </w:r>
      <w:r>
        <w:t>Abweichendes gilt aufgrund des Aufgabenspektrums im Bereich der Umsatzsteuernachschau; hier muss die überwiegende Verwendung im Außendienst im Einzelfall festgestellt werden.</w:t>
      </w:r>
    </w:p>
    <w:p w14:paraId="67EA2D02" w14:textId="77777777" w:rsidR="0023703F" w:rsidRDefault="00EC1DA2">
      <w:pPr>
        <w:pStyle w:val="MBL11Listennummer"/>
        <w:tabs>
          <w:tab w:val="num" w:pos="1021"/>
        </w:tabs>
        <w:ind w:left="1021" w:hanging="1021"/>
        <w:rPr>
          <w:b/>
          <w:bCs/>
        </w:rPr>
      </w:pPr>
      <w:r>
        <w:rPr>
          <w:b/>
          <w:bCs/>
        </w:rPr>
        <w:t>51.1.4.5</w:t>
      </w:r>
      <w:r>
        <w:rPr>
          <w:b/>
          <w:bCs/>
        </w:rPr>
        <w:tab/>
      </w:r>
      <w:r>
        <w:rPr>
          <w:b/>
          <w:bCs/>
        </w:rPr>
        <w:t>Justizwachtmeisterzulage</w:t>
      </w:r>
    </w:p>
    <w:p w14:paraId="1DCD9E5D" w14:textId="77777777" w:rsidR="0023703F" w:rsidRDefault="00EC1DA2">
      <w:pPr>
        <w:pStyle w:val="MBLTextEinzug18"/>
      </w:pPr>
      <w:r>
        <w:rPr>
          <w:vertAlign w:val="superscript"/>
        </w:rPr>
        <w:t>1</w:t>
      </w:r>
      <w:r>
        <w:t xml:space="preserve">Die Justizwachtmeisterzulage kann gewährt werden, soweit die Justizwachtmeister und Justizwachtmeisterinnen zur Aufrechterhaltung der Sicherheit in den Justizgebäuden eingesetzt werden, da sie hierbei beträchtlichen Gefahren für die körperliche und geistige Gesundheit ausgesetzt werden. </w:t>
      </w:r>
      <w:r>
        <w:rPr>
          <w:vertAlign w:val="superscript"/>
        </w:rPr>
        <w:t>2</w:t>
      </w:r>
      <w:r>
        <w:t xml:space="preserve">Dies betrifft nicht nur Einlasskontrollen und Maßnahmen bei besonders sicherheitssensiblen Verfahren, sondern allgemein die Durchsetzung des Hausrechts, welche insbesondere im Bereich der Strafjustiz Durchsetzungsfähigkeit </w:t>
      </w:r>
      <w:r>
        <w:t xml:space="preserve">und Fingerspitzengefühl erfordern kann. </w:t>
      </w:r>
      <w:r>
        <w:rPr>
          <w:vertAlign w:val="superscript"/>
        </w:rPr>
        <w:t>3</w:t>
      </w:r>
      <w:r>
        <w:t xml:space="preserve">Die Beamten und Beamtinnen sorgen für Ruhe, Ordnung und Sicherheit in den Justizgebäuden und den dazu gehörenden Bereichen, insbesondere durch Videoüberwachung, Sicherheitsrundgänge und Personenkontrollen, sowie in den Sitzungen </w:t>
      </w:r>
      <w:r>
        <w:rPr>
          <w:vertAlign w:val="superscript"/>
        </w:rPr>
        <w:t>4</w:t>
      </w:r>
      <w:r>
        <w:t>Hinzu kommt, dass die Tätigkeit der Justizwachtmeister und Justizwachtmeisterinnen bei der Sicherung der Dienstgebäude und der Aufrechterhaltung der Ordnung in den Dienstgebäuden häufig in engem Kontakt zu Bürgern und Bürgerinnen stattfindet</w:t>
      </w:r>
      <w:r>
        <w:t xml:space="preserve"> und daher besonders hohe Ansprüche an repräsentatives Auftreten gestellt werden.</w:t>
      </w:r>
    </w:p>
    <w:p w14:paraId="74411A31" w14:textId="77777777" w:rsidR="0023703F" w:rsidRDefault="00EC1DA2">
      <w:pPr>
        <w:pStyle w:val="MBL11Listennummer"/>
        <w:tabs>
          <w:tab w:val="num" w:pos="1021"/>
        </w:tabs>
        <w:ind w:left="1021" w:hanging="1021"/>
        <w:rPr>
          <w:b/>
          <w:bCs/>
        </w:rPr>
      </w:pPr>
      <w:r>
        <w:rPr>
          <w:b/>
          <w:bCs/>
        </w:rPr>
        <w:t>51.1.5</w:t>
      </w:r>
      <w:r>
        <w:rPr>
          <w:b/>
          <w:bCs/>
        </w:rPr>
        <w:tab/>
        <w:t>Meisterzulage</w:t>
      </w:r>
    </w:p>
    <w:p w14:paraId="0096C3CA" w14:textId="77777777" w:rsidR="0023703F" w:rsidRDefault="00EC1DA2">
      <w:pPr>
        <w:pStyle w:val="MBL11Listennummer"/>
        <w:tabs>
          <w:tab w:val="num" w:pos="1021"/>
        </w:tabs>
        <w:ind w:left="1021" w:hanging="1021"/>
      </w:pPr>
      <w:r>
        <w:t>51.1.5.1</w:t>
      </w:r>
      <w:r>
        <w:tab/>
        <w:t>Bei der Meisterzulage handelt es sich um eine sog. „unechte“ Stellenzulage, da nicht ausschließlich auf eine besondere Tätigkeit, sondern auch auf eine spezielle Vorbildung abgestellt wird.</w:t>
      </w:r>
    </w:p>
    <w:p w14:paraId="32E1C4C5" w14:textId="77777777" w:rsidR="0023703F" w:rsidRDefault="00EC1DA2">
      <w:pPr>
        <w:pStyle w:val="MBLTextEinzug18"/>
      </w:pPr>
      <w:r>
        <w:t>Die Meisterprüfung oder die staatliche Abschlussprüfung an einer Fachschule (Technikerschule) muss Einstellungsvoraussetzung für einen gebildeten fachlichen Schwerpunkt beziehungsweise Tätigkeitsbereich sein.</w:t>
      </w:r>
    </w:p>
    <w:p w14:paraId="1A468FBD" w14:textId="77777777" w:rsidR="0023703F" w:rsidRDefault="00EC1DA2">
      <w:pPr>
        <w:pStyle w:val="MBL11Listennummer"/>
        <w:tabs>
          <w:tab w:val="num" w:pos="1021"/>
        </w:tabs>
        <w:ind w:left="1021" w:hanging="1021"/>
      </w:pPr>
      <w:r>
        <w:t>51.1.5.2</w:t>
      </w:r>
      <w:r>
        <w:tab/>
      </w:r>
      <w:r>
        <w:rPr>
          <w:vertAlign w:val="superscript"/>
        </w:rPr>
        <w:t>1</w:t>
      </w:r>
      <w:r>
        <w:t xml:space="preserve">Staatlich geprüfter Techniker beziehungsweise staatlich geprüfte Technikerin ist, wer einen nach Maßgabe der Rahmenvereinbarung über Fachschulen (Beschluss der Kultusministerkonferenz [KMK] vom 7. November 2002 in der Fassung vom 16. Dezember 2021) gestalteten Ausbildungsgang mit der vorgeschriebenen Prüfung erfolgreich abgeschlossen und die Berechtigung zum Führen der ihrer Fachrichtung </w:t>
      </w:r>
      <w:bookmarkStart w:id="104" w:name="_Hlk189139441"/>
      <w:r>
        <w:t xml:space="preserve">beziehungsweise </w:t>
      </w:r>
      <w:bookmarkEnd w:id="104"/>
      <w:r>
        <w:t>ihrem Schwerpunkt zugeordneten Berufsbezeichnung „staatl. geprüfter Techniker beziehungsweise staatl. g</w:t>
      </w:r>
      <w:r>
        <w:t xml:space="preserve">eprüfte Technikerin“ erworben hat. </w:t>
      </w:r>
      <w:r>
        <w:rPr>
          <w:vertAlign w:val="superscript"/>
        </w:rPr>
        <w:t>2</w:t>
      </w:r>
      <w:r>
        <w:t xml:space="preserve">Auch die Abschlussprüfung einer Fachakademie kann berücksichtigt werden, wenn die schulische Ausbildung an der Fachakademie nach Inhalt und Anforderungen der Ausbildung an der Fachschule (Technikerschule) mindestens gleich steht und in einer technischen Fachrichtung erfolgt. </w:t>
      </w:r>
      <w:r>
        <w:rPr>
          <w:vertAlign w:val="superscript"/>
        </w:rPr>
        <w:t>3</w:t>
      </w:r>
      <w:r>
        <w:t>Die Voraussetzungen für den Bezug der Meisterzulage erfüllen auch Beamte und Beamtinnen des bisherigen mittleren landwirtschaftlich-technischen und des bisherigen mittleren veterinärtechnischen Diens</w:t>
      </w:r>
      <w:r>
        <w:t>tes mit einer Abschlussprüfung an der Höheren Landbauschule.</w:t>
      </w:r>
    </w:p>
    <w:p w14:paraId="2005004B" w14:textId="77777777" w:rsidR="0023703F" w:rsidRDefault="00EC1DA2">
      <w:pPr>
        <w:pStyle w:val="MBL11Listennummer"/>
        <w:tabs>
          <w:tab w:val="num" w:pos="1021"/>
        </w:tabs>
        <w:ind w:left="1021" w:hanging="1021"/>
      </w:pPr>
      <w:r>
        <w:t>51.1.5.3</w:t>
      </w:r>
      <w:r>
        <w:tab/>
      </w:r>
      <w:r>
        <w:rPr>
          <w:vertAlign w:val="superscript"/>
        </w:rPr>
        <w:t>1</w:t>
      </w:r>
      <w:r>
        <w:t>Ein Anspruch auf die Meisterzulage besteht nicht, wenn eine der in Nr. </w:t>
      </w:r>
      <w:hyperlink r:id="rId1352" w:history="1">
        <w:r>
          <w:t>51.1.5.1</w:t>
        </w:r>
      </w:hyperlink>
      <w:r>
        <w:t xml:space="preserve"> Abs. 2 geforderten Prüfungen nicht erfolgreich abgelegt wurde. </w:t>
      </w:r>
      <w:r>
        <w:rPr>
          <w:vertAlign w:val="superscript"/>
        </w:rPr>
        <w:t>2</w:t>
      </w:r>
      <w:r>
        <w:t xml:space="preserve">Dies gilt auch dann, wenn für einen gebildeten fachlichen Schwerpunkt alternativ andere Vorbildungsvoraussetzungen zugelassen </w:t>
      </w:r>
      <w:r>
        <w:lastRenderedPageBreak/>
        <w:t>sind (zum Beispiel Gesellenprüfung beziehungsweise Gesellinnenprüfung und mehrjährige praktische Tätigkeit).</w:t>
      </w:r>
    </w:p>
    <w:p w14:paraId="7AE90908" w14:textId="77777777" w:rsidR="0023703F" w:rsidRDefault="00EC1DA2">
      <w:pPr>
        <w:pStyle w:val="MBLTextEinzug18"/>
      </w:pPr>
      <w:r>
        <w:t xml:space="preserve">Wird für einen gebildeten fachlichen Schwerpunkt eine der in Nr. </w:t>
      </w:r>
      <w:hyperlink r:id="rId1353" w:history="1">
        <w:r>
          <w:t>51.1.5.1</w:t>
        </w:r>
      </w:hyperlink>
      <w:r>
        <w:t xml:space="preserve"> Abs. 2 geforderten Prüfungen als Einstellungsvoraussetzung erst von einem bestimmten Zeitpunkt an vorgeschrieben, so steht ab diesem Zeitpunkt auch früher eingestellten Beamten und Beamtinnen die Meisterzulage zu, sofern sie eine der in Nr. </w:t>
      </w:r>
      <w:hyperlink r:id="rId1354" w:history="1">
        <w:r>
          <w:t>51.1.5.1</w:t>
        </w:r>
      </w:hyperlink>
      <w:r>
        <w:t xml:space="preserve"> Abs. 2 geforderten Prüfungen bestanden haben.</w:t>
      </w:r>
    </w:p>
    <w:p w14:paraId="590C80E9" w14:textId="77777777" w:rsidR="0023703F" w:rsidRDefault="00EC1DA2">
      <w:pPr>
        <w:pStyle w:val="MBL11Listennummer"/>
        <w:tabs>
          <w:tab w:val="num" w:pos="1021"/>
        </w:tabs>
        <w:ind w:left="1021" w:hanging="1021"/>
      </w:pPr>
      <w:r>
        <w:t>51.1.5.4</w:t>
      </w:r>
      <w:r>
        <w:tab/>
        <w:t xml:space="preserve">Die Meisterzulage steht auch Beamten und Beamtinnen mit einem gebildeten fachlichen Schwerpunkt zu, in dem zwar nicht für die Einstellung, aber für bestimmte (herausgehobene) Funktionen eine bestandene Prüfung im Sinne des Nr. </w:t>
      </w:r>
      <w:hyperlink r:id="rId1355" w:history="1">
        <w:r>
          <w:t>51.1.5.1</w:t>
        </w:r>
      </w:hyperlink>
      <w:r>
        <w:t xml:space="preserve"> Abs. 2 gefordert wird und der Beamte beziehungsweise die Beamtin eine solche Funktion wahrnimmt.</w:t>
      </w:r>
      <w:bookmarkStart w:id="105" w:name="Y-100-G-BAYVWV246838-ANr-3_1_NR51_NR51_1"/>
    </w:p>
    <w:p w14:paraId="4FBA5CC2" w14:textId="77777777" w:rsidR="0023703F" w:rsidRDefault="00EC1DA2">
      <w:pPr>
        <w:pStyle w:val="MBL11Listennummer"/>
        <w:tabs>
          <w:tab w:val="num" w:pos="1021"/>
        </w:tabs>
        <w:ind w:left="1021" w:hanging="1021"/>
      </w:pPr>
      <w:r>
        <w:t>51.1.5.5</w:t>
      </w:r>
      <w:r>
        <w:tab/>
      </w:r>
      <w:bookmarkEnd w:id="105"/>
      <w:r>
        <w:t xml:space="preserve">Mit dem Entfallen der Begrenzung auf den bisherigen mittleren Dienst (vergleiche Vorbemerkung Nr. </w:t>
      </w:r>
      <w:hyperlink r:id="rId1356" w:history="1">
        <w:r>
          <w:t>25</w:t>
        </w:r>
      </w:hyperlink>
      <w:r>
        <w:t xml:space="preserve"> der Bundesbesoldungsordnungen A und B (</w:t>
      </w:r>
      <w:hyperlink r:id="rId1357" w:history="1">
        <w:r>
          <w:t>BBesO A/B</w:t>
        </w:r>
      </w:hyperlink>
      <w:r>
        <w:t xml:space="preserve">) in Verbindung mit § </w:t>
      </w:r>
      <w:hyperlink r:id="rId1358" w:history="1">
        <w:r>
          <w:t>85</w:t>
        </w:r>
      </w:hyperlink>
      <w:r>
        <w:t xml:space="preserve"> BBesG) steht die Meisterzulage den Beamten und Beamtinnen auch dann weiterhin zu, wenn sie sich im Wege der modularen Qualifizierung beziehungsweise der Ausbildungsqualifizierung für Ämter ab der nächsthöheren Qualifikationsebene qualifizieren.</w:t>
      </w:r>
      <w:bookmarkStart w:id="106" w:name="Y-100-G-BAYVWV246838-ANr-3_1_NR51_NR51_2"/>
    </w:p>
    <w:p w14:paraId="3B8570D1" w14:textId="77777777" w:rsidR="0023703F" w:rsidRDefault="00EC1DA2">
      <w:pPr>
        <w:pStyle w:val="MBL11Listennummer"/>
        <w:tabs>
          <w:tab w:val="num" w:pos="1021"/>
        </w:tabs>
        <w:ind w:left="1021" w:hanging="1021"/>
        <w:rPr>
          <w:b/>
          <w:bCs/>
        </w:rPr>
      </w:pPr>
      <w:r>
        <w:rPr>
          <w:b/>
          <w:bCs/>
        </w:rPr>
        <w:t>51.2</w:t>
      </w:r>
      <w:r>
        <w:rPr>
          <w:b/>
          <w:bCs/>
        </w:rPr>
        <w:tab/>
        <w:t>Höchstbetrag für Stellenzulagen und Dynamisierung der Stellenzulagen</w:t>
      </w:r>
      <w:bookmarkEnd w:id="106"/>
    </w:p>
    <w:p w14:paraId="0945E2D0" w14:textId="77777777" w:rsidR="0023703F" w:rsidRDefault="00EC1DA2">
      <w:pPr>
        <w:pStyle w:val="MBLTextEinzug18"/>
      </w:pPr>
      <w:r>
        <w:rPr>
          <w:vertAlign w:val="superscript"/>
        </w:rPr>
        <w:t>1</w:t>
      </w:r>
      <w:r>
        <w:t xml:space="preserve">Die Höchstgrenze des Art. </w:t>
      </w:r>
      <w:hyperlink r:id="rId1359" w:history="1">
        <w:r>
          <w:t>51</w:t>
        </w:r>
      </w:hyperlink>
      <w:r>
        <w:t xml:space="preserve"> Abs. </w:t>
      </w:r>
      <w:hyperlink r:id="rId1360" w:history="1">
        <w:r>
          <w:t>2</w:t>
        </w:r>
      </w:hyperlink>
      <w:r>
        <w:t xml:space="preserve"> Satz 1 ist bei den gesetzlich festgelegten Zulagenbeträgen berücksichtigt. </w:t>
      </w:r>
      <w:r>
        <w:rPr>
          <w:vertAlign w:val="superscript"/>
        </w:rPr>
        <w:t>2</w:t>
      </w:r>
      <w:r>
        <w:t>Das maßgebliche Endgrundgehalt der oberen und unteren Bemessungsgrenze ergibt sich jeweils aus der letzten Stufe des zugrunde zu legenden Grundgehalts (vergleiche Art. </w:t>
      </w:r>
      <w:hyperlink r:id="rId1361" w:history="1">
        <w:r>
          <w:t>34</w:t>
        </w:r>
      </w:hyperlink>
      <w:r>
        <w:t xml:space="preserve"> Abs. </w:t>
      </w:r>
      <w:hyperlink r:id="rId1362" w:history="1">
        <w:r>
          <w:t>1</w:t>
        </w:r>
      </w:hyperlink>
      <w:r>
        <w:t xml:space="preserve"> Satz 3). </w:t>
      </w:r>
      <w:r>
        <w:rPr>
          <w:vertAlign w:val="superscript"/>
        </w:rPr>
        <w:t>3</w:t>
      </w:r>
      <w:r>
        <w:t xml:space="preserve">Überschreitungen der maßgeblichen Grenzwerte kann nur der Gesetzgeber zulassen. </w:t>
      </w:r>
      <w:r>
        <w:rPr>
          <w:vertAlign w:val="superscript"/>
        </w:rPr>
        <w:t>4</w:t>
      </w:r>
      <w:r>
        <w:t xml:space="preserve">Stellenzulagen, die wegen ihrer Funktionsbezogenheit neben der Grundbesoldung gewährt werden, waren bisher in Anknüpfung an den im Zeitpunkt der Föderalismusreform bundeseinheitlich geltenden Grundsatz nicht dynamisch. </w:t>
      </w:r>
      <w:r>
        <w:rPr>
          <w:vertAlign w:val="superscript"/>
        </w:rPr>
        <w:t>5</w:t>
      </w:r>
      <w:r>
        <w:t xml:space="preserve">Im Hinblick auf den in Art. </w:t>
      </w:r>
      <w:hyperlink r:id="rId1363" w:history="1">
        <w:r>
          <w:t>16</w:t>
        </w:r>
      </w:hyperlink>
      <w:r>
        <w:t xml:space="preserve"> enthaltenen Grundsatz die Besoldung insgesamt anzupassen, wurden diese mit dem Gesetz zur Anpassung der Bezüge 2015/2016 vom 24. Juli 2015 (GVBl. S. 266, BayRS 2032-1-1-F, 2033-1-1-F, 2032-2-11-F) nunmehr dynamisiert (vergleiche BVerfG, Urteil vom 5. Mai 2015 – 2 BvL 17/09, Rn. 93 –).</w:t>
      </w:r>
    </w:p>
    <w:p w14:paraId="591AF3B8" w14:textId="77777777" w:rsidR="0023703F" w:rsidRDefault="00EC1DA2">
      <w:pPr>
        <w:pStyle w:val="MBL11Listennummer"/>
        <w:tabs>
          <w:tab w:val="num" w:pos="1021"/>
        </w:tabs>
        <w:ind w:left="1021" w:hanging="1021"/>
        <w:rPr>
          <w:b/>
          <w:bCs/>
        </w:rPr>
      </w:pPr>
      <w:r>
        <w:rPr>
          <w:b/>
          <w:bCs/>
        </w:rPr>
        <w:t>51.3</w:t>
      </w:r>
      <w:r>
        <w:rPr>
          <w:b/>
          <w:bCs/>
        </w:rPr>
        <w:tab/>
        <w:t>Zahlungsaufnahme, Fortzahlung bei Tätigkeitsunterbrechung, Zahlungseinstellung</w:t>
      </w:r>
    </w:p>
    <w:p w14:paraId="7A04AF7C" w14:textId="77777777" w:rsidR="0023703F" w:rsidRDefault="00EC1DA2">
      <w:pPr>
        <w:pStyle w:val="MBL11Listennummer"/>
        <w:tabs>
          <w:tab w:val="num" w:pos="1021"/>
        </w:tabs>
        <w:ind w:left="1021" w:hanging="1021"/>
      </w:pPr>
      <w:r>
        <w:t>51.3.1</w:t>
      </w:r>
      <w:r>
        <w:tab/>
        <w:t xml:space="preserve">Für die Zahlungsaufnahme einer Stellenzulage gelten die Grundsätze der Nr. </w:t>
      </w:r>
      <w:hyperlink r:id="rId1364" w:history="1">
        <w:r>
          <w:t>51.1.2</w:t>
        </w:r>
      </w:hyperlink>
      <w:r>
        <w:t xml:space="preserve"> Satz 1 und 2, sowie die speziellen Regelungen unter Nr. </w:t>
      </w:r>
      <w:hyperlink r:id="rId1365" w:history="1">
        <w:r>
          <w:t>51.1.4</w:t>
        </w:r>
      </w:hyperlink>
      <w:r>
        <w:t>.</w:t>
      </w:r>
    </w:p>
    <w:p w14:paraId="20CD197E" w14:textId="77777777" w:rsidR="0023703F" w:rsidRDefault="00EC1DA2">
      <w:pPr>
        <w:pStyle w:val="MBL11Listennummer"/>
        <w:tabs>
          <w:tab w:val="num" w:pos="1021"/>
        </w:tabs>
        <w:ind w:left="1021" w:hanging="1021"/>
      </w:pPr>
      <w:r>
        <w:t>51.3.2</w:t>
      </w:r>
      <w:r>
        <w:tab/>
      </w:r>
      <w:r>
        <w:rPr>
          <w:vertAlign w:val="superscript"/>
        </w:rPr>
        <w:t>1</w:t>
      </w:r>
      <w:r>
        <w:t xml:space="preserve">Die Zahlung einer Stellenzulage wird regelmäßig mit Ablauf des Tages eingestellt, an dem die zulagenberechtigende Tätigkeit zuletzt ausgeübt worden ist oder ab dem die sonstigen Tatbestandsvoraussetzungen (zum Beispiel der erforderliche zeitliche Umfang) nicht mehr erfüllt sind. </w:t>
      </w:r>
      <w:r>
        <w:rPr>
          <w:vertAlign w:val="superscript"/>
        </w:rPr>
        <w:t>2</w:t>
      </w:r>
      <w:r>
        <w:t>Dies gilt zum Beispiel auch, wenn eine zulageberechtigende Tätigkeit endet oder unterbrochen wird durch</w:t>
      </w:r>
    </w:p>
    <w:p w14:paraId="7757AA8C" w14:textId="77777777" w:rsidR="0023703F" w:rsidRDefault="00EC1DA2">
      <w:pPr>
        <w:pStyle w:val="MBLSpiegelstrich18"/>
        <w:numPr>
          <w:ilvl w:val="0"/>
          <w:numId w:val="29"/>
        </w:numPr>
        <w:ind w:left="1305" w:hanging="284"/>
      </w:pPr>
      <w:r>
        <w:t>eine laufbahnrechtlich bedingte oder ausbildungsbezogene andere Tätigkeit (zum Beispiel Zeiten im Rahmen einer Ausbildungsqualifizierung);</w:t>
      </w:r>
    </w:p>
    <w:p w14:paraId="7936AA67" w14:textId="77777777" w:rsidR="0023703F" w:rsidRDefault="00EC1DA2">
      <w:pPr>
        <w:pStyle w:val="MBLSpiegelstrich18"/>
        <w:numPr>
          <w:ilvl w:val="0"/>
          <w:numId w:val="29"/>
        </w:numPr>
        <w:ind w:left="1305" w:hanging="284"/>
      </w:pPr>
      <w:r>
        <w:t xml:space="preserve">Übertragung einer nicht zulageberechtigenden Tätigkeit im Wege der Abordnung oder Zuweisung nach Art. </w:t>
      </w:r>
      <w:hyperlink r:id="rId1366" w:history="1">
        <w:r>
          <w:t>47</w:t>
        </w:r>
      </w:hyperlink>
      <w:r>
        <w:t xml:space="preserve"> BayBG oder §§ </w:t>
      </w:r>
      <w:hyperlink r:id="rId1367" w:history="1">
        <w:r>
          <w:t>14</w:t>
        </w:r>
      </w:hyperlink>
      <w:r>
        <w:t xml:space="preserve">, </w:t>
      </w:r>
      <w:hyperlink r:id="rId1368" w:history="1">
        <w:r>
          <w:t>20</w:t>
        </w:r>
      </w:hyperlink>
      <w:r>
        <w:t xml:space="preserve"> BeamtStG,</w:t>
      </w:r>
    </w:p>
    <w:p w14:paraId="413420D6" w14:textId="77777777" w:rsidR="0023703F" w:rsidRDefault="00EC1DA2">
      <w:pPr>
        <w:pStyle w:val="MBLSpiegelstrich18"/>
        <w:numPr>
          <w:ilvl w:val="0"/>
          <w:numId w:val="29"/>
        </w:numPr>
        <w:ind w:left="1305" w:hanging="284"/>
      </w:pPr>
      <w:r>
        <w:t>eine disziplinarrechtliche vorläufige Dienstenthebung, ein beamtenrechtliches Verbot der Führung der Dienstgeschäfte und eine richterrechtliche vorläufige Untersagung der Amtsgeschäfte.</w:t>
      </w:r>
    </w:p>
    <w:p w14:paraId="07DC8F7B" w14:textId="77777777" w:rsidR="0023703F" w:rsidRDefault="00EC1DA2">
      <w:pPr>
        <w:pStyle w:val="MBLTextEinzug18"/>
      </w:pPr>
      <w:r>
        <w:rPr>
          <w:vertAlign w:val="superscript"/>
        </w:rPr>
        <w:t>1</w:t>
      </w:r>
      <w:r>
        <w:t xml:space="preserve">Besteht der Anspruch auf eine Stellenzulage nicht für einen vollen Kalendermonat, wird die Stellenzulage nur zu dem Teil gezahlt, der auf den Anspruchszeitraum entfällt. </w:t>
      </w:r>
      <w:r>
        <w:rPr>
          <w:vertAlign w:val="superscript"/>
        </w:rPr>
        <w:t>2</w:t>
      </w:r>
      <w:r>
        <w:t xml:space="preserve">Bei der Luftfahrtgeräteprüferzulage (§ </w:t>
      </w:r>
      <w:hyperlink r:id="rId1369" w:history="1">
        <w:r>
          <w:t>6</w:t>
        </w:r>
      </w:hyperlink>
      <w:r>
        <w:t xml:space="preserve"> BayZulV), der Steuerprüferzulage (§ </w:t>
      </w:r>
      <w:hyperlink r:id="rId1370" w:history="1">
        <w:r>
          <w:t>7</w:t>
        </w:r>
      </w:hyperlink>
      <w:r>
        <w:t xml:space="preserve"> BayZulV) bedarf es auch bei einem Teilmonat der überwiegenden Verwendung oder Tätigkeit in dem zulagebegünstigten Aufgabenbereich (vergleiche Nr. </w:t>
      </w:r>
      <w:hyperlink r:id="rId1371" w:history="1">
        <w:r>
          <w:t>51.1.3</w:t>
        </w:r>
      </w:hyperlink>
      <w:r>
        <w:t xml:space="preserve"> Abs. 2 Satz 4); im Übrigen gilt Nr. </w:t>
      </w:r>
      <w:hyperlink r:id="rId1372" w:history="1">
        <w:r>
          <w:t>51.1.4.1.6</w:t>
        </w:r>
      </w:hyperlink>
      <w:r>
        <w:t xml:space="preserve"> Satz 3 entsprechend.</w:t>
      </w:r>
    </w:p>
    <w:p w14:paraId="33791E14" w14:textId="77777777" w:rsidR="0023703F" w:rsidRDefault="00EC1DA2">
      <w:pPr>
        <w:pStyle w:val="MBLTextEinzug18"/>
      </w:pPr>
      <w:r>
        <w:rPr>
          <w:vertAlign w:val="superscript"/>
        </w:rPr>
        <w:t>1</w:t>
      </w:r>
      <w:r>
        <w:t xml:space="preserve">Stellenzulagen sind stets widerruflich und entfallen, sobald die maßgeblichen Voraussetzungen nicht mehr erfüllt sind (Art. </w:t>
      </w:r>
      <w:hyperlink r:id="rId1373" w:history="1">
        <w:r>
          <w:t>51</w:t>
        </w:r>
      </w:hyperlink>
      <w:r>
        <w:t xml:space="preserve"> Abs. </w:t>
      </w:r>
      <w:hyperlink r:id="rId1374" w:history="1">
        <w:r>
          <w:t>3</w:t>
        </w:r>
      </w:hyperlink>
      <w:r>
        <w:t xml:space="preserve"> Satz 1). </w:t>
      </w:r>
      <w:r>
        <w:rPr>
          <w:vertAlign w:val="superscript"/>
        </w:rPr>
        <w:t>2</w:t>
      </w:r>
      <w:r>
        <w:t xml:space="preserve">Beruht der Wegfall auf einem </w:t>
      </w:r>
      <w:r>
        <w:lastRenderedPageBreak/>
        <w:t xml:space="preserve">Verwendungswechsel aus dienstlichen Gründen, ist die Anwendung des Art. </w:t>
      </w:r>
      <w:hyperlink r:id="rId1375" w:history="1">
        <w:r>
          <w:t>52</w:t>
        </w:r>
      </w:hyperlink>
      <w:r>
        <w:t xml:space="preserve"> zu prüfen. </w:t>
      </w:r>
      <w:r>
        <w:rPr>
          <w:vertAlign w:val="superscript"/>
        </w:rPr>
        <w:t>3</w:t>
      </w:r>
      <w:r>
        <w:t xml:space="preserve">Die Anwendung des Art. </w:t>
      </w:r>
      <w:hyperlink r:id="rId1376" w:history="1">
        <w:r>
          <w:t>21</w:t>
        </w:r>
      </w:hyperlink>
      <w:r>
        <w:t xml:space="preserve"> kommt bei Wegfall von Stellenzulagen nicht in Betracht.</w:t>
      </w:r>
    </w:p>
    <w:p w14:paraId="4883A82D" w14:textId="77777777" w:rsidR="0023703F" w:rsidRDefault="00EC1DA2">
      <w:pPr>
        <w:pStyle w:val="MBL11Listennummer"/>
        <w:tabs>
          <w:tab w:val="num" w:pos="1021"/>
        </w:tabs>
        <w:ind w:left="1021" w:hanging="1021"/>
      </w:pPr>
      <w:r>
        <w:t>51.3.3</w:t>
      </w:r>
      <w:r>
        <w:tab/>
      </w:r>
      <w:r>
        <w:rPr>
          <w:vertAlign w:val="superscript"/>
        </w:rPr>
        <w:t>1</w:t>
      </w:r>
      <w:r>
        <w:t xml:space="preserve">Eine Stellenzulage wird trotz Unterbrechung der zulageberechtigenden Verwendung insbesondere in den Fällen des Art. </w:t>
      </w:r>
      <w:hyperlink r:id="rId1377" w:history="1">
        <w:r>
          <w:t>51</w:t>
        </w:r>
      </w:hyperlink>
      <w:r>
        <w:t xml:space="preserve"> Abs. </w:t>
      </w:r>
      <w:hyperlink r:id="rId1378" w:history="1">
        <w:r>
          <w:t>3</w:t>
        </w:r>
      </w:hyperlink>
      <w:r>
        <w:t xml:space="preserve"> Satz 2 weitergewährt. </w:t>
      </w:r>
      <w:r>
        <w:rPr>
          <w:vertAlign w:val="superscript"/>
        </w:rPr>
        <w:t>2</w:t>
      </w:r>
      <w:r>
        <w:t xml:space="preserve">Voraussetzung ist, dass die zulageberechtigende Funktion ausschließlich wegen des „unschädlichen“ Unterbrechungstatbestands nicht wahrgenommen wird. </w:t>
      </w:r>
      <w:r>
        <w:rPr>
          <w:vertAlign w:val="superscript"/>
        </w:rPr>
        <w:t>3</w:t>
      </w:r>
      <w:r>
        <w:t xml:space="preserve">Wechselt der Beamte oder die Beamtin hingegen unmittelbar vor oder während eines solchen Unterbrechungstatbestandes zum Beispiel die Verwendung und erfüllt dadurch nicht mehr die Zulageberechtigung, endet auch die Fortzahlungsregelung. </w:t>
      </w:r>
      <w:r>
        <w:rPr>
          <w:vertAlign w:val="superscript"/>
        </w:rPr>
        <w:t>4</w:t>
      </w:r>
      <w:r>
        <w:t xml:space="preserve">Kann nach Beendigung einer Freistellung nach Art. </w:t>
      </w:r>
      <w:hyperlink r:id="rId1379" w:history="1">
        <w:r>
          <w:t>31</w:t>
        </w:r>
      </w:hyperlink>
      <w:r>
        <w:t xml:space="preserve"> Abs. </w:t>
      </w:r>
      <w:hyperlink r:id="rId1380" w:history="1">
        <w:r>
          <w:t>1</w:t>
        </w:r>
      </w:hyperlink>
      <w:r>
        <w:t xml:space="preserve"> Nr. 3 die vorherige zulageberechtigende Tätigkeit wegen eines Tatbestandes nach Art. </w:t>
      </w:r>
      <w:hyperlink r:id="rId1381" w:history="1">
        <w:r>
          <w:t>51</w:t>
        </w:r>
      </w:hyperlink>
      <w:r>
        <w:t xml:space="preserve"> Abs. </w:t>
      </w:r>
      <w:hyperlink r:id="rId1382" w:history="1">
        <w:r>
          <w:t>3</w:t>
        </w:r>
      </w:hyperlink>
      <w:r>
        <w:t xml:space="preserve"> Satz 2 (zum Beispiel wegen eines vor Beginn der Elternzeit nicht mehr eingebrachten Erholungsurlaubs) nicht unmittelbar wieder aufgenommen werden, ist die Stellenzulage bereits ab dem Tag nach Beendigung der Unterbrechung zu gewähren, wenn die Voraussetzungen ohne den Unterbrechungstatbestand erfüllt wären.</w:t>
      </w:r>
    </w:p>
    <w:p w14:paraId="7DD7A80D" w14:textId="77777777" w:rsidR="0023703F" w:rsidRDefault="00EC1DA2">
      <w:pPr>
        <w:pStyle w:val="MBLTextEinzug18"/>
      </w:pPr>
      <w:r>
        <w:rPr>
          <w:vertAlign w:val="superscript"/>
        </w:rPr>
        <w:t>1</w:t>
      </w:r>
      <w:r>
        <w:t xml:space="preserve">Die einzelnen Maßnahmen der modularen Qualifizierung (Art. </w:t>
      </w:r>
      <w:hyperlink r:id="rId1383" w:history="1">
        <w:r>
          <w:t>20</w:t>
        </w:r>
      </w:hyperlink>
      <w:r>
        <w:t xml:space="preserve"> LlbG) sind in der Regel als Fortbildung in diesem Sinne anzusehen, die Ausbildungsqualifizierung (Art. </w:t>
      </w:r>
      <w:hyperlink r:id="rId1384" w:history="1">
        <w:r>
          <w:t>37</w:t>
        </w:r>
      </w:hyperlink>
      <w:r>
        <w:t xml:space="preserve"> LlbG) eines Beamten oder einer Beamtin für die Ämter ab der zweiten oder dritten Qualifikationsebene, die mit einer Qualifikationsprüfung beendet wird, ist dagegen keine Fortbildung in diesem Sinne. </w:t>
      </w:r>
      <w:r>
        <w:rPr>
          <w:vertAlign w:val="superscript"/>
        </w:rPr>
        <w:t>2</w:t>
      </w:r>
      <w:r>
        <w:t>Eine Fortbildungsveranstaltung nach Satz 1 liegt nicht vor, wenn sie zeitlich überwiegend in der Ableistung eines Praktikums besteht.</w:t>
      </w:r>
    </w:p>
    <w:p w14:paraId="5556F587" w14:textId="77777777" w:rsidR="0023703F" w:rsidRDefault="00EC1DA2">
      <w:pPr>
        <w:pStyle w:val="MBLTextEinzug18"/>
      </w:pPr>
      <w:r>
        <w:t xml:space="preserve">Unabhängig von den in Art. </w:t>
      </w:r>
      <w:hyperlink r:id="rId1385" w:history="1">
        <w:r>
          <w:t>51</w:t>
        </w:r>
      </w:hyperlink>
      <w:r>
        <w:t xml:space="preserve"> Abs. </w:t>
      </w:r>
      <w:hyperlink r:id="rId1386" w:history="1">
        <w:r>
          <w:t>3</w:t>
        </w:r>
      </w:hyperlink>
      <w:r>
        <w:t xml:space="preserve"> Satz 2 geregelten Unterbrechungstatbeständen wird eine Stellenzulage aufgrund sondergesetzlicher Bestimmung weitergewährt bei:</w:t>
      </w:r>
    </w:p>
    <w:p w14:paraId="04163129" w14:textId="77777777" w:rsidR="0023703F" w:rsidRDefault="00EC1DA2">
      <w:pPr>
        <w:pStyle w:val="MBLSpiegelstrich18"/>
        <w:numPr>
          <w:ilvl w:val="0"/>
          <w:numId w:val="25"/>
        </w:numPr>
        <w:ind w:left="1305" w:hanging="284"/>
      </w:pPr>
      <w:r>
        <w:t xml:space="preserve">Beurlaubung unter Fortzahlung der Bezüge im Sinne des § </w:t>
      </w:r>
      <w:hyperlink r:id="rId1387" w:history="1">
        <w:r>
          <w:t>9</w:t>
        </w:r>
      </w:hyperlink>
      <w:r>
        <w:t xml:space="preserve"> Abs. </w:t>
      </w:r>
      <w:hyperlink r:id="rId1388" w:history="1">
        <w:r>
          <w:t>2</w:t>
        </w:r>
      </w:hyperlink>
      <w:r>
        <w:t xml:space="preserve"> des ArbPlSchG,</w:t>
      </w:r>
    </w:p>
    <w:p w14:paraId="6268A1B2" w14:textId="77777777" w:rsidR="0023703F" w:rsidRDefault="00EC1DA2">
      <w:pPr>
        <w:pStyle w:val="MBLSpiegelstrich18"/>
        <w:numPr>
          <w:ilvl w:val="0"/>
          <w:numId w:val="25"/>
        </w:numPr>
        <w:ind w:left="1305" w:hanging="284"/>
      </w:pPr>
      <w:r>
        <w:t xml:space="preserve">Freistellung vom Dienst zum Zweck der Ausübung einer Tätigkeit in der Personalvertretung nach den Vorschriften des </w:t>
      </w:r>
      <w:hyperlink r:id="rId1389" w:history="1">
        <w:r>
          <w:t>BayPVG</w:t>
        </w:r>
      </w:hyperlink>
      <w:r>
        <w:t xml:space="preserve">, einer Tätigkeit in der Schwerbehindertenvertretung nach den Vorschriften des </w:t>
      </w:r>
      <w:hyperlink r:id="rId1390" w:history="1">
        <w:r>
          <w:t>SGB IX</w:t>
        </w:r>
      </w:hyperlink>
      <w:r>
        <w:t xml:space="preserve"> oder zum Zweck der Wahrnehmung der Aufgaben von Gleichstellungsbeauftragten nach den Vorschriften des </w:t>
      </w:r>
      <w:hyperlink r:id="rId1391" w:history="1">
        <w:r>
          <w:t>Bayerischen Gleichstellungsgesetzes (BayGlG)</w:t>
        </w:r>
      </w:hyperlink>
      <w:r>
        <w:t>,</w:t>
      </w:r>
    </w:p>
    <w:p w14:paraId="63102585" w14:textId="77777777" w:rsidR="0023703F" w:rsidRDefault="00EC1DA2">
      <w:pPr>
        <w:pStyle w:val="MBLSpiegelstrich18"/>
        <w:numPr>
          <w:ilvl w:val="0"/>
          <w:numId w:val="25"/>
        </w:numPr>
        <w:ind w:left="1305" w:hanging="284"/>
      </w:pPr>
      <w:r>
        <w:t>Beschäftigungsverbot nach den Vorschriften über den Mutterschutz für Beamtinnen.</w:t>
      </w:r>
    </w:p>
    <w:p w14:paraId="7D7C42D1" w14:textId="77777777" w:rsidR="0023703F" w:rsidRDefault="00EC1DA2">
      <w:pPr>
        <w:pStyle w:val="MBLTextEinzug18"/>
      </w:pPr>
      <w:r>
        <w:t xml:space="preserve">Über die Weiterzahlung einer </w:t>
      </w:r>
      <w:r>
        <w:t>Stellenzulage bei einem Sonderurlaub unter Fortzahlung der Bezüge ist im Einzelfall zu entscheiden (Ermessensentscheidung).</w:t>
      </w:r>
    </w:p>
    <w:p w14:paraId="231C5486" w14:textId="77777777" w:rsidR="0023703F" w:rsidRDefault="00EC1DA2">
      <w:pPr>
        <w:pStyle w:val="MBL11Listennummer"/>
        <w:tabs>
          <w:tab w:val="num" w:pos="1021"/>
        </w:tabs>
        <w:ind w:left="1021" w:hanging="1021"/>
      </w:pPr>
      <w:r>
        <w:t>51.3.4</w:t>
      </w:r>
      <w:r>
        <w:tab/>
        <w:t xml:space="preserve">Eine Weitergewährung aufgrund des Art. </w:t>
      </w:r>
      <w:hyperlink r:id="rId1392" w:history="1">
        <w:r>
          <w:t>51</w:t>
        </w:r>
      </w:hyperlink>
      <w:r>
        <w:t xml:space="preserve"> Abs. </w:t>
      </w:r>
      <w:hyperlink r:id="rId1393" w:history="1">
        <w:r>
          <w:t>3</w:t>
        </w:r>
      </w:hyperlink>
      <w:r>
        <w:t xml:space="preserve"> Satz 3 Alt. 1 ist nur möglich, wenn der mit dem Ergebnis verfolgte Zweck nur dann ohne erhebliche Nachteile für die Allgemeinheit erreicht werden kann, wenn er bis zu einem bestimmten nicht verschiebbaren Termin vorliegen oder sofort herbeigeführt werden muss; Art. </w:t>
      </w:r>
      <w:hyperlink r:id="rId1394" w:history="1">
        <w:r>
          <w:t>51</w:t>
        </w:r>
      </w:hyperlink>
      <w:r>
        <w:t xml:space="preserve"> Abs. </w:t>
      </w:r>
      <w:hyperlink r:id="rId1395" w:history="1">
        <w:r>
          <w:t>3</w:t>
        </w:r>
      </w:hyperlink>
      <w:r>
        <w:t xml:space="preserve"> Satz 3 Alt. 2 bleibt unberührt.</w:t>
      </w:r>
      <w:bookmarkStart w:id="107" w:name="Y-100-G-BAYVWV246838-ANr-3_1_NR51_NR51_3"/>
    </w:p>
    <w:p w14:paraId="10E35141" w14:textId="77777777" w:rsidR="0023703F" w:rsidRDefault="00EC1DA2">
      <w:pPr>
        <w:pStyle w:val="MBL11Listennummer"/>
        <w:tabs>
          <w:tab w:val="num" w:pos="1021"/>
        </w:tabs>
        <w:ind w:left="1021" w:hanging="1021"/>
      </w:pPr>
      <w:r>
        <w:t>51.3.5</w:t>
      </w:r>
      <w:r>
        <w:tab/>
      </w:r>
      <w:bookmarkEnd w:id="107"/>
      <w:r>
        <w:t xml:space="preserve">Nach Art. </w:t>
      </w:r>
      <w:hyperlink r:id="rId1396" w:history="1">
        <w:r>
          <w:t>51</w:t>
        </w:r>
      </w:hyperlink>
      <w:r>
        <w:t xml:space="preserve"> Abs. </w:t>
      </w:r>
      <w:hyperlink r:id="rId1397" w:history="1">
        <w:r>
          <w:t>3</w:t>
        </w:r>
      </w:hyperlink>
      <w:r>
        <w:t xml:space="preserve"> Satz 3 Alt. 2 kann zum Beispiel im Bereich der Betriebsprüfung die Steuerprüferzulage auch bei Übertragung einer vorübergehenden anderen Funktion für bis zu drei Monate weiter gewährt werden, sofern für die andere Funktion keine gesonderte Vergütung (z.B. Dozentenhonorar, Lehrvergütung) gezahlt wird.</w:t>
      </w:r>
      <w:bookmarkStart w:id="108" w:name="Y-100-G-BAYVWV246838-ANr-3_1_NR51_NR51_4"/>
    </w:p>
    <w:p w14:paraId="7BB0E368" w14:textId="77777777" w:rsidR="0023703F" w:rsidRDefault="00EC1DA2">
      <w:pPr>
        <w:pStyle w:val="MBL11Listennummer"/>
        <w:tabs>
          <w:tab w:val="num" w:pos="1021"/>
        </w:tabs>
        <w:ind w:left="1021" w:hanging="1021"/>
      </w:pPr>
      <w:r>
        <w:t>51.4</w:t>
      </w:r>
      <w:r>
        <w:tab/>
      </w:r>
      <w:r>
        <w:rPr>
          <w:vertAlign w:val="superscript"/>
        </w:rPr>
        <w:t>1</w:t>
      </w:r>
      <w:r>
        <w:t xml:space="preserve">Die Ermächtigung des Art. </w:t>
      </w:r>
      <w:hyperlink r:id="rId1398" w:history="1">
        <w:r>
          <w:t>51</w:t>
        </w:r>
      </w:hyperlink>
      <w:r>
        <w:t xml:space="preserve"> Abs. </w:t>
      </w:r>
      <w:hyperlink r:id="rId1399" w:history="1">
        <w:r>
          <w:t>4</w:t>
        </w:r>
      </w:hyperlink>
      <w:r>
        <w:t xml:space="preserve"> wird durch Teil </w:t>
      </w:r>
      <w:hyperlink r:id="rId1400" w:history="1">
        <w:r>
          <w:t>1</w:t>
        </w:r>
      </w:hyperlink>
      <w:r>
        <w:t xml:space="preserve"> (§§ </w:t>
      </w:r>
      <w:hyperlink r:id="rId1401" w:history="1">
        <w:r>
          <w:t>1</w:t>
        </w:r>
      </w:hyperlink>
      <w:r>
        <w:t xml:space="preserve"> bis </w:t>
      </w:r>
      <w:hyperlink r:id="rId1402" w:history="1">
        <w:r>
          <w:t>10</w:t>
        </w:r>
      </w:hyperlink>
      <w:r>
        <w:t xml:space="preserve">) der Bayerischen Zulagenverordnung ausgefüllt. </w:t>
      </w:r>
      <w:r>
        <w:rPr>
          <w:vertAlign w:val="superscript"/>
        </w:rPr>
        <w:t>2</w:t>
      </w:r>
      <w:r>
        <w:t xml:space="preserve">Dabei werden auch Konkurrenzregelungen getroffen. </w:t>
      </w:r>
      <w:r>
        <w:rPr>
          <w:vertAlign w:val="superscript"/>
        </w:rPr>
        <w:t>3</w:t>
      </w:r>
      <w:r>
        <w:t xml:space="preserve">So sind bei gleichzeitigem Anspruch auf eine Stellenzulage nach Art. </w:t>
      </w:r>
      <w:hyperlink r:id="rId1403" w:history="1">
        <w:r>
          <w:t>51</w:t>
        </w:r>
      </w:hyperlink>
      <w:r>
        <w:t xml:space="preserve"> und eine Zulage für besondere Berufsgruppen nach Art. </w:t>
      </w:r>
      <w:hyperlink r:id="rId1404" w:history="1">
        <w:r>
          <w:t>34</w:t>
        </w:r>
      </w:hyperlink>
      <w:r>
        <w:t xml:space="preserve"> Abs. </w:t>
      </w:r>
      <w:hyperlink r:id="rId1405" w:history="1">
        <w:r>
          <w:t>2</w:t>
        </w:r>
      </w:hyperlink>
      <w:r>
        <w:t xml:space="preserve"> die Konkurrenzregelungen des § </w:t>
      </w:r>
      <w:hyperlink r:id="rId1406" w:history="1">
        <w:r>
          <w:t>9</w:t>
        </w:r>
      </w:hyperlink>
      <w:r>
        <w:t xml:space="preserve"> BayZulV zu berücksichtigen. </w:t>
      </w:r>
      <w:r>
        <w:rPr>
          <w:vertAlign w:val="superscript"/>
        </w:rPr>
        <w:t>4</w:t>
      </w:r>
      <w:r>
        <w:t>Im Ergebnis hat die Zulage für besondere Berufsgruppen als Grundbezug (Art. </w:t>
      </w:r>
      <w:hyperlink r:id="rId1407" w:history="1">
        <w:r>
          <w:t>2</w:t>
        </w:r>
      </w:hyperlink>
      <w:r>
        <w:t xml:space="preserve"> Abs. </w:t>
      </w:r>
      <w:hyperlink r:id="rId1408" w:history="1">
        <w:r>
          <w:t>2</w:t>
        </w:r>
      </w:hyperlink>
      <w:r>
        <w:t xml:space="preserve"> Nr. 3) dabei immer den Vorrang vor der Stellenzulage. </w:t>
      </w:r>
      <w:r>
        <w:rPr>
          <w:vertAlign w:val="superscript"/>
        </w:rPr>
        <w:t>5</w:t>
      </w:r>
      <w:r>
        <w:t>Das bedeutet, dass sich die Rechtsfolge der Konkurrenz regelmäßig zu Lasten der Stellenzulage auswirkt und die Zulage für besondere Berufsgruppen von der Konkurrenz unberührt bleibt.</w:t>
      </w:r>
    </w:p>
    <w:p w14:paraId="4C1100D8" w14:textId="77777777" w:rsidR="0023703F" w:rsidRDefault="00EC1DA2">
      <w:pPr>
        <w:pStyle w:val="MBLTextEinzug18"/>
      </w:pPr>
      <w:r>
        <w:rPr>
          <w:vertAlign w:val="superscript"/>
        </w:rPr>
        <w:t>1</w:t>
      </w:r>
      <w:r>
        <w:t xml:space="preserve">Beim Zusammentreffen einer Stellenzulage und einer Erschwerniszulage nach Art. </w:t>
      </w:r>
      <w:hyperlink r:id="rId1409" w:history="1">
        <w:r>
          <w:t>55</w:t>
        </w:r>
      </w:hyperlink>
      <w:r>
        <w:t xml:space="preserve"> in Verbindung mit Teil </w:t>
      </w:r>
      <w:hyperlink r:id="rId1410" w:history="1">
        <w:r>
          <w:t>2</w:t>
        </w:r>
      </w:hyperlink>
      <w:r>
        <w:t xml:space="preserve"> der Bayerischen Zulagenverordnung sind die Konkurrenzregelungen des § </w:t>
      </w:r>
      <w:hyperlink r:id="rId1411" w:history="1">
        <w:r>
          <w:t>20</w:t>
        </w:r>
      </w:hyperlink>
      <w:r>
        <w:t xml:space="preserve"> BayZulV zu beachten. </w:t>
      </w:r>
      <w:r>
        <w:rPr>
          <w:vertAlign w:val="superscript"/>
        </w:rPr>
        <w:t>2</w:t>
      </w:r>
      <w:r>
        <w:t xml:space="preserve">Auf die Konkurrenzregelung des § </w:t>
      </w:r>
      <w:hyperlink r:id="rId1412" w:history="1">
        <w:r>
          <w:t>4</w:t>
        </w:r>
      </w:hyperlink>
      <w:r>
        <w:t xml:space="preserve"> Abs. </w:t>
      </w:r>
      <w:hyperlink r:id="rId1413" w:history="1">
        <w:r>
          <w:t>2</w:t>
        </w:r>
      </w:hyperlink>
      <w:r>
        <w:t xml:space="preserve"> Satz 1 BayZulV wird hingewiesen.</w:t>
      </w:r>
      <w:bookmarkEnd w:id="108"/>
    </w:p>
    <w:p w14:paraId="435A463F" w14:textId="77777777" w:rsidR="0023703F" w:rsidRDefault="00EC1DA2">
      <w:pPr>
        <w:pStyle w:val="MBL11Listennummer"/>
        <w:tabs>
          <w:tab w:val="num" w:pos="1021"/>
        </w:tabs>
        <w:ind w:left="1021" w:hanging="1021"/>
        <w:rPr>
          <w:b/>
          <w:bCs/>
        </w:rPr>
      </w:pPr>
      <w:bookmarkStart w:id="109" w:name="Y-100-G-BAYVWV246838-ANr-3_1_NR52"/>
      <w:bookmarkEnd w:id="109"/>
      <w:r>
        <w:rPr>
          <w:b/>
          <w:bCs/>
        </w:rPr>
        <w:t>52.</w:t>
      </w:r>
      <w:r>
        <w:rPr>
          <w:b/>
          <w:bCs/>
        </w:rPr>
        <w:tab/>
        <w:t>Ausgleichszulage für den Wegfall von Stellenzulagen</w:t>
      </w:r>
      <w:bookmarkStart w:id="110" w:name="Y-100-G-BAYVWV246838-ANr-3_1_NR52_NR52_0"/>
    </w:p>
    <w:p w14:paraId="7945A850" w14:textId="77777777" w:rsidR="0023703F" w:rsidRDefault="00EC1DA2">
      <w:pPr>
        <w:pStyle w:val="MBL11Listennummer"/>
        <w:tabs>
          <w:tab w:val="num" w:pos="1021"/>
        </w:tabs>
        <w:ind w:left="1021" w:hanging="1021"/>
        <w:rPr>
          <w:b/>
          <w:bCs/>
        </w:rPr>
      </w:pPr>
      <w:r>
        <w:rPr>
          <w:b/>
          <w:bCs/>
        </w:rPr>
        <w:lastRenderedPageBreak/>
        <w:t>52.0</w:t>
      </w:r>
      <w:r>
        <w:rPr>
          <w:b/>
          <w:bCs/>
        </w:rPr>
        <w:tab/>
        <w:t>Allgemeines</w:t>
      </w:r>
      <w:bookmarkEnd w:id="110"/>
    </w:p>
    <w:p w14:paraId="00570592" w14:textId="77777777" w:rsidR="0023703F" w:rsidRDefault="00EC1DA2">
      <w:pPr>
        <w:pStyle w:val="MBLTextEinzug18"/>
      </w:pPr>
      <w:r>
        <w:rPr>
          <w:vertAlign w:val="superscript"/>
        </w:rPr>
        <w:t>1</w:t>
      </w:r>
      <w:r>
        <w:t xml:space="preserve">Die Regelung betrifft ausschließlich den Ausgleich von Stellenzulagen (Art. </w:t>
      </w:r>
      <w:hyperlink r:id="rId1414" w:history="1">
        <w:r>
          <w:t>51</w:t>
        </w:r>
      </w:hyperlink>
      <w:r>
        <w:t xml:space="preserve">), die infolge eines dienstlich veranlassten Verwendungswechsels wegfallen oder sich vermindern (= teilweiser Wegfall). </w:t>
      </w:r>
      <w:r>
        <w:rPr>
          <w:vertAlign w:val="superscript"/>
        </w:rPr>
        <w:t>2</w:t>
      </w:r>
      <w:r>
        <w:t xml:space="preserve">Art. </w:t>
      </w:r>
      <w:hyperlink r:id="rId1415" w:history="1">
        <w:r>
          <w:t>52</w:t>
        </w:r>
      </w:hyperlink>
      <w:r>
        <w:t xml:space="preserve"> stellt damit eine Ergänzung zur Vorschrift des Art. </w:t>
      </w:r>
      <w:hyperlink r:id="rId1416" w:history="1">
        <w:r>
          <w:t>21</w:t>
        </w:r>
      </w:hyperlink>
      <w:r>
        <w:t xml:space="preserve"> dar, die das Grundgehalt und die ihm vergleichbaren Bestandteile der Grundbezüge (Amtszulagen, Zulagen für besondere Berufsgruppen, Strukturzulage) vor Verringerungen aus dienstlichem Anlass schützt (vergleiche Nr. </w:t>
      </w:r>
      <w:hyperlink r:id="rId1417" w:history="1">
        <w:r>
          <w:t>21.0</w:t>
        </w:r>
      </w:hyperlink>
      <w:r>
        <w:t>).</w:t>
      </w:r>
    </w:p>
    <w:p w14:paraId="257D52EF" w14:textId="77777777" w:rsidR="0023703F" w:rsidRDefault="00EC1DA2">
      <w:pPr>
        <w:pStyle w:val="MBL11Listennummer"/>
        <w:tabs>
          <w:tab w:val="num" w:pos="1021"/>
        </w:tabs>
        <w:ind w:left="1021" w:hanging="1021"/>
        <w:rPr>
          <w:b/>
          <w:bCs/>
        </w:rPr>
      </w:pPr>
      <w:r>
        <w:rPr>
          <w:b/>
          <w:bCs/>
        </w:rPr>
        <w:t>52.1</w:t>
      </w:r>
      <w:r>
        <w:rPr>
          <w:b/>
          <w:bCs/>
        </w:rPr>
        <w:tab/>
        <w:t>Voraussetzungen für den Ausgleich einer Stellenzulage</w:t>
      </w:r>
    </w:p>
    <w:p w14:paraId="53E36AB3" w14:textId="77777777" w:rsidR="0023703F" w:rsidRDefault="00EC1DA2">
      <w:pPr>
        <w:pStyle w:val="MBL11Listennummer"/>
        <w:tabs>
          <w:tab w:val="num" w:pos="1021"/>
        </w:tabs>
        <w:ind w:left="1021" w:hanging="1021"/>
        <w:rPr>
          <w:b/>
          <w:bCs/>
        </w:rPr>
      </w:pPr>
      <w:r>
        <w:rPr>
          <w:b/>
          <w:bCs/>
        </w:rPr>
        <w:t>52.1.1</w:t>
      </w:r>
      <w:r>
        <w:rPr>
          <w:b/>
          <w:bCs/>
        </w:rPr>
        <w:tab/>
        <w:t>Dienstliche Gründe</w:t>
      </w:r>
    </w:p>
    <w:p w14:paraId="56812F04" w14:textId="77777777" w:rsidR="0023703F" w:rsidRDefault="00EC1DA2">
      <w:pPr>
        <w:pStyle w:val="MBL11Listennummer"/>
        <w:tabs>
          <w:tab w:val="num" w:pos="1021"/>
        </w:tabs>
        <w:ind w:left="1021" w:hanging="1021"/>
      </w:pPr>
      <w:r>
        <w:t>52.1.1.1</w:t>
      </w:r>
      <w:r>
        <w:tab/>
      </w:r>
      <w:r>
        <w:rPr>
          <w:vertAlign w:val="superscript"/>
        </w:rPr>
        <w:t>1</w:t>
      </w:r>
      <w:r>
        <w:t xml:space="preserve">Grundvoraussetzung für die Anwendung der Vorschrift ist, dass ein Anspruch auf eine Stellenzulage gemäß Art. </w:t>
      </w:r>
      <w:hyperlink r:id="rId1418" w:history="1">
        <w:r>
          <w:t>51</w:t>
        </w:r>
      </w:hyperlink>
      <w:r>
        <w:t xml:space="preserve"> besteht, der aufgrund eines dienstlich veranlassten Verwendungswechsels ganz oder teilweise (zum Beispiel bei Teilabordnung nach Art. </w:t>
      </w:r>
      <w:hyperlink r:id="rId1419" w:history="1">
        <w:r>
          <w:t>47</w:t>
        </w:r>
      </w:hyperlink>
      <w:r>
        <w:t xml:space="preserve"> BayBG) entfällt (vergleiche Nr. </w:t>
      </w:r>
      <w:hyperlink r:id="rId1420" w:history="1">
        <w:r>
          <w:t>52.1.3</w:t>
        </w:r>
      </w:hyperlink>
      <w:r>
        <w:t xml:space="preserve">). </w:t>
      </w:r>
      <w:r>
        <w:rPr>
          <w:vertAlign w:val="superscript"/>
        </w:rPr>
        <w:t>2</w:t>
      </w:r>
      <w:r>
        <w:t xml:space="preserve">Zwischen der früheren und der neuen Verwendung muss dabei ein unmittelbarer zeitlicher Zusammenhang bestehen. </w:t>
      </w:r>
      <w:r>
        <w:rPr>
          <w:vertAlign w:val="superscript"/>
        </w:rPr>
        <w:t>3</w:t>
      </w:r>
      <w:r>
        <w:t xml:space="preserve">Das ist auch der Fall, wenn zwischen beiden Verwendungen lediglich allgemein dienstfreie Tage liegen oder eine Unterbrechung erfolgt, die nicht in der Person des Besoldungsempfängers oder der Besoldungsempfängerin liegt. </w:t>
      </w:r>
      <w:r>
        <w:rPr>
          <w:vertAlign w:val="superscript"/>
        </w:rPr>
        <w:t>4</w:t>
      </w:r>
      <w:r>
        <w:t xml:space="preserve">Ein solcher Verwendungswechsel wird in aller Regel auf personalwirtschaftlichen oder organisatorischen Maßnahmen beruhen. </w:t>
      </w:r>
      <w:r>
        <w:rPr>
          <w:vertAlign w:val="superscript"/>
        </w:rPr>
        <w:t>5</w:t>
      </w:r>
      <w:r>
        <w:t>Stützen sich diese Maßnahmen auf einen der in Nr. </w:t>
      </w:r>
      <w:hyperlink r:id="rId1421" w:history="1">
        <w:r>
          <w:t>21.2.1</w:t>
        </w:r>
      </w:hyperlink>
      <w:r>
        <w:t xml:space="preserve"> enumerativ dargestellten Tatbestände, liegen dienstliche Gründe vor. </w:t>
      </w:r>
      <w:r>
        <w:rPr>
          <w:vertAlign w:val="superscript"/>
        </w:rPr>
        <w:t>6</w:t>
      </w:r>
      <w:r>
        <w:t xml:space="preserve">In den übrigen Fällen kommt es auf die Umstände des Einzelfalls an (vergleiche Nrn. </w:t>
      </w:r>
      <w:hyperlink r:id="rId1422" w:history="1">
        <w:r>
          <w:t>52.1.1.2</w:t>
        </w:r>
      </w:hyperlink>
      <w:r>
        <w:t xml:space="preserve"> bis </w:t>
      </w:r>
      <w:hyperlink r:id="rId1423" w:history="1">
        <w:r>
          <w:t>52.1.1.6</w:t>
        </w:r>
      </w:hyperlink>
      <w:r>
        <w:t xml:space="preserve">). </w:t>
      </w:r>
      <w:r>
        <w:rPr>
          <w:vertAlign w:val="superscript"/>
        </w:rPr>
        <w:t>7</w:t>
      </w:r>
      <w:r>
        <w:t>Statusänderungen sind dabei möglich, aber nicht zwingend Voraussetzung für die Gewährung einer Ausgleichszulage; es genügt ein Funktionswechsel, der das Statusamt unberührt lässt.</w:t>
      </w:r>
    </w:p>
    <w:p w14:paraId="34F58C10" w14:textId="77777777" w:rsidR="0023703F" w:rsidRDefault="00EC1DA2">
      <w:pPr>
        <w:pStyle w:val="MBLTextEinzug18"/>
        <w:rPr>
          <w:i/>
          <w:iCs/>
        </w:rPr>
      </w:pPr>
      <w:r>
        <w:rPr>
          <w:b/>
          <w:bCs/>
          <w:i/>
          <w:iCs/>
        </w:rPr>
        <w:t>Beispiel:</w:t>
      </w:r>
    </w:p>
    <w:p w14:paraId="4B0B12F6" w14:textId="77777777" w:rsidR="0023703F" w:rsidRDefault="00EC1DA2">
      <w:pPr>
        <w:pStyle w:val="MBLTextEinzug18"/>
        <w:rPr>
          <w:i/>
          <w:iCs/>
          <w:u w:val="single"/>
        </w:rPr>
      </w:pPr>
      <w:r>
        <w:rPr>
          <w:i/>
          <w:iCs/>
          <w:u w:val="single"/>
        </w:rPr>
        <w:t xml:space="preserve">Sachverhalt: </w:t>
      </w:r>
    </w:p>
    <w:p w14:paraId="02E33658" w14:textId="77777777" w:rsidR="0023703F" w:rsidRDefault="00EC1DA2">
      <w:pPr>
        <w:pStyle w:val="MBLTextEinzug18"/>
        <w:rPr>
          <w:i/>
          <w:iCs/>
        </w:rPr>
      </w:pPr>
      <w:r>
        <w:rPr>
          <w:i/>
          <w:iCs/>
          <w:vertAlign w:val="superscript"/>
        </w:rPr>
        <w:t>1</w:t>
      </w:r>
      <w:r>
        <w:rPr>
          <w:i/>
          <w:iCs/>
        </w:rPr>
        <w:t xml:space="preserve">Ein hauptamtlicher Dozent (Amtsrat in BesGr. A 12) an der Hochschule für den öffentlichen Dienst in Bayern mit Anspruch auf eine Lehrzulage nach Art. </w:t>
      </w:r>
      <w:hyperlink r:id="rId1424" w:history="1">
        <w:r>
          <w:rPr>
            <w:i/>
            <w:iCs/>
          </w:rPr>
          <w:t>51</w:t>
        </w:r>
      </w:hyperlink>
      <w:r>
        <w:rPr>
          <w:i/>
          <w:iCs/>
        </w:rPr>
        <w:t xml:space="preserve"> Abs. </w:t>
      </w:r>
      <w:hyperlink r:id="rId1425" w:history="1">
        <w:r>
          <w:rPr>
            <w:i/>
            <w:iCs/>
          </w:rPr>
          <w:t>1</w:t>
        </w:r>
      </w:hyperlink>
      <w:r>
        <w:rPr>
          <w:i/>
          <w:iCs/>
        </w:rPr>
        <w:t xml:space="preserve"> Nr. 1 wird für die Dauer von drei Monaten zur Vertiefung der berufspraktischen Erfahrungen an das Landesamt für Finanzen abgeordnet. </w:t>
      </w:r>
      <w:r>
        <w:rPr>
          <w:i/>
          <w:iCs/>
          <w:vertAlign w:val="superscript"/>
        </w:rPr>
        <w:t>2</w:t>
      </w:r>
      <w:r>
        <w:rPr>
          <w:i/>
          <w:iCs/>
        </w:rPr>
        <w:t>Während der Abordnung besteht kein Anspruch auf die Stellenzulage, weil die Tätigkeit als Lehrender im Rahmen der Ausbildung von Nachwuchskräften nicht wahrgenommen wird.</w:t>
      </w:r>
    </w:p>
    <w:p w14:paraId="61A892AD" w14:textId="77777777" w:rsidR="0023703F" w:rsidRDefault="00EC1DA2">
      <w:pPr>
        <w:pStyle w:val="MBLTextEinzug18"/>
        <w:rPr>
          <w:i/>
          <w:iCs/>
          <w:u w:val="single"/>
        </w:rPr>
      </w:pPr>
      <w:r>
        <w:rPr>
          <w:i/>
          <w:iCs/>
          <w:u w:val="single"/>
        </w:rPr>
        <w:t xml:space="preserve">Lösung: </w:t>
      </w:r>
    </w:p>
    <w:p w14:paraId="1B0FE659" w14:textId="77777777" w:rsidR="0023703F" w:rsidRDefault="00EC1DA2">
      <w:pPr>
        <w:pStyle w:val="MBLTextEinzug18"/>
        <w:rPr>
          <w:i/>
          <w:iCs/>
        </w:rPr>
      </w:pPr>
      <w:r>
        <w:rPr>
          <w:i/>
          <w:iCs/>
          <w:vertAlign w:val="superscript"/>
        </w:rPr>
        <w:t>1</w:t>
      </w:r>
      <w:r>
        <w:rPr>
          <w:i/>
          <w:iCs/>
        </w:rPr>
        <w:t xml:space="preserve">Der Verwendungswechsel beruht auf dienstlichen Gründen. </w:t>
      </w:r>
      <w:r>
        <w:rPr>
          <w:i/>
          <w:iCs/>
          <w:vertAlign w:val="superscript"/>
        </w:rPr>
        <w:t>2</w:t>
      </w:r>
      <w:r>
        <w:rPr>
          <w:i/>
          <w:iCs/>
        </w:rPr>
        <w:t xml:space="preserve">Der Wegfall der Stellenzulage nach Art. </w:t>
      </w:r>
      <w:hyperlink r:id="rId1426" w:history="1">
        <w:r>
          <w:rPr>
            <w:i/>
            <w:iCs/>
          </w:rPr>
          <w:t>51</w:t>
        </w:r>
      </w:hyperlink>
      <w:r>
        <w:rPr>
          <w:i/>
          <w:iCs/>
        </w:rPr>
        <w:t xml:space="preserve"> Abs. </w:t>
      </w:r>
      <w:hyperlink r:id="rId1427" w:history="1">
        <w:r>
          <w:rPr>
            <w:i/>
            <w:iCs/>
          </w:rPr>
          <w:t>1</w:t>
        </w:r>
      </w:hyperlink>
      <w:r>
        <w:rPr>
          <w:i/>
          <w:iCs/>
        </w:rPr>
        <w:t xml:space="preserve"> Nr. 1 ist ausgleichsfähig; dabei wird unterstellt, dass die übrigen in Art. </w:t>
      </w:r>
      <w:hyperlink r:id="rId1428" w:history="1">
        <w:r>
          <w:rPr>
            <w:i/>
            <w:iCs/>
          </w:rPr>
          <w:t>52</w:t>
        </w:r>
      </w:hyperlink>
      <w:r>
        <w:rPr>
          <w:i/>
          <w:iCs/>
        </w:rPr>
        <w:t xml:space="preserve"> Abs. </w:t>
      </w:r>
      <w:hyperlink r:id="rId1429" w:history="1">
        <w:r>
          <w:rPr>
            <w:i/>
            <w:iCs/>
          </w:rPr>
          <w:t>1</w:t>
        </w:r>
      </w:hyperlink>
      <w:r>
        <w:rPr>
          <w:i/>
          <w:iCs/>
        </w:rPr>
        <w:t xml:space="preserve"> Satz 1 genannten Voraussetzungen erfüllt sind (vergleiche Nrn. </w:t>
      </w:r>
      <w:hyperlink r:id="rId1430" w:history="1">
        <w:r>
          <w:rPr>
            <w:i/>
            <w:iCs/>
          </w:rPr>
          <w:t>52.1.2</w:t>
        </w:r>
      </w:hyperlink>
      <w:r>
        <w:rPr>
          <w:i/>
          <w:iCs/>
        </w:rPr>
        <w:t xml:space="preserve"> bis </w:t>
      </w:r>
      <w:hyperlink r:id="rId1431" w:history="1">
        <w:r>
          <w:rPr>
            <w:i/>
            <w:iCs/>
          </w:rPr>
          <w:t>52.1.4</w:t>
        </w:r>
      </w:hyperlink>
      <w:r>
        <w:rPr>
          <w:i/>
          <w:iCs/>
        </w:rPr>
        <w:t xml:space="preserve">). </w:t>
      </w:r>
      <w:r>
        <w:rPr>
          <w:i/>
          <w:iCs/>
          <w:vertAlign w:val="superscript"/>
        </w:rPr>
        <w:t>3</w:t>
      </w:r>
      <w:r>
        <w:rPr>
          <w:i/>
          <w:iCs/>
        </w:rPr>
        <w:t>Nach Wiederaufnahme der Dozententätigkeit mit Anspruch auf eine Lehrzulage nach Art. </w:t>
      </w:r>
      <w:hyperlink r:id="rId1432" w:history="1">
        <w:r>
          <w:rPr>
            <w:i/>
            <w:iCs/>
          </w:rPr>
          <w:t>51</w:t>
        </w:r>
      </w:hyperlink>
      <w:r>
        <w:rPr>
          <w:i/>
          <w:iCs/>
        </w:rPr>
        <w:t xml:space="preserve"> Abs. </w:t>
      </w:r>
      <w:hyperlink r:id="rId1433" w:history="1">
        <w:r>
          <w:rPr>
            <w:i/>
            <w:iCs/>
          </w:rPr>
          <w:t>1</w:t>
        </w:r>
      </w:hyperlink>
      <w:r>
        <w:rPr>
          <w:i/>
          <w:iCs/>
        </w:rPr>
        <w:t xml:space="preserve"> Nr. 1 findet der Anrechnungsvorbehalt des Art. </w:t>
      </w:r>
      <w:hyperlink r:id="rId1434" w:history="1">
        <w:r>
          <w:rPr>
            <w:i/>
            <w:iCs/>
          </w:rPr>
          <w:t>52</w:t>
        </w:r>
      </w:hyperlink>
      <w:r>
        <w:rPr>
          <w:i/>
          <w:iCs/>
        </w:rPr>
        <w:t xml:space="preserve"> Abs. </w:t>
      </w:r>
      <w:hyperlink r:id="rId1435" w:history="1">
        <w:r>
          <w:rPr>
            <w:i/>
            <w:iCs/>
          </w:rPr>
          <w:t>1</w:t>
        </w:r>
      </w:hyperlink>
      <w:r>
        <w:rPr>
          <w:i/>
          <w:iCs/>
        </w:rPr>
        <w:t xml:space="preserve"> Satz 6 Anwendung (vergleiche Nr. </w:t>
      </w:r>
      <w:hyperlink r:id="rId1436" w:history="1">
        <w:r>
          <w:rPr>
            <w:i/>
            <w:iCs/>
          </w:rPr>
          <w:t>52.1.6</w:t>
        </w:r>
      </w:hyperlink>
      <w:r>
        <w:rPr>
          <w:i/>
          <w:iCs/>
        </w:rPr>
        <w:t>), so dass eine Doppelzahlung aus gleichem Anlass nicht eintreten kann.</w:t>
      </w:r>
    </w:p>
    <w:p w14:paraId="4C04933D" w14:textId="77777777" w:rsidR="0023703F" w:rsidRDefault="00EC1DA2">
      <w:pPr>
        <w:pStyle w:val="MBL11Listennummer"/>
        <w:tabs>
          <w:tab w:val="num" w:pos="1021"/>
        </w:tabs>
        <w:ind w:left="1021" w:hanging="1021"/>
      </w:pPr>
      <w:r>
        <w:t>52.1.1.2</w:t>
      </w:r>
      <w:r>
        <w:tab/>
      </w:r>
      <w:r>
        <w:rPr>
          <w:vertAlign w:val="superscript"/>
        </w:rPr>
        <w:t>1</w:t>
      </w:r>
      <w:r>
        <w:t xml:space="preserve">Dienstliche Gründe sind nicht deshalb ausgeschlossen, weil eine vom Dienstherrn initiierte Maßnahme zugleich einem Anliegen des Beamten oder der Beamtin entspricht. </w:t>
      </w:r>
      <w:r>
        <w:rPr>
          <w:vertAlign w:val="superscript"/>
        </w:rPr>
        <w:t>2</w:t>
      </w:r>
      <w:r>
        <w:t xml:space="preserve">So ist zum Beispiel die Bewerbung eines Beamten oder einer Beamtin auf eine Stellenausschreibung des Dienstherrn regelmäßig als dienstlicher Grund zu werten. </w:t>
      </w:r>
      <w:r>
        <w:rPr>
          <w:vertAlign w:val="superscript"/>
        </w:rPr>
        <w:t>3</w:t>
      </w:r>
      <w:r>
        <w:t>Führt die Übertragung des neuen Dienstpostens zum Wegfall einer Stellenzulage, so ist der Ausgleichstatbestand erfüllt, wenn vom Zeitpunkt des Verwendungswechsels an zurück gerechnet ei</w:t>
      </w:r>
      <w:r>
        <w:t>ne ununterbrochene Zulagenberechtigung von mindestens fünf Jahren gegeben war (vergleiche Nr. </w:t>
      </w:r>
      <w:hyperlink r:id="rId1437" w:history="1">
        <w:r>
          <w:t>52.1.2</w:t>
        </w:r>
      </w:hyperlink>
      <w:r>
        <w:t xml:space="preserve">). </w:t>
      </w:r>
      <w:r>
        <w:rPr>
          <w:vertAlign w:val="superscript"/>
        </w:rPr>
        <w:t>4</w:t>
      </w:r>
      <w:r>
        <w:t xml:space="preserve">Sätze 2 und 3 gelten entsprechend bei einem Verwendungswechsel aufgrund der Teilnahme an einer Ausbildungsqualifizierung. </w:t>
      </w:r>
      <w:r>
        <w:rPr>
          <w:vertAlign w:val="superscript"/>
        </w:rPr>
        <w:t>5</w:t>
      </w:r>
      <w:r>
        <w:t>Die Zulassung des Beamten oder der Beamtin zur Ausbildungsqualifizierung liegt im Interesse des Dienstherrn am Aufbau und der Erhaltung einer nach dem Leistungsgrundsatz ausgewogenen Personalstruktur.</w:t>
      </w:r>
    </w:p>
    <w:p w14:paraId="669159C2" w14:textId="77777777" w:rsidR="0023703F" w:rsidRDefault="00EC1DA2">
      <w:pPr>
        <w:pStyle w:val="MBL11Listennummer"/>
        <w:tabs>
          <w:tab w:val="num" w:pos="1021"/>
        </w:tabs>
        <w:ind w:left="1021" w:hanging="1021"/>
      </w:pPr>
      <w:r>
        <w:t>52.1.1.3</w:t>
      </w:r>
      <w:r>
        <w:tab/>
      </w:r>
      <w:r>
        <w:rPr>
          <w:vertAlign w:val="superscript"/>
        </w:rPr>
        <w:t>1</w:t>
      </w:r>
      <w:r>
        <w:t xml:space="preserve">Dienstliche Gründe liegen auch vor, wenn eine Stellenzulage berechtigende Verwendung wegen eines in Art. </w:t>
      </w:r>
      <w:hyperlink r:id="rId1438" w:history="1">
        <w:r>
          <w:t>31</w:t>
        </w:r>
      </w:hyperlink>
      <w:r>
        <w:t xml:space="preserve"> Abs. </w:t>
      </w:r>
      <w:hyperlink r:id="rId1439" w:history="1">
        <w:r>
          <w:t>1</w:t>
        </w:r>
      </w:hyperlink>
      <w:r>
        <w:t xml:space="preserve"> Nr. 2 bis 6 bezeichneten Tatbestandes vorübergehend unterbrochen wird und eine entsprechende Funktion nach Beendigung des Unterbrechungsgrundes nicht mehr übertragen werden kann (zum Beispiel, weil der vakante Dienstposten zwischenzeitlich besetzt </w:t>
      </w:r>
      <w:r>
        <w:lastRenderedPageBreak/>
        <w:t xml:space="preserve">worden ist). </w:t>
      </w:r>
      <w:r>
        <w:rPr>
          <w:vertAlign w:val="superscript"/>
        </w:rPr>
        <w:t>2</w:t>
      </w:r>
      <w:r>
        <w:t xml:space="preserve">Insoweit wird das Ausscheiden aus einer zulageberechtigenden Verwendung aus gesellschaftspolitischen beziehungsweise persönlichen (familiären) Gründen durch einen unmittelbar anschließenden dienstlichen Verwendungswechsel überlagert. </w:t>
      </w:r>
      <w:r>
        <w:rPr>
          <w:vertAlign w:val="superscript"/>
        </w:rPr>
        <w:t>3</w:t>
      </w:r>
      <w:r>
        <w:t xml:space="preserve">Art. </w:t>
      </w:r>
      <w:hyperlink r:id="rId1440" w:history="1">
        <w:r>
          <w:t>52</w:t>
        </w:r>
      </w:hyperlink>
      <w:r>
        <w:t xml:space="preserve"> Abs. </w:t>
      </w:r>
      <w:hyperlink r:id="rId1441" w:history="1">
        <w:r>
          <w:t>1</w:t>
        </w:r>
      </w:hyperlink>
      <w:r>
        <w:t xml:space="preserve"> Satz 2 bleibt unberührt (vergleiche Nr. </w:t>
      </w:r>
      <w:hyperlink r:id="rId1442" w:history="1">
        <w:r>
          <w:t>52.1.4.1</w:t>
        </w:r>
      </w:hyperlink>
      <w:r>
        <w:t xml:space="preserve"> Beispiel 1).</w:t>
      </w:r>
    </w:p>
    <w:p w14:paraId="712D5611" w14:textId="77777777" w:rsidR="0023703F" w:rsidRDefault="00EC1DA2">
      <w:pPr>
        <w:pStyle w:val="MBL11Listennummer"/>
        <w:tabs>
          <w:tab w:val="num" w:pos="1021"/>
        </w:tabs>
        <w:ind w:left="1021" w:hanging="1021"/>
      </w:pPr>
      <w:r>
        <w:t>52.1.1.4</w:t>
      </w:r>
      <w:r>
        <w:tab/>
      </w:r>
      <w:r>
        <w:rPr>
          <w:vertAlign w:val="superscript"/>
        </w:rPr>
        <w:t>1</w:t>
      </w:r>
      <w:r>
        <w:t xml:space="preserve">Dienstliche Gründe liegen hingegen nicht vor, wenn für das Ausscheiden aus der bisherigen Verwendung ausschließlich oder überwiegend persönliche Gründe maßgebend waren (zum Beispiel Wohnortwechsel aus Gründen eines Immobilienerwerbs). </w:t>
      </w:r>
      <w:r>
        <w:rPr>
          <w:vertAlign w:val="superscript"/>
        </w:rPr>
        <w:t>2</w:t>
      </w:r>
      <w:r>
        <w:t xml:space="preserve">Entscheidend sind die Umstände des Einzelfalls. </w:t>
      </w:r>
      <w:r>
        <w:rPr>
          <w:vertAlign w:val="superscript"/>
        </w:rPr>
        <w:t>3</w:t>
      </w:r>
      <w:r>
        <w:t xml:space="preserve">Ein Indiz für persönliche Gründe liegt vor, wenn die Initiative für die Personalmaßnahme vom Besoldungsempfänger oder von der Besoldungsempfängerin ausgeht. </w:t>
      </w:r>
      <w:r>
        <w:rPr>
          <w:vertAlign w:val="superscript"/>
        </w:rPr>
        <w:t>4</w:t>
      </w:r>
      <w:r>
        <w:t>Entsprechendes gilt, wenn die „dienstlichen“ Gründe lediglich die F</w:t>
      </w:r>
      <w:r>
        <w:t>olge eines dem Beamten oder der Beamtin zuzurechnenden Fehlverhaltens sind, wobei hierfür Vorsatz oder grobe Fahrlässigkeit nachweisbar sein müssen.</w:t>
      </w:r>
    </w:p>
    <w:p w14:paraId="734BCE46" w14:textId="77777777" w:rsidR="0023703F" w:rsidRDefault="00EC1DA2">
      <w:pPr>
        <w:pStyle w:val="MBL11Listennummer"/>
        <w:tabs>
          <w:tab w:val="num" w:pos="1021"/>
        </w:tabs>
        <w:ind w:left="1021" w:hanging="1021"/>
      </w:pPr>
      <w:r>
        <w:t>52.1.1.5</w:t>
      </w:r>
      <w:r>
        <w:tab/>
      </w:r>
      <w:r>
        <w:rPr>
          <w:vertAlign w:val="superscript"/>
        </w:rPr>
        <w:t>1</w:t>
      </w:r>
      <w:r>
        <w:t xml:space="preserve">Art. </w:t>
      </w:r>
      <w:hyperlink r:id="rId1443" w:history="1">
        <w:r>
          <w:t>52</w:t>
        </w:r>
      </w:hyperlink>
      <w:r>
        <w:t xml:space="preserve"> ist auch in Fällen der Versetzung von einem außerbayerischen Dienstherrn zum Freistaat Bayern anzuwenden, soweit die sonstigen Voraussetzungen erfüllt sind. </w:t>
      </w:r>
      <w:r>
        <w:rPr>
          <w:vertAlign w:val="superscript"/>
        </w:rPr>
        <w:t>2</w:t>
      </w:r>
      <w:r>
        <w:t xml:space="preserve">Anders als in Art. </w:t>
      </w:r>
      <w:hyperlink r:id="rId1444" w:history="1">
        <w:r>
          <w:t>21</w:t>
        </w:r>
      </w:hyperlink>
      <w:r>
        <w:t xml:space="preserve"> ist in Art. </w:t>
      </w:r>
      <w:hyperlink r:id="rId1445" w:history="1">
        <w:r>
          <w:t>52</w:t>
        </w:r>
      </w:hyperlink>
      <w:r>
        <w:t xml:space="preserve"> ein Dienstverhältnis nach Art. </w:t>
      </w:r>
      <w:hyperlink r:id="rId1446" w:history="1">
        <w:r>
          <w:t>1</w:t>
        </w:r>
      </w:hyperlink>
      <w:r>
        <w:t xml:space="preserve"> Abs. </w:t>
      </w:r>
      <w:hyperlink r:id="rId1447" w:history="1">
        <w:r>
          <w:t>1</w:t>
        </w:r>
      </w:hyperlink>
      <w:r>
        <w:t xml:space="preserve"> nicht als Tatbestandsvoraussetzung genannt. </w:t>
      </w:r>
      <w:r>
        <w:rPr>
          <w:vertAlign w:val="superscript"/>
        </w:rPr>
        <w:t>3</w:t>
      </w:r>
      <w:r>
        <w:t xml:space="preserve">Im Ergebnis enthält die Vorschrift des Art. </w:t>
      </w:r>
      <w:hyperlink r:id="rId1448" w:history="1">
        <w:r>
          <w:t>52</w:t>
        </w:r>
      </w:hyperlink>
      <w:r>
        <w:t xml:space="preserve"> keine territoriale Begrenzung auf Dienstherren im Geltungsbereich des Bayerischen Besoldungsgesetzes (vergleiche VG München, Urteil vom 18. November 2014 – M 5 K 14.485 –).</w:t>
      </w:r>
    </w:p>
    <w:p w14:paraId="3E353643" w14:textId="77777777" w:rsidR="0023703F" w:rsidRDefault="00EC1DA2">
      <w:pPr>
        <w:pStyle w:val="MBL11Listennummer"/>
        <w:tabs>
          <w:tab w:val="num" w:pos="1021"/>
        </w:tabs>
        <w:ind w:left="1021" w:hanging="1021"/>
      </w:pPr>
      <w:r>
        <w:t>52.1.1.6</w:t>
      </w:r>
      <w:r>
        <w:tab/>
        <w:t xml:space="preserve">Die maßgebliche </w:t>
      </w:r>
      <w:r>
        <w:t>Umsetzungs-, Abordnungs- oder Versetzungsverfügung muss eine Aussage darüber enthalten, ob für die zum Wegfall einer Stellenzulage führende Maßnahme dienstliche oder persönliche Gründe ausschlaggebend sind.</w:t>
      </w:r>
    </w:p>
    <w:p w14:paraId="1A6F724C" w14:textId="77777777" w:rsidR="0023703F" w:rsidRDefault="00EC1DA2">
      <w:pPr>
        <w:pStyle w:val="MBL11Listennummer"/>
        <w:tabs>
          <w:tab w:val="num" w:pos="1021"/>
        </w:tabs>
        <w:ind w:left="1021" w:hanging="1021"/>
        <w:rPr>
          <w:b/>
          <w:bCs/>
        </w:rPr>
      </w:pPr>
      <w:r>
        <w:rPr>
          <w:b/>
          <w:bCs/>
        </w:rPr>
        <w:t>52.1.2</w:t>
      </w:r>
      <w:r>
        <w:rPr>
          <w:b/>
          <w:bCs/>
        </w:rPr>
        <w:tab/>
        <w:t>Mindestzeitraum der Zulagenberechtigung vor Verwendungswechsel</w:t>
      </w:r>
    </w:p>
    <w:p w14:paraId="40808BCD" w14:textId="77777777" w:rsidR="0023703F" w:rsidRDefault="00EC1DA2">
      <w:pPr>
        <w:pStyle w:val="MBL11Listennummer"/>
        <w:tabs>
          <w:tab w:val="num" w:pos="1021"/>
        </w:tabs>
        <w:ind w:left="1021" w:hanging="1021"/>
      </w:pPr>
      <w:r>
        <w:t>52.1.2.1</w:t>
      </w:r>
      <w:r>
        <w:tab/>
      </w:r>
      <w:r>
        <w:rPr>
          <w:vertAlign w:val="superscript"/>
        </w:rPr>
        <w:t>1</w:t>
      </w:r>
      <w:r>
        <w:t xml:space="preserve">Eine aus dienstlicher Veranlassung weggefallene Stellenzulage ist nur dann ausgleichsfähig, wenn der Besoldungsempfänger oder die Besoldungsempfängerin vom Zeitpunkt des Verwendungswechsels an rückschauend betrachtet mindestens fünf Jahre ununterbrochen in der die Stellenzulage auslösenden Tätigkeit verwendet war. </w:t>
      </w:r>
      <w:r>
        <w:rPr>
          <w:vertAlign w:val="superscript"/>
        </w:rPr>
        <w:t>2</w:t>
      </w:r>
      <w:r>
        <w:t xml:space="preserve">Hat in diesem Fünfjahreszeitraum ein Anspruch auf unterschiedliche Stellenzulagen zu unterschiedlichen Zeiträumen bestanden, so ist jede Stellenzulage gesondert für sich zu beurteilen. </w:t>
      </w:r>
      <w:r>
        <w:rPr>
          <w:vertAlign w:val="superscript"/>
        </w:rPr>
        <w:t>3</w:t>
      </w:r>
      <w:r>
        <w:t>Eine Zusa</w:t>
      </w:r>
      <w:r>
        <w:t xml:space="preserve">mmenrechnung von kürzeren Bezugszeiten unterschiedlicher Stellenzulagen innerhalb eines Fünfjahreszeitraumes ist nicht möglich. </w:t>
      </w:r>
      <w:r>
        <w:rPr>
          <w:vertAlign w:val="superscript"/>
        </w:rPr>
        <w:t>4</w:t>
      </w:r>
      <w:r>
        <w:t>Das gilt auch bei einem Nebeneinander von Stellenzulagen.</w:t>
      </w:r>
    </w:p>
    <w:p w14:paraId="1E80082C" w14:textId="77777777" w:rsidR="0023703F" w:rsidRDefault="00EC1DA2">
      <w:pPr>
        <w:pStyle w:val="MBLTextEinzug18"/>
        <w:rPr>
          <w:i/>
          <w:iCs/>
        </w:rPr>
      </w:pPr>
      <w:r>
        <w:rPr>
          <w:b/>
          <w:bCs/>
          <w:i/>
          <w:iCs/>
        </w:rPr>
        <w:t>Beispiel 1:</w:t>
      </w:r>
    </w:p>
    <w:p w14:paraId="30C64B83" w14:textId="77777777" w:rsidR="0023703F" w:rsidRDefault="00EC1DA2">
      <w:pPr>
        <w:pStyle w:val="MBLTextEinzug18"/>
        <w:rPr>
          <w:i/>
          <w:iCs/>
          <w:u w:val="single"/>
        </w:rPr>
      </w:pPr>
      <w:r>
        <w:rPr>
          <w:i/>
          <w:iCs/>
          <w:u w:val="single"/>
        </w:rPr>
        <w:t xml:space="preserve">Sachverhalt: </w:t>
      </w:r>
    </w:p>
    <w:p w14:paraId="424BBE07" w14:textId="77777777" w:rsidR="0023703F" w:rsidRDefault="00EC1DA2">
      <w:pPr>
        <w:pStyle w:val="MBLTextEinzug18"/>
        <w:rPr>
          <w:i/>
          <w:iCs/>
        </w:rPr>
      </w:pPr>
      <w:r>
        <w:rPr>
          <w:i/>
          <w:iCs/>
          <w:vertAlign w:val="superscript"/>
        </w:rPr>
        <w:t>1</w:t>
      </w:r>
      <w:r>
        <w:rPr>
          <w:i/>
          <w:iCs/>
        </w:rPr>
        <w:t>Eine Steueroberinspektorin hat seit 1. März 2018 Anspruch auf die Steuerprüferzulage nach Art. </w:t>
      </w:r>
      <w:hyperlink r:id="rId1449" w:history="1">
        <w:r>
          <w:rPr>
            <w:i/>
            <w:iCs/>
          </w:rPr>
          <w:t>51</w:t>
        </w:r>
      </w:hyperlink>
      <w:r>
        <w:rPr>
          <w:i/>
          <w:iCs/>
        </w:rPr>
        <w:t xml:space="preserve"> Abs. </w:t>
      </w:r>
      <w:hyperlink r:id="rId1450" w:history="1">
        <w:r>
          <w:rPr>
            <w:i/>
            <w:iCs/>
          </w:rPr>
          <w:t>1</w:t>
        </w:r>
      </w:hyperlink>
      <w:r>
        <w:rPr>
          <w:i/>
          <w:iCs/>
        </w:rPr>
        <w:t xml:space="preserve"> Nr. 5. </w:t>
      </w:r>
      <w:r>
        <w:rPr>
          <w:i/>
          <w:iCs/>
          <w:vertAlign w:val="superscript"/>
        </w:rPr>
        <w:t>2</w:t>
      </w:r>
      <w:r>
        <w:rPr>
          <w:i/>
          <w:iCs/>
        </w:rPr>
        <w:t xml:space="preserve">Zum 1. November 2023 wird sie zur Geschäftsaushilfe an die oberste Dienstbehörde abgeordnet, womit die Steuerprüferzulage entfällt. </w:t>
      </w:r>
      <w:r>
        <w:rPr>
          <w:i/>
          <w:iCs/>
          <w:vertAlign w:val="superscript"/>
        </w:rPr>
        <w:t>3</w:t>
      </w:r>
      <w:r>
        <w:rPr>
          <w:i/>
          <w:iCs/>
        </w:rPr>
        <w:t xml:space="preserve">Gleichzeitig entsteht ein Anspruch auf die Stellenzulage nach Art. </w:t>
      </w:r>
      <w:hyperlink r:id="rId1451" w:history="1">
        <w:r>
          <w:rPr>
            <w:i/>
            <w:iCs/>
          </w:rPr>
          <w:t>51</w:t>
        </w:r>
      </w:hyperlink>
      <w:r>
        <w:rPr>
          <w:i/>
          <w:iCs/>
        </w:rPr>
        <w:t xml:space="preserve"> Abs. </w:t>
      </w:r>
      <w:hyperlink r:id="rId1452" w:history="1">
        <w:r>
          <w:rPr>
            <w:i/>
            <w:iCs/>
          </w:rPr>
          <w:t>1</w:t>
        </w:r>
      </w:hyperlink>
      <w:r>
        <w:rPr>
          <w:i/>
          <w:iCs/>
        </w:rPr>
        <w:t xml:space="preserve"> Nr. 3. </w:t>
      </w:r>
      <w:r>
        <w:rPr>
          <w:i/>
          <w:iCs/>
          <w:vertAlign w:val="superscript"/>
        </w:rPr>
        <w:t>4</w:t>
      </w:r>
      <w:r>
        <w:rPr>
          <w:i/>
          <w:iCs/>
        </w:rPr>
        <w:t>Nach Beendigung der Abordnung am 31. Mai 2024 kehrt die Steueroberinspektorin wieder zu ihrer ursprünglichen Tätigkeit im Außendienst der Steuerverwaltung zurück.</w:t>
      </w:r>
    </w:p>
    <w:p w14:paraId="6EC5D96C" w14:textId="77777777" w:rsidR="0023703F" w:rsidRDefault="00EC1DA2">
      <w:pPr>
        <w:pStyle w:val="MBLTextEinzug18"/>
        <w:rPr>
          <w:i/>
          <w:iCs/>
          <w:u w:val="single"/>
        </w:rPr>
      </w:pPr>
      <w:r>
        <w:rPr>
          <w:i/>
          <w:iCs/>
          <w:u w:val="single"/>
        </w:rPr>
        <w:t xml:space="preserve">Lösung: </w:t>
      </w:r>
    </w:p>
    <w:p w14:paraId="3732FDFE" w14:textId="77777777" w:rsidR="0023703F" w:rsidRDefault="00EC1DA2">
      <w:pPr>
        <w:pStyle w:val="MBLTextEinzug18"/>
        <w:rPr>
          <w:i/>
          <w:iCs/>
        </w:rPr>
      </w:pPr>
      <w:r>
        <w:rPr>
          <w:i/>
          <w:iCs/>
          <w:vertAlign w:val="superscript"/>
        </w:rPr>
        <w:t>1</w:t>
      </w:r>
      <w:r>
        <w:rPr>
          <w:i/>
          <w:iCs/>
        </w:rPr>
        <w:t xml:space="preserve">Der Verwendungswechsel am 1. November 2023 beruht auf dienstlichen Gründen. </w:t>
      </w:r>
      <w:r>
        <w:rPr>
          <w:i/>
          <w:iCs/>
          <w:vertAlign w:val="superscript"/>
        </w:rPr>
        <w:t>2</w:t>
      </w:r>
      <w:r>
        <w:rPr>
          <w:i/>
          <w:iCs/>
        </w:rPr>
        <w:t xml:space="preserve">Der Wegfall der Stellenzulage nach Art. </w:t>
      </w:r>
      <w:hyperlink r:id="rId1453" w:history="1">
        <w:r>
          <w:rPr>
            <w:i/>
            <w:iCs/>
          </w:rPr>
          <w:t>51</w:t>
        </w:r>
      </w:hyperlink>
      <w:r>
        <w:rPr>
          <w:i/>
          <w:iCs/>
        </w:rPr>
        <w:t xml:space="preserve"> Abs. </w:t>
      </w:r>
      <w:hyperlink r:id="rId1454" w:history="1">
        <w:r>
          <w:rPr>
            <w:i/>
            <w:iCs/>
          </w:rPr>
          <w:t>1</w:t>
        </w:r>
      </w:hyperlink>
      <w:r>
        <w:rPr>
          <w:i/>
          <w:iCs/>
        </w:rPr>
        <w:t xml:space="preserve"> Nr. 5 ist im Grunde ausgleichsfähig, weil der Fünfjahreszeitraum nach Art. </w:t>
      </w:r>
      <w:hyperlink r:id="rId1455" w:history="1">
        <w:r>
          <w:rPr>
            <w:i/>
            <w:iCs/>
          </w:rPr>
          <w:t>52</w:t>
        </w:r>
      </w:hyperlink>
      <w:r>
        <w:rPr>
          <w:i/>
          <w:iCs/>
        </w:rPr>
        <w:t xml:space="preserve"> Abs. </w:t>
      </w:r>
      <w:hyperlink r:id="rId1456" w:history="1">
        <w:r>
          <w:rPr>
            <w:i/>
            <w:iCs/>
          </w:rPr>
          <w:t>1</w:t>
        </w:r>
      </w:hyperlink>
      <w:r>
        <w:rPr>
          <w:i/>
          <w:iCs/>
        </w:rPr>
        <w:t xml:space="preserve"> Satz 1 Halbsatz 2 erfüllt ist. </w:t>
      </w:r>
      <w:r>
        <w:rPr>
          <w:i/>
          <w:iCs/>
          <w:vertAlign w:val="superscript"/>
        </w:rPr>
        <w:t>3</w:t>
      </w:r>
      <w:r>
        <w:rPr>
          <w:i/>
          <w:iCs/>
        </w:rPr>
        <w:t xml:space="preserve">Allerdings wird die Steuerprüferzulage durch eine andere Stellenzulage (Art. </w:t>
      </w:r>
      <w:hyperlink r:id="rId1457" w:history="1">
        <w:r>
          <w:rPr>
            <w:i/>
            <w:iCs/>
          </w:rPr>
          <w:t>51</w:t>
        </w:r>
      </w:hyperlink>
      <w:r>
        <w:rPr>
          <w:i/>
          <w:iCs/>
        </w:rPr>
        <w:t xml:space="preserve"> Abs. </w:t>
      </w:r>
      <w:hyperlink r:id="rId1458" w:history="1">
        <w:r>
          <w:rPr>
            <w:i/>
            <w:iCs/>
          </w:rPr>
          <w:t>1</w:t>
        </w:r>
      </w:hyperlink>
      <w:r>
        <w:rPr>
          <w:i/>
          <w:iCs/>
        </w:rPr>
        <w:t xml:space="preserve"> Nr. 3) abgelöst. </w:t>
      </w:r>
      <w:r>
        <w:rPr>
          <w:i/>
          <w:iCs/>
          <w:vertAlign w:val="superscript"/>
        </w:rPr>
        <w:t>4</w:t>
      </w:r>
      <w:r>
        <w:rPr>
          <w:i/>
          <w:iCs/>
        </w:rPr>
        <w:t xml:space="preserve">Damit findet Art. </w:t>
      </w:r>
      <w:hyperlink r:id="rId1459" w:history="1">
        <w:r>
          <w:rPr>
            <w:i/>
            <w:iCs/>
          </w:rPr>
          <w:t>52</w:t>
        </w:r>
      </w:hyperlink>
      <w:r>
        <w:rPr>
          <w:i/>
          <w:iCs/>
        </w:rPr>
        <w:t xml:space="preserve"> Abs. </w:t>
      </w:r>
      <w:hyperlink r:id="rId1460" w:history="1">
        <w:r>
          <w:rPr>
            <w:i/>
            <w:iCs/>
          </w:rPr>
          <w:t>1</w:t>
        </w:r>
      </w:hyperlink>
      <w:r>
        <w:rPr>
          <w:i/>
          <w:iCs/>
        </w:rPr>
        <w:t xml:space="preserve"> Satz 6 Anwendung, so dass die Ausgleichszulage wegen der Anrechnung der neuen (höheren) Stellenzulage nicht zur Auszahlung gelangt.</w:t>
      </w:r>
    </w:p>
    <w:p w14:paraId="3A46D98F" w14:textId="77777777" w:rsidR="0023703F" w:rsidRDefault="00EC1DA2">
      <w:pPr>
        <w:pStyle w:val="MBLTextEinzug18"/>
        <w:rPr>
          <w:i/>
          <w:iCs/>
        </w:rPr>
      </w:pPr>
      <w:r>
        <w:rPr>
          <w:i/>
          <w:iCs/>
          <w:vertAlign w:val="superscript"/>
        </w:rPr>
        <w:t>1</w:t>
      </w:r>
      <w:r>
        <w:rPr>
          <w:i/>
          <w:iCs/>
        </w:rPr>
        <w:t xml:space="preserve">Mit Beendigung der Geschäftsaushilfe entfällt der Anspruch auf die sog. Ministerialzulage. </w:t>
      </w:r>
      <w:r>
        <w:rPr>
          <w:i/>
          <w:iCs/>
          <w:vertAlign w:val="superscript"/>
        </w:rPr>
        <w:t>2</w:t>
      </w:r>
      <w:r>
        <w:rPr>
          <w:i/>
          <w:iCs/>
        </w:rPr>
        <w:t xml:space="preserve">Ein Ausgleichsanspruch für diesen Wegfall entsteht nicht, weil der Fünfjahreszeitraum nach Art. </w:t>
      </w:r>
      <w:hyperlink r:id="rId1461" w:history="1">
        <w:r>
          <w:rPr>
            <w:i/>
            <w:iCs/>
          </w:rPr>
          <w:t>52</w:t>
        </w:r>
      </w:hyperlink>
      <w:r>
        <w:rPr>
          <w:i/>
          <w:iCs/>
        </w:rPr>
        <w:t xml:space="preserve"> Abs. </w:t>
      </w:r>
      <w:hyperlink r:id="rId1462" w:history="1">
        <w:r>
          <w:rPr>
            <w:i/>
            <w:iCs/>
          </w:rPr>
          <w:t>1</w:t>
        </w:r>
      </w:hyperlink>
      <w:r>
        <w:rPr>
          <w:i/>
          <w:iCs/>
        </w:rPr>
        <w:t xml:space="preserve"> Satz 1 Halbsatz 2 für diese Stellenzulage nicht erfüllt ist. </w:t>
      </w:r>
      <w:r>
        <w:rPr>
          <w:i/>
          <w:iCs/>
          <w:vertAlign w:val="superscript"/>
        </w:rPr>
        <w:t>3</w:t>
      </w:r>
      <w:r>
        <w:rPr>
          <w:i/>
          <w:iCs/>
        </w:rPr>
        <w:t xml:space="preserve">Der Zeitraum der Anspruchsberechtigung nach Art. </w:t>
      </w:r>
      <w:hyperlink r:id="rId1463" w:history="1">
        <w:r>
          <w:rPr>
            <w:i/>
            <w:iCs/>
          </w:rPr>
          <w:t>51</w:t>
        </w:r>
      </w:hyperlink>
      <w:r>
        <w:rPr>
          <w:i/>
          <w:iCs/>
        </w:rPr>
        <w:t xml:space="preserve"> Abs. </w:t>
      </w:r>
      <w:hyperlink r:id="rId1464" w:history="1">
        <w:r>
          <w:rPr>
            <w:i/>
            <w:iCs/>
          </w:rPr>
          <w:t>1</w:t>
        </w:r>
      </w:hyperlink>
      <w:r>
        <w:rPr>
          <w:i/>
          <w:iCs/>
        </w:rPr>
        <w:t xml:space="preserve"> Nr. 5 rechnet dabei nicht mit, weil es sich hier um eine andere Stellenzulage handelt, die einen eigenen Ausgleichsanspruch begründen kann. </w:t>
      </w:r>
      <w:r>
        <w:rPr>
          <w:i/>
          <w:iCs/>
          <w:vertAlign w:val="superscript"/>
        </w:rPr>
        <w:t>4</w:t>
      </w:r>
      <w:r>
        <w:rPr>
          <w:i/>
          <w:iCs/>
        </w:rPr>
        <w:t xml:space="preserve">Ab 1. Juni 2024 besteht erneut Anspruch auf die Steuerprüferzulage. </w:t>
      </w:r>
      <w:r>
        <w:rPr>
          <w:i/>
          <w:iCs/>
          <w:vertAlign w:val="superscript"/>
        </w:rPr>
        <w:t>5</w:t>
      </w:r>
      <w:r>
        <w:rPr>
          <w:i/>
          <w:iCs/>
        </w:rPr>
        <w:t xml:space="preserve">Diese Stellenzulage überlagert die Ausgleichszulage, die auf dem Zeitraum vom 1. März 2018 bis 31. Oktober 2023 </w:t>
      </w:r>
      <w:r>
        <w:rPr>
          <w:i/>
          <w:iCs/>
        </w:rPr>
        <w:lastRenderedPageBreak/>
        <w:t>beruht und verhindert weiterhin deren Auszahlung (wie auch schon in der Zeit vom 1. November 2023 bis 31. Mai 2024).</w:t>
      </w:r>
    </w:p>
    <w:p w14:paraId="4B150616" w14:textId="77777777" w:rsidR="0023703F" w:rsidRDefault="00EC1DA2">
      <w:pPr>
        <w:pStyle w:val="MBLTextEinzug18"/>
        <w:rPr>
          <w:i/>
          <w:iCs/>
        </w:rPr>
      </w:pPr>
      <w:r>
        <w:rPr>
          <w:b/>
          <w:bCs/>
          <w:i/>
          <w:iCs/>
        </w:rPr>
        <w:t>Beispiel 2:</w:t>
      </w:r>
    </w:p>
    <w:p w14:paraId="00974A3F" w14:textId="77777777" w:rsidR="0023703F" w:rsidRDefault="00EC1DA2">
      <w:pPr>
        <w:pStyle w:val="MBLTextEinzug18"/>
        <w:rPr>
          <w:i/>
          <w:iCs/>
          <w:u w:val="single"/>
        </w:rPr>
      </w:pPr>
      <w:r>
        <w:rPr>
          <w:i/>
          <w:iCs/>
          <w:u w:val="single"/>
        </w:rPr>
        <w:t xml:space="preserve">Sachverhalt: </w:t>
      </w:r>
    </w:p>
    <w:p w14:paraId="4707F49B" w14:textId="77777777" w:rsidR="0023703F" w:rsidRDefault="00EC1DA2">
      <w:pPr>
        <w:pStyle w:val="MBLTextEinzug18"/>
        <w:rPr>
          <w:i/>
          <w:iCs/>
        </w:rPr>
      </w:pPr>
      <w:r>
        <w:rPr>
          <w:i/>
          <w:iCs/>
          <w:vertAlign w:val="superscript"/>
        </w:rPr>
        <w:t>1</w:t>
      </w:r>
      <w:r>
        <w:rPr>
          <w:i/>
          <w:iCs/>
        </w:rPr>
        <w:t>Eine Studienrätin mit der Funktion einer medienpädagogisch-informationstechnischen Beraterin bei einem Ministerialbeauftragten hat seit 1. Mai 2020 Anspruch auf eine Stellenzulage nach Art. </w:t>
      </w:r>
      <w:hyperlink r:id="rId1465" w:history="1">
        <w:r>
          <w:rPr>
            <w:i/>
            <w:iCs/>
          </w:rPr>
          <w:t>51</w:t>
        </w:r>
      </w:hyperlink>
      <w:r>
        <w:rPr>
          <w:i/>
          <w:iCs/>
        </w:rPr>
        <w:t xml:space="preserve"> Abs. </w:t>
      </w:r>
      <w:hyperlink r:id="rId1466" w:history="1">
        <w:r>
          <w:rPr>
            <w:i/>
            <w:iCs/>
          </w:rPr>
          <w:t>1</w:t>
        </w:r>
      </w:hyperlink>
      <w:r>
        <w:rPr>
          <w:i/>
          <w:iCs/>
        </w:rPr>
        <w:t xml:space="preserve"> Nr. 2. </w:t>
      </w:r>
      <w:r>
        <w:rPr>
          <w:i/>
          <w:iCs/>
          <w:vertAlign w:val="superscript"/>
        </w:rPr>
        <w:t>2</w:t>
      </w:r>
      <w:r>
        <w:rPr>
          <w:i/>
          <w:iCs/>
        </w:rPr>
        <w:t xml:space="preserve">Zum 1. November 2023 wird sie zur Geschäftsaushilfe an die oberste Dienstbehörde abgeordnet, womit die Lehrerfunktionszulage entfällt. </w:t>
      </w:r>
      <w:r>
        <w:rPr>
          <w:i/>
          <w:iCs/>
          <w:vertAlign w:val="superscript"/>
        </w:rPr>
        <w:t>3</w:t>
      </w:r>
      <w:r>
        <w:rPr>
          <w:i/>
          <w:iCs/>
        </w:rPr>
        <w:t xml:space="preserve">Gleichzeitig entsteht ein Anspruch auf die Stellenzulage nach Art. </w:t>
      </w:r>
      <w:hyperlink r:id="rId1467" w:history="1">
        <w:r>
          <w:rPr>
            <w:i/>
            <w:iCs/>
          </w:rPr>
          <w:t>51</w:t>
        </w:r>
      </w:hyperlink>
      <w:r>
        <w:rPr>
          <w:i/>
          <w:iCs/>
        </w:rPr>
        <w:t xml:space="preserve"> Abs. </w:t>
      </w:r>
      <w:hyperlink r:id="rId1468" w:history="1">
        <w:r>
          <w:rPr>
            <w:i/>
            <w:iCs/>
          </w:rPr>
          <w:t>1</w:t>
        </w:r>
      </w:hyperlink>
      <w:r>
        <w:rPr>
          <w:i/>
          <w:iCs/>
        </w:rPr>
        <w:t xml:space="preserve"> Nr. 3. </w:t>
      </w:r>
      <w:r>
        <w:rPr>
          <w:i/>
          <w:iCs/>
          <w:vertAlign w:val="superscript"/>
        </w:rPr>
        <w:t>4</w:t>
      </w:r>
      <w:r>
        <w:rPr>
          <w:i/>
          <w:iCs/>
        </w:rPr>
        <w:t>Nach Beendigung der Abordnung am 31. Mai 2024 kehrt die Studienrätin wieder zu ihrer ursprünglichen Tätigkeit zurück.</w:t>
      </w:r>
    </w:p>
    <w:p w14:paraId="173FAE1C" w14:textId="77777777" w:rsidR="0023703F" w:rsidRDefault="00EC1DA2">
      <w:pPr>
        <w:pStyle w:val="MBLTextEinzug18"/>
        <w:rPr>
          <w:i/>
          <w:iCs/>
          <w:u w:val="single"/>
        </w:rPr>
      </w:pPr>
      <w:r>
        <w:rPr>
          <w:i/>
          <w:iCs/>
          <w:u w:val="single"/>
        </w:rPr>
        <w:t xml:space="preserve">Lösung: </w:t>
      </w:r>
    </w:p>
    <w:p w14:paraId="01073846" w14:textId="77777777" w:rsidR="0023703F" w:rsidRDefault="00EC1DA2">
      <w:pPr>
        <w:pStyle w:val="MBLTextEinzug18"/>
        <w:rPr>
          <w:i/>
          <w:iCs/>
        </w:rPr>
      </w:pPr>
      <w:r>
        <w:rPr>
          <w:i/>
          <w:iCs/>
          <w:vertAlign w:val="superscript"/>
        </w:rPr>
        <w:t>1</w:t>
      </w:r>
      <w:r>
        <w:rPr>
          <w:i/>
          <w:iCs/>
        </w:rPr>
        <w:t xml:space="preserve">Der Verwendungswechsel am 1. November 2023 beruht auf dienstlichen Gründen. </w:t>
      </w:r>
      <w:r>
        <w:rPr>
          <w:i/>
          <w:iCs/>
          <w:vertAlign w:val="superscript"/>
        </w:rPr>
        <w:t>2</w:t>
      </w:r>
      <w:r>
        <w:rPr>
          <w:i/>
          <w:iCs/>
        </w:rPr>
        <w:t xml:space="preserve">Der Wegfall der Stellenzulage nach Art. </w:t>
      </w:r>
      <w:hyperlink r:id="rId1469" w:history="1">
        <w:r>
          <w:rPr>
            <w:i/>
            <w:iCs/>
          </w:rPr>
          <w:t>51</w:t>
        </w:r>
      </w:hyperlink>
      <w:r>
        <w:rPr>
          <w:i/>
          <w:iCs/>
        </w:rPr>
        <w:t xml:space="preserve"> Abs. </w:t>
      </w:r>
      <w:hyperlink r:id="rId1470" w:history="1">
        <w:r>
          <w:rPr>
            <w:i/>
            <w:iCs/>
          </w:rPr>
          <w:t>1</w:t>
        </w:r>
      </w:hyperlink>
      <w:r>
        <w:rPr>
          <w:i/>
          <w:iCs/>
        </w:rPr>
        <w:t xml:space="preserve"> Nr. 2 ist allerdings nicht ausgleichsfähig, weil der Fünfjahreszeitraum nicht erfüllt ist. </w:t>
      </w:r>
      <w:r>
        <w:rPr>
          <w:i/>
          <w:iCs/>
          <w:vertAlign w:val="superscript"/>
        </w:rPr>
        <w:t>3</w:t>
      </w:r>
      <w:r>
        <w:rPr>
          <w:i/>
          <w:iCs/>
        </w:rPr>
        <w:t xml:space="preserve">Im Zeitraum vom 1. November 2018 bis 31. Oktober 2023 ist rückschauend nur der Zeitraum vom 1. Mai 2020 bis 31. Oktober 2023 (= drei Jahre 184 Tage) zulageberechtigend belegt. </w:t>
      </w:r>
      <w:r>
        <w:rPr>
          <w:i/>
          <w:iCs/>
          <w:vertAlign w:val="superscript"/>
        </w:rPr>
        <w:t>4</w:t>
      </w:r>
      <w:r>
        <w:rPr>
          <w:i/>
          <w:iCs/>
        </w:rPr>
        <w:t>Ein Anspruch auf die Ausgleichszulage entsteht damit nicht.</w:t>
      </w:r>
    </w:p>
    <w:p w14:paraId="0D068F94" w14:textId="77777777" w:rsidR="0023703F" w:rsidRDefault="00EC1DA2">
      <w:pPr>
        <w:pStyle w:val="MBLTextEinzug18"/>
        <w:rPr>
          <w:i/>
          <w:iCs/>
        </w:rPr>
      </w:pPr>
      <w:r>
        <w:rPr>
          <w:i/>
          <w:iCs/>
          <w:vertAlign w:val="superscript"/>
        </w:rPr>
        <w:t>1</w:t>
      </w:r>
      <w:r>
        <w:rPr>
          <w:i/>
          <w:iCs/>
        </w:rPr>
        <w:t xml:space="preserve">Mit Beendigung der Geschäftsaushilfe entfällt der Anspruch auf die sog. Ministerialzulage. </w:t>
      </w:r>
      <w:r>
        <w:rPr>
          <w:i/>
          <w:iCs/>
          <w:vertAlign w:val="superscript"/>
        </w:rPr>
        <w:t>2</w:t>
      </w:r>
      <w:r>
        <w:rPr>
          <w:i/>
          <w:iCs/>
        </w:rPr>
        <w:t xml:space="preserve">Ein Ausgleichsanspruch für diesen Wegfall entsteht nicht, weil der Fünfjahreszeitraum, der für diese Stellenzulage am 1. November 2023 begann, bei Wegfall der Ministerialzulage nicht erfüllt ist. </w:t>
      </w:r>
      <w:r>
        <w:rPr>
          <w:i/>
          <w:iCs/>
          <w:vertAlign w:val="superscript"/>
        </w:rPr>
        <w:t>3</w:t>
      </w:r>
      <w:r>
        <w:rPr>
          <w:i/>
          <w:iCs/>
        </w:rPr>
        <w:t xml:space="preserve">Der Zeitraum der Anspruchsberechtigung nach Art. </w:t>
      </w:r>
      <w:hyperlink r:id="rId1471" w:history="1">
        <w:r>
          <w:rPr>
            <w:i/>
            <w:iCs/>
          </w:rPr>
          <w:t>51</w:t>
        </w:r>
      </w:hyperlink>
      <w:r>
        <w:rPr>
          <w:i/>
          <w:iCs/>
        </w:rPr>
        <w:t xml:space="preserve"> Abs. </w:t>
      </w:r>
      <w:hyperlink r:id="rId1472" w:history="1">
        <w:r>
          <w:rPr>
            <w:i/>
            <w:iCs/>
          </w:rPr>
          <w:t>1</w:t>
        </w:r>
      </w:hyperlink>
      <w:r>
        <w:rPr>
          <w:i/>
          <w:iCs/>
        </w:rPr>
        <w:t xml:space="preserve"> Nr. 2 rechnet nicht mit, weil es sich hier um eine andere Stellenzulage handelt, die einen eigenen Ausgleichsanspruch begründen kann. </w:t>
      </w:r>
      <w:r>
        <w:rPr>
          <w:i/>
          <w:iCs/>
          <w:vertAlign w:val="superscript"/>
        </w:rPr>
        <w:t>4</w:t>
      </w:r>
      <w:r>
        <w:rPr>
          <w:i/>
          <w:iCs/>
        </w:rPr>
        <w:t>Ab 1. Juni 2024 besteht erneut Anspruch auf die Lehrerfunktionszulage.</w:t>
      </w:r>
    </w:p>
    <w:p w14:paraId="4FBED272" w14:textId="77777777" w:rsidR="0023703F" w:rsidRDefault="00EC1DA2">
      <w:pPr>
        <w:pStyle w:val="MBLTextEinzug18"/>
        <w:rPr>
          <w:i/>
          <w:iCs/>
        </w:rPr>
      </w:pPr>
      <w:r>
        <w:rPr>
          <w:b/>
          <w:bCs/>
          <w:i/>
          <w:iCs/>
        </w:rPr>
        <w:t>Beispiel 3:</w:t>
      </w:r>
    </w:p>
    <w:p w14:paraId="669C2ECC" w14:textId="77777777" w:rsidR="0023703F" w:rsidRDefault="00EC1DA2">
      <w:pPr>
        <w:pStyle w:val="MBLTextEinzug18"/>
        <w:rPr>
          <w:i/>
          <w:iCs/>
          <w:u w:val="single"/>
        </w:rPr>
      </w:pPr>
      <w:r>
        <w:rPr>
          <w:i/>
          <w:iCs/>
          <w:u w:val="single"/>
        </w:rPr>
        <w:t xml:space="preserve">Sachverhalt: </w:t>
      </w:r>
    </w:p>
    <w:p w14:paraId="10BC464B" w14:textId="77777777" w:rsidR="0023703F" w:rsidRDefault="00EC1DA2">
      <w:pPr>
        <w:pStyle w:val="MBLTextEinzug18"/>
        <w:rPr>
          <w:i/>
          <w:iCs/>
        </w:rPr>
      </w:pPr>
      <w:r>
        <w:rPr>
          <w:i/>
          <w:iCs/>
        </w:rPr>
        <w:t>Wie Beispiel 2 mit der Ergänzung, dass die Studienrätin am 1. Januar 2026 aus dienstlichen Gründen an das Staatsinstitut für Schulqualität und Bildungsforschung versetzt wird.</w:t>
      </w:r>
    </w:p>
    <w:p w14:paraId="21E15A3A" w14:textId="77777777" w:rsidR="0023703F" w:rsidRDefault="00EC1DA2">
      <w:pPr>
        <w:pStyle w:val="MBLTextEinzug18"/>
        <w:rPr>
          <w:i/>
          <w:iCs/>
          <w:u w:val="single"/>
        </w:rPr>
      </w:pPr>
      <w:r>
        <w:rPr>
          <w:i/>
          <w:iCs/>
          <w:u w:val="single"/>
        </w:rPr>
        <w:t xml:space="preserve">Lösung: </w:t>
      </w:r>
    </w:p>
    <w:p w14:paraId="5D4F38A3" w14:textId="77777777" w:rsidR="0023703F" w:rsidRDefault="00EC1DA2">
      <w:pPr>
        <w:pStyle w:val="MBLTextEinzug18"/>
        <w:rPr>
          <w:i/>
          <w:iCs/>
        </w:rPr>
      </w:pPr>
      <w:r>
        <w:rPr>
          <w:i/>
          <w:iCs/>
          <w:vertAlign w:val="superscript"/>
        </w:rPr>
        <w:t>1</w:t>
      </w:r>
      <w:r>
        <w:rPr>
          <w:i/>
          <w:iCs/>
        </w:rPr>
        <w:t xml:space="preserve">Der Verwendungswechsel zum 1. Januar 2026 beruht wie dargestellt auf dienstlichen Gründen. </w:t>
      </w:r>
      <w:r>
        <w:rPr>
          <w:i/>
          <w:iCs/>
          <w:vertAlign w:val="superscript"/>
        </w:rPr>
        <w:t>2</w:t>
      </w:r>
      <w:r>
        <w:rPr>
          <w:i/>
          <w:iCs/>
        </w:rPr>
        <w:t xml:space="preserve">Der Fünfjahreszeitraum vor dem Ausscheiden aus der zuletzt ausgeübten Stellenzulage berechtigenden Funktion rechnet in der Rückschau vom 1. Januar 2021 bis 31. Dezember 2025. </w:t>
      </w:r>
      <w:r>
        <w:rPr>
          <w:i/>
          <w:iCs/>
          <w:vertAlign w:val="superscript"/>
        </w:rPr>
        <w:t>3</w:t>
      </w:r>
      <w:r>
        <w:rPr>
          <w:i/>
          <w:iCs/>
        </w:rPr>
        <w:t xml:space="preserve">In diesem Zeitraum war die Beamtin vom 1. Januar 2021 bis 31. Oktober 2023 (= zwei Jahre 304 Tage) und vom 1. Juni 2024 bis 31. Dezember 2025 (= ein Jahr 214 Tage) Lehrerfunktionszulage berechtigend verwendet. </w:t>
      </w:r>
      <w:r>
        <w:rPr>
          <w:i/>
          <w:iCs/>
          <w:vertAlign w:val="superscript"/>
        </w:rPr>
        <w:t>4</w:t>
      </w:r>
      <w:r>
        <w:rPr>
          <w:i/>
          <w:iCs/>
        </w:rPr>
        <w:t>Insgesamt beträgt der mit Lehrerf</w:t>
      </w:r>
      <w:r>
        <w:rPr>
          <w:i/>
          <w:iCs/>
        </w:rPr>
        <w:t xml:space="preserve">unktionszulage berechtigende Verwendungszeitraum im maßgeblichen Zeitabschnitt vier Jahre 153 Tage. </w:t>
      </w:r>
      <w:r>
        <w:rPr>
          <w:i/>
          <w:iCs/>
          <w:vertAlign w:val="superscript"/>
        </w:rPr>
        <w:t>5</w:t>
      </w:r>
      <w:r>
        <w:rPr>
          <w:i/>
          <w:iCs/>
        </w:rPr>
        <w:t xml:space="preserve">Der Unterbrechungszeitraum vom 1. November 2023 bis 31. Mai 2024, in dem eine Ausgleichszulage für die weggefallene Lehrerfunktionszulage nicht zustand (vergleiche Beispiel 2), rechnet nach Art. </w:t>
      </w:r>
      <w:hyperlink r:id="rId1473" w:history="1">
        <w:r>
          <w:rPr>
            <w:i/>
            <w:iCs/>
          </w:rPr>
          <w:t>52</w:t>
        </w:r>
      </w:hyperlink>
      <w:r>
        <w:rPr>
          <w:i/>
          <w:iCs/>
        </w:rPr>
        <w:t xml:space="preserve"> Abs. </w:t>
      </w:r>
      <w:hyperlink r:id="rId1474" w:history="1">
        <w:r>
          <w:rPr>
            <w:i/>
            <w:iCs/>
          </w:rPr>
          <w:t>1</w:t>
        </w:r>
      </w:hyperlink>
      <w:r>
        <w:rPr>
          <w:i/>
          <w:iCs/>
        </w:rPr>
        <w:t xml:space="preserve"> Satz 3 bei der Ermittlung des maßgeblichen Fünfjahreszeitraumes nicht mit. </w:t>
      </w:r>
      <w:r>
        <w:rPr>
          <w:i/>
          <w:iCs/>
          <w:vertAlign w:val="superscript"/>
        </w:rPr>
        <w:t>6</w:t>
      </w:r>
      <w:r>
        <w:rPr>
          <w:i/>
          <w:iCs/>
        </w:rPr>
        <w:t xml:space="preserve">Allerdings ist die aus dienstlichen Gründen gebotene Unterbrechungszeit vom 1. November 2023 bis 31. Mai 2024 unschädlich im Sinne des Art. </w:t>
      </w:r>
      <w:hyperlink r:id="rId1475" w:history="1">
        <w:r>
          <w:rPr>
            <w:i/>
            <w:iCs/>
          </w:rPr>
          <w:t>52</w:t>
        </w:r>
      </w:hyperlink>
      <w:r>
        <w:rPr>
          <w:i/>
          <w:iCs/>
        </w:rPr>
        <w:t xml:space="preserve"> Abs. </w:t>
      </w:r>
      <w:hyperlink r:id="rId1476" w:history="1">
        <w:r>
          <w:rPr>
            <w:i/>
            <w:iCs/>
          </w:rPr>
          <w:t>1</w:t>
        </w:r>
      </w:hyperlink>
      <w:r>
        <w:rPr>
          <w:i/>
          <w:iCs/>
        </w:rPr>
        <w:t xml:space="preserve"> Satz 2 (vergleiche Nr. </w:t>
      </w:r>
      <w:hyperlink r:id="rId1477" w:history="1">
        <w:r>
          <w:rPr>
            <w:i/>
            <w:iCs/>
          </w:rPr>
          <w:t>52.1.4.1</w:t>
        </w:r>
      </w:hyperlink>
      <w:r>
        <w:rPr>
          <w:i/>
          <w:iCs/>
        </w:rPr>
        <w:t xml:space="preserve">), so dass die davor liegende Zeit der Bezugsberechtigung der Lehrerfunktionszulage, soweit sie nicht unterbrochen war, hinzugerechnet werden kann. </w:t>
      </w:r>
      <w:r>
        <w:rPr>
          <w:i/>
          <w:iCs/>
          <w:vertAlign w:val="superscript"/>
        </w:rPr>
        <w:t>7</w:t>
      </w:r>
      <w:r>
        <w:rPr>
          <w:i/>
          <w:iCs/>
        </w:rPr>
        <w:t>Damit ist der Zeitraum vom 1. Mai 2020 bis 31. Dezember 2020 (= 245 Tage) einzubeziehen, so dass der Fünfjahreszeitraum erfüllt ist.</w:t>
      </w:r>
    </w:p>
    <w:p w14:paraId="433CAFB0" w14:textId="77777777" w:rsidR="0023703F" w:rsidRDefault="00EC1DA2">
      <w:pPr>
        <w:pStyle w:val="MBL11Listennummer"/>
        <w:tabs>
          <w:tab w:val="num" w:pos="1021"/>
        </w:tabs>
        <w:ind w:left="1021" w:hanging="1021"/>
      </w:pPr>
      <w:r>
        <w:t>52.1.2.2</w:t>
      </w:r>
      <w:r>
        <w:tab/>
      </w:r>
      <w:r>
        <w:rPr>
          <w:vertAlign w:val="superscript"/>
        </w:rPr>
        <w:t>1</w:t>
      </w:r>
      <w:r>
        <w:t xml:space="preserve">Auf den Fünfjahreszeitraum sind Zeiten im Arbeitnehmerverhältnis mit entsprechenden Zulagen grundsätzlich nicht anrechenbar. </w:t>
      </w:r>
      <w:r>
        <w:rPr>
          <w:vertAlign w:val="superscript"/>
        </w:rPr>
        <w:t>2</w:t>
      </w:r>
      <w:r>
        <w:t xml:space="preserve">Die mit FMS vom 8. August 2000, Gz.: 23 - P 1532 - 19/70 - 27627, für den Fall der Beurlaubung von Beamten oder Beamtinnen ohne Bezüge für Tätigkeiten in parlamentarischen Fraktionen bei gesetzgebenden Körperschaften getroffene Sonderregelung gilt im Anwendungsbereich des Art. </w:t>
      </w:r>
      <w:hyperlink r:id="rId1478" w:history="1">
        <w:r>
          <w:t>52</w:t>
        </w:r>
      </w:hyperlink>
      <w:r>
        <w:t xml:space="preserve"> sinngemäß weiter.</w:t>
      </w:r>
    </w:p>
    <w:p w14:paraId="0A2CD10D" w14:textId="77777777" w:rsidR="0023703F" w:rsidRDefault="00EC1DA2">
      <w:pPr>
        <w:pStyle w:val="MBL11Listennummer"/>
        <w:tabs>
          <w:tab w:val="num" w:pos="1021"/>
        </w:tabs>
        <w:ind w:left="1021" w:hanging="1021"/>
      </w:pPr>
      <w:r>
        <w:t>52.1.2.3</w:t>
      </w:r>
      <w:r>
        <w:tab/>
      </w:r>
      <w:r>
        <w:rPr>
          <w:vertAlign w:val="superscript"/>
        </w:rPr>
        <w:t>1</w:t>
      </w:r>
      <w:r>
        <w:t xml:space="preserve">Für die Berechnung des Fünfjahreszeitraums gilt § </w:t>
      </w:r>
      <w:hyperlink r:id="rId1479" w:history="1">
        <w:r>
          <w:t>187</w:t>
        </w:r>
      </w:hyperlink>
      <w:r>
        <w:t xml:space="preserve"> Abs. </w:t>
      </w:r>
      <w:hyperlink r:id="rId1480" w:history="1">
        <w:r>
          <w:t>2</w:t>
        </w:r>
      </w:hyperlink>
      <w:r>
        <w:t xml:space="preserve">, § </w:t>
      </w:r>
      <w:hyperlink r:id="rId1481" w:history="1">
        <w:r>
          <w:t>188</w:t>
        </w:r>
      </w:hyperlink>
      <w:r>
        <w:t xml:space="preserve"> Abs. </w:t>
      </w:r>
      <w:hyperlink r:id="rId1482" w:history="1">
        <w:r>
          <w:t>2</w:t>
        </w:r>
      </w:hyperlink>
      <w:r>
        <w:t xml:space="preserve"> BGB. </w:t>
      </w:r>
      <w:r>
        <w:rPr>
          <w:vertAlign w:val="superscript"/>
        </w:rPr>
        <w:t>2</w:t>
      </w:r>
      <w:r>
        <w:t xml:space="preserve">Im Fall einer Unterbrechung im Sinne des Art. </w:t>
      </w:r>
      <w:hyperlink r:id="rId1483" w:history="1">
        <w:r>
          <w:t>52</w:t>
        </w:r>
      </w:hyperlink>
      <w:r>
        <w:t xml:space="preserve"> Abs. </w:t>
      </w:r>
      <w:hyperlink r:id="rId1484" w:history="1">
        <w:r>
          <w:t>1</w:t>
        </w:r>
      </w:hyperlink>
      <w:r>
        <w:t xml:space="preserve"> Satz 2 sind die berücksichtigungsfähigen Zeiten vor und nach der Unterbrechung nach Jahren und Tagen (spitz) zu berechnen.</w:t>
      </w:r>
    </w:p>
    <w:p w14:paraId="745C9897" w14:textId="77777777" w:rsidR="0023703F" w:rsidRDefault="00EC1DA2">
      <w:pPr>
        <w:pStyle w:val="MBL11Listennummer"/>
        <w:tabs>
          <w:tab w:val="num" w:pos="1021"/>
        </w:tabs>
        <w:ind w:left="1021" w:hanging="1021"/>
        <w:rPr>
          <w:b/>
          <w:bCs/>
        </w:rPr>
      </w:pPr>
      <w:r>
        <w:rPr>
          <w:b/>
          <w:bCs/>
        </w:rPr>
        <w:lastRenderedPageBreak/>
        <w:t>52.1.3</w:t>
      </w:r>
      <w:r>
        <w:rPr>
          <w:b/>
          <w:bCs/>
        </w:rPr>
        <w:tab/>
        <w:t>Wegfall oder Verringerung einer Stellenzulage</w:t>
      </w:r>
    </w:p>
    <w:p w14:paraId="1F56D3E4" w14:textId="77777777" w:rsidR="0023703F" w:rsidRDefault="00EC1DA2">
      <w:pPr>
        <w:pStyle w:val="MBLTextEinzug18"/>
      </w:pPr>
      <w:r>
        <w:rPr>
          <w:vertAlign w:val="superscript"/>
        </w:rPr>
        <w:t>1</w:t>
      </w:r>
      <w:r>
        <w:t xml:space="preserve">Art. 52 stellt darauf ab, ob und in welcher Höhe eine Stellenzulage aus dienstlichen Gründen entfällt. </w:t>
      </w:r>
      <w:r>
        <w:rPr>
          <w:vertAlign w:val="superscript"/>
        </w:rPr>
        <w:t>2</w:t>
      </w:r>
      <w:r>
        <w:t xml:space="preserve">Im Umfang dieser Verringerung steht dann bei Erfüllung der Tatbestandsvoraussetzungen eine Ausgleichszulage auch dann zu, wenn sich mit dem Verwendungswechsel zugleich eine Erhöhung bei den übrigen Bezügebestandteilen (zum Beispiel beim Grundgehalt wegen Beförderung oder Stufenaufstieg) ergeben sollte (vergleiche auch Nr. </w:t>
      </w:r>
      <w:hyperlink r:id="rId1485" w:history="1">
        <w:r>
          <w:t>52.1.5.2</w:t>
        </w:r>
      </w:hyperlink>
      <w:r>
        <w:t xml:space="preserve">). </w:t>
      </w:r>
      <w:r>
        <w:rPr>
          <w:vertAlign w:val="superscript"/>
        </w:rPr>
        <w:t>3</w:t>
      </w:r>
      <w:r>
        <w:t xml:space="preserve">Der Beamte oder die Beamtin wird damit im Ergebnis nicht anders behandelt, als wenn er oder sie in seiner oder ihrer Stellenzulage berechtigenden Funktion verblieben und befördert worden wäre. </w:t>
      </w:r>
      <w:r>
        <w:rPr>
          <w:vertAlign w:val="superscript"/>
        </w:rPr>
        <w:t>4</w:t>
      </w:r>
      <w:r>
        <w:t xml:space="preserve">Ist die Gewährung einer Stellenzulage an Funktionsämter in einer bestimmten Bandbreite von Besoldungsgruppen geknüpft (zum Beispiel erhalten die Steuerprüferzulage gemäß § </w:t>
      </w:r>
      <w:hyperlink r:id="rId1486" w:history="1">
        <w:r>
          <w:t>7</w:t>
        </w:r>
      </w:hyperlink>
      <w:r>
        <w:t xml:space="preserve"> BayZulV nur die Steuerbeamten und Steuerbeamtinnen der Besoldungsgruppen A 6 bis A 13), führt der gesetzlich bestimmte Wegfall der Stellenzulage kraft Beförderung in ein nicht zulageberechtigendes Amt nicht zum Anspruch auf eine Ausgleichszulage. </w:t>
      </w:r>
      <w:r>
        <w:rPr>
          <w:vertAlign w:val="superscript"/>
        </w:rPr>
        <w:t>5</w:t>
      </w:r>
      <w:r>
        <w:t xml:space="preserve">In diesem Fall ersetzt das Beförderungsamt die Stellenzulage. </w:t>
      </w:r>
      <w:r>
        <w:rPr>
          <w:vertAlign w:val="superscript"/>
        </w:rPr>
        <w:t>6</w:t>
      </w:r>
      <w:r>
        <w:t xml:space="preserve">Grund für den Wegfall der Stellenzulage ist damit nicht ein Verwendungswechsel, sondern die Beförderung in ein höheres Statusamt. </w:t>
      </w:r>
      <w:r>
        <w:rPr>
          <w:vertAlign w:val="superscript"/>
        </w:rPr>
        <w:t>7</w:t>
      </w:r>
      <w:r>
        <w:t>Dies gilt auch, wenn Verwendungswechsel und Beförderung zeitlich zusa</w:t>
      </w:r>
      <w:r>
        <w:t xml:space="preserve">mmentreffen. </w:t>
      </w:r>
      <w:r>
        <w:rPr>
          <w:vertAlign w:val="superscript"/>
        </w:rPr>
        <w:t>8</w:t>
      </w:r>
      <w:r>
        <w:t xml:space="preserve">Die Stellenzulage geht in diesem Fall in die Bewertung des höher eingestuften Statusamtes ein. </w:t>
      </w:r>
      <w:r>
        <w:rPr>
          <w:vertAlign w:val="superscript"/>
        </w:rPr>
        <w:t>9</w:t>
      </w:r>
      <w:r>
        <w:t xml:space="preserve">Eine Sonderregelung gilt gemäß Art. </w:t>
      </w:r>
      <w:hyperlink r:id="rId1487" w:history="1">
        <w:r>
          <w:t>52</w:t>
        </w:r>
      </w:hyperlink>
      <w:r>
        <w:t xml:space="preserve"> Abs. </w:t>
      </w:r>
      <w:hyperlink r:id="rId1488" w:history="1">
        <w:r>
          <w:t>1</w:t>
        </w:r>
      </w:hyperlink>
      <w:r>
        <w:t xml:space="preserve"> Satz 6 allerdings, wenn zeitgleich mit dem Verwendungswechsel oder während des Anspruchs auf eine Ausgleichszulage ein Anspruch auf dieselbe oder eine vergleichbare Stellenzulage entsteht. </w:t>
      </w:r>
      <w:r>
        <w:rPr>
          <w:vertAlign w:val="superscript"/>
        </w:rPr>
        <w:t>10</w:t>
      </w:r>
      <w:r>
        <w:t xml:space="preserve">Eine Stellenzulage ist dann vergleichbar, wenn sie zu den in Art. </w:t>
      </w:r>
      <w:hyperlink r:id="rId1489" w:history="1">
        <w:r>
          <w:t>51</w:t>
        </w:r>
      </w:hyperlink>
      <w:r>
        <w:t xml:space="preserve"> Abs. </w:t>
      </w:r>
      <w:hyperlink r:id="rId1490" w:history="1">
        <w:r>
          <w:t>1</w:t>
        </w:r>
      </w:hyperlink>
      <w:r>
        <w:t xml:space="preserve"> Nr. 1 bis 6 bezeichneten Stellenzulagen gehört (vergleiche Nr. </w:t>
      </w:r>
      <w:hyperlink r:id="rId1491" w:history="1">
        <w:r>
          <w:t>52.1.7.2</w:t>
        </w:r>
      </w:hyperlink>
      <w:r>
        <w:t>).</w:t>
      </w:r>
    </w:p>
    <w:p w14:paraId="610B8F31" w14:textId="77777777" w:rsidR="0023703F" w:rsidRDefault="00EC1DA2">
      <w:pPr>
        <w:pStyle w:val="MBL11Listennummer"/>
        <w:tabs>
          <w:tab w:val="num" w:pos="1021"/>
        </w:tabs>
        <w:ind w:left="1021" w:hanging="1021"/>
        <w:rPr>
          <w:b/>
          <w:bCs/>
        </w:rPr>
      </w:pPr>
      <w:r>
        <w:rPr>
          <w:b/>
          <w:bCs/>
        </w:rPr>
        <w:t>52.1.4</w:t>
      </w:r>
      <w:r>
        <w:rPr>
          <w:b/>
          <w:bCs/>
        </w:rPr>
        <w:tab/>
        <w:t>Unschädliche Unterbrechung des Fünfjahreszeitraums</w:t>
      </w:r>
    </w:p>
    <w:p w14:paraId="138141F1" w14:textId="77777777" w:rsidR="0023703F" w:rsidRDefault="00EC1DA2">
      <w:pPr>
        <w:pStyle w:val="MBL11Listennummer"/>
        <w:tabs>
          <w:tab w:val="num" w:pos="1021"/>
        </w:tabs>
        <w:ind w:left="1021" w:hanging="1021"/>
      </w:pPr>
      <w:r>
        <w:t>52.1.4.1</w:t>
      </w:r>
      <w:r>
        <w:tab/>
      </w:r>
      <w:r>
        <w:rPr>
          <w:vertAlign w:val="superscript"/>
        </w:rPr>
        <w:t>1</w:t>
      </w:r>
      <w:r>
        <w:t xml:space="preserve">Nach Art. </w:t>
      </w:r>
      <w:hyperlink r:id="rId1492" w:history="1">
        <w:r>
          <w:t>52</w:t>
        </w:r>
      </w:hyperlink>
      <w:r>
        <w:t xml:space="preserve"> Abs. </w:t>
      </w:r>
      <w:hyperlink r:id="rId1493" w:history="1">
        <w:r>
          <w:t>1</w:t>
        </w:r>
      </w:hyperlink>
      <w:r>
        <w:t xml:space="preserve"> Satz 2 ist eine Unterbrechung der Zulagenberechtigung unter bestimmten Voraussetzungen „unschädlich“, mit der Folge, dass der Fünfjahreszeitraum nach Beendigung der Unterbrechung nicht neu beginnt, sondern unter Berücksichtigung der vor der Unterbrechung verbrachten Stellenzulage berechtigenden Verwendungszeiten einfach weiterrechnet (Wirkung der Hemmung). </w:t>
      </w:r>
      <w:r>
        <w:rPr>
          <w:vertAlign w:val="superscript"/>
        </w:rPr>
        <w:t>2</w:t>
      </w:r>
      <w:r>
        <w:t xml:space="preserve">Die Zeit der Unterbrechung zählt dabei nicht mit (Art. </w:t>
      </w:r>
      <w:hyperlink r:id="rId1494" w:history="1">
        <w:r>
          <w:t>52</w:t>
        </w:r>
      </w:hyperlink>
      <w:r>
        <w:t xml:space="preserve"> Abs. </w:t>
      </w:r>
      <w:hyperlink r:id="rId1495" w:history="1">
        <w:r>
          <w:t>1</w:t>
        </w:r>
      </w:hyperlink>
      <w:r>
        <w:t xml:space="preserve"> Satz 3). </w:t>
      </w:r>
      <w:r>
        <w:rPr>
          <w:vertAlign w:val="superscript"/>
        </w:rPr>
        <w:t>3</w:t>
      </w:r>
      <w:r>
        <w:t xml:space="preserve">Dies gilt auch dann, wenn während der Unterbrechungszeit eine Ausgleichszulage oder eine andere Stellenzulage gewährt wird. </w:t>
      </w:r>
      <w:r>
        <w:rPr>
          <w:vertAlign w:val="superscript"/>
        </w:rPr>
        <w:t>4</w:t>
      </w:r>
      <w:r>
        <w:t xml:space="preserve">Bei der gebotenen Rückbetrachtung des maßgeblichen Fünfjahreszeitraumes (vergleiche Nr. </w:t>
      </w:r>
      <w:hyperlink r:id="rId1496" w:history="1">
        <w:r>
          <w:t>52.1.2.1</w:t>
        </w:r>
      </w:hyperlink>
      <w:r>
        <w:t xml:space="preserve">) ist die vor der „unschädlichen“ Unterbrechung liegende Zeit einer ununterbrochenen Zulagenberechtigung auch dann zu berücksichtigen, wenn sie von dem Fünfjahreszeitraum nicht erfasst wird. </w:t>
      </w:r>
    </w:p>
    <w:p w14:paraId="60CB66AF" w14:textId="77777777" w:rsidR="0023703F" w:rsidRDefault="00EC1DA2">
      <w:pPr>
        <w:pStyle w:val="MBLTextEinzug18"/>
        <w:rPr>
          <w:i/>
          <w:iCs/>
        </w:rPr>
      </w:pPr>
      <w:r>
        <w:rPr>
          <w:b/>
          <w:bCs/>
          <w:i/>
          <w:iCs/>
        </w:rPr>
        <w:t>Beispiel 1:</w:t>
      </w:r>
    </w:p>
    <w:p w14:paraId="762F20E3" w14:textId="77777777" w:rsidR="0023703F" w:rsidRDefault="00EC1DA2">
      <w:pPr>
        <w:pStyle w:val="MBLTextEinzug18"/>
        <w:rPr>
          <w:i/>
          <w:iCs/>
          <w:u w:val="single"/>
        </w:rPr>
      </w:pPr>
      <w:r>
        <w:rPr>
          <w:i/>
          <w:iCs/>
          <w:u w:val="single"/>
        </w:rPr>
        <w:t xml:space="preserve">Sachverhalt: </w:t>
      </w:r>
    </w:p>
    <w:p w14:paraId="090D9217" w14:textId="77777777" w:rsidR="0023703F" w:rsidRDefault="00EC1DA2">
      <w:pPr>
        <w:pStyle w:val="MBLTextEinzug18"/>
        <w:rPr>
          <w:i/>
          <w:iCs/>
        </w:rPr>
      </w:pPr>
      <w:r>
        <w:rPr>
          <w:i/>
          <w:iCs/>
          <w:vertAlign w:val="superscript"/>
        </w:rPr>
        <w:t>1</w:t>
      </w:r>
      <w:r>
        <w:rPr>
          <w:i/>
          <w:iCs/>
        </w:rPr>
        <w:t xml:space="preserve">Eine Steueroberinspektorin hat seit 1. August 2018 Anspruch auf die Stellenzulage nach Art. </w:t>
      </w:r>
      <w:hyperlink r:id="rId1497" w:history="1">
        <w:r>
          <w:rPr>
            <w:i/>
            <w:iCs/>
          </w:rPr>
          <w:t>51</w:t>
        </w:r>
      </w:hyperlink>
      <w:r>
        <w:rPr>
          <w:i/>
          <w:iCs/>
        </w:rPr>
        <w:t xml:space="preserve"> Abs. </w:t>
      </w:r>
      <w:hyperlink r:id="rId1498" w:history="1">
        <w:r>
          <w:rPr>
            <w:i/>
            <w:iCs/>
          </w:rPr>
          <w:t>1</w:t>
        </w:r>
      </w:hyperlink>
      <w:r>
        <w:rPr>
          <w:i/>
          <w:iCs/>
        </w:rPr>
        <w:t xml:space="preserve"> Nr. 5. </w:t>
      </w:r>
      <w:r>
        <w:rPr>
          <w:i/>
          <w:iCs/>
          <w:vertAlign w:val="superscript"/>
        </w:rPr>
        <w:t>2</w:t>
      </w:r>
      <w:r>
        <w:rPr>
          <w:i/>
          <w:iCs/>
        </w:rPr>
        <w:t xml:space="preserve">Ab 1. August 2023 bis 31. Juli 2024 wird ihr Elternzeit bewilligt. </w:t>
      </w:r>
      <w:r>
        <w:rPr>
          <w:i/>
          <w:iCs/>
          <w:vertAlign w:val="superscript"/>
        </w:rPr>
        <w:t>3</w:t>
      </w:r>
      <w:r>
        <w:rPr>
          <w:i/>
          <w:iCs/>
        </w:rPr>
        <w:t xml:space="preserve">Ab Wiedereintritt in den Dienst am 1. August 2024 wird sie aus dienstlichen Gründen im Innendienst verwendet. </w:t>
      </w:r>
      <w:r>
        <w:rPr>
          <w:i/>
          <w:iCs/>
          <w:vertAlign w:val="superscript"/>
        </w:rPr>
        <w:t>4</w:t>
      </w:r>
      <w:r>
        <w:rPr>
          <w:i/>
          <w:iCs/>
        </w:rPr>
        <w:t>Der Anspruch auf die Steuerprüferzulage entfällt damit endgültig.</w:t>
      </w:r>
    </w:p>
    <w:p w14:paraId="68AA25F0" w14:textId="77777777" w:rsidR="0023703F" w:rsidRDefault="00EC1DA2">
      <w:pPr>
        <w:pStyle w:val="MBLTextEinzug18"/>
        <w:rPr>
          <w:i/>
          <w:iCs/>
          <w:u w:val="single"/>
        </w:rPr>
      </w:pPr>
      <w:r>
        <w:rPr>
          <w:i/>
          <w:iCs/>
          <w:u w:val="single"/>
        </w:rPr>
        <w:t xml:space="preserve">Lösung: </w:t>
      </w:r>
    </w:p>
    <w:p w14:paraId="627E611F" w14:textId="77777777" w:rsidR="0023703F" w:rsidRDefault="00EC1DA2">
      <w:pPr>
        <w:pStyle w:val="MBLTextEinzug18"/>
        <w:rPr>
          <w:i/>
          <w:iCs/>
        </w:rPr>
      </w:pPr>
      <w:r>
        <w:rPr>
          <w:i/>
          <w:iCs/>
          <w:vertAlign w:val="superscript"/>
        </w:rPr>
        <w:t>1</w:t>
      </w:r>
      <w:r>
        <w:rPr>
          <w:i/>
          <w:iCs/>
        </w:rPr>
        <w:t xml:space="preserve">Während der Elternzeit besteht grundsätzlich kein Anspruch auf Bezüge (§ </w:t>
      </w:r>
      <w:hyperlink r:id="rId1499" w:history="1">
        <w:r>
          <w:rPr>
            <w:i/>
            <w:iCs/>
          </w:rPr>
          <w:t>23</w:t>
        </w:r>
      </w:hyperlink>
      <w:r>
        <w:rPr>
          <w:i/>
          <w:iCs/>
        </w:rPr>
        <w:t xml:space="preserve"> Abs. </w:t>
      </w:r>
      <w:hyperlink r:id="rId1500" w:history="1">
        <w:r>
          <w:rPr>
            <w:i/>
            <w:iCs/>
          </w:rPr>
          <w:t>1</w:t>
        </w:r>
      </w:hyperlink>
      <w:r>
        <w:rPr>
          <w:i/>
          <w:iCs/>
        </w:rPr>
        <w:t xml:space="preserve"> UrlMV). </w:t>
      </w:r>
      <w:r>
        <w:rPr>
          <w:i/>
          <w:iCs/>
          <w:vertAlign w:val="superscript"/>
        </w:rPr>
        <w:t>2</w:t>
      </w:r>
      <w:r>
        <w:rPr>
          <w:i/>
          <w:iCs/>
        </w:rPr>
        <w:t>Auch handelt es sich hierbei um keinen dienstlichen „Verwendungswechsel“ im Sinne des Art. </w:t>
      </w:r>
      <w:hyperlink r:id="rId1501" w:history="1">
        <w:r>
          <w:rPr>
            <w:i/>
            <w:iCs/>
          </w:rPr>
          <w:t>52</w:t>
        </w:r>
      </w:hyperlink>
      <w:r>
        <w:rPr>
          <w:i/>
          <w:iCs/>
        </w:rPr>
        <w:t xml:space="preserve"> Abs. </w:t>
      </w:r>
      <w:hyperlink r:id="rId1502" w:history="1">
        <w:r>
          <w:rPr>
            <w:i/>
            <w:iCs/>
          </w:rPr>
          <w:t>1</w:t>
        </w:r>
      </w:hyperlink>
      <w:r>
        <w:rPr>
          <w:i/>
          <w:iCs/>
        </w:rPr>
        <w:t xml:space="preserve"> Satz 1. </w:t>
      </w:r>
      <w:r>
        <w:rPr>
          <w:i/>
          <w:iCs/>
          <w:vertAlign w:val="superscript"/>
        </w:rPr>
        <w:t>3</w:t>
      </w:r>
      <w:r>
        <w:rPr>
          <w:i/>
          <w:iCs/>
        </w:rPr>
        <w:t xml:space="preserve">Somit kann in einem solchen Fall auch kein Anspruch auf eine Ausgleichszulage entstehen. </w:t>
      </w:r>
      <w:r>
        <w:rPr>
          <w:i/>
          <w:iCs/>
          <w:vertAlign w:val="superscript"/>
        </w:rPr>
        <w:t>4</w:t>
      </w:r>
      <w:r>
        <w:rPr>
          <w:i/>
          <w:iCs/>
        </w:rPr>
        <w:t xml:space="preserve">Allerdings ist die Unterbrechung der Zulageberechtigung insoweit unschädlich, als der im Beispiel bereits erfüllte Fünfjahreszeitraum nach Beendigung der Unterbrechung und Rückkehr in den Dienst nicht von neuem zu laufen beginnt. </w:t>
      </w:r>
      <w:r>
        <w:rPr>
          <w:i/>
          <w:iCs/>
          <w:vertAlign w:val="superscript"/>
        </w:rPr>
        <w:t>5</w:t>
      </w:r>
      <w:r>
        <w:rPr>
          <w:i/>
          <w:iCs/>
        </w:rPr>
        <w:t xml:space="preserve">Vielmehr ist der vor Beginn der Unterbrechung zusammenhängend verbrachte Zeitraum der Zulagenberechtigung mit einzurechnen. </w:t>
      </w:r>
      <w:r>
        <w:rPr>
          <w:i/>
          <w:iCs/>
          <w:vertAlign w:val="superscript"/>
        </w:rPr>
        <w:t>6</w:t>
      </w:r>
      <w:r>
        <w:rPr>
          <w:i/>
          <w:iCs/>
        </w:rPr>
        <w:t>Im Beispielsfall bedeutet das, dass zum Zeitpunkt der Rü</w:t>
      </w:r>
      <w:r>
        <w:rPr>
          <w:i/>
          <w:iCs/>
        </w:rPr>
        <w:t xml:space="preserve">ckkehr in den Dienst und dem unmittelbar damit verbundenen dienstlichen Verwendungswechsel im Sinne des Art. </w:t>
      </w:r>
      <w:hyperlink r:id="rId1503" w:history="1">
        <w:r>
          <w:rPr>
            <w:i/>
            <w:iCs/>
          </w:rPr>
          <w:t>52</w:t>
        </w:r>
      </w:hyperlink>
      <w:r>
        <w:rPr>
          <w:i/>
          <w:iCs/>
        </w:rPr>
        <w:t xml:space="preserve"> Abs. </w:t>
      </w:r>
      <w:hyperlink r:id="rId1504" w:history="1">
        <w:r>
          <w:rPr>
            <w:i/>
            <w:iCs/>
          </w:rPr>
          <w:t>1</w:t>
        </w:r>
      </w:hyperlink>
      <w:r>
        <w:rPr>
          <w:i/>
          <w:iCs/>
        </w:rPr>
        <w:t xml:space="preserve"> Satz 1 der Fünfjahreszeitraum – rückschauend betrachtet vom 1. August 2019 bis 31. Juli 2024 – erfüllt ist, weil die darin enthaltene Unterbrechungszeit vom 1. August 2023 bis 31. Juli 2024 durch den zu berücksichtigenden Zeitraum vom 1. August 2018 bis 31. Juli 2019 kompensiert wird. </w:t>
      </w:r>
      <w:r>
        <w:rPr>
          <w:i/>
          <w:iCs/>
          <w:vertAlign w:val="superscript"/>
        </w:rPr>
        <w:t>7</w:t>
      </w:r>
      <w:r>
        <w:rPr>
          <w:i/>
          <w:iCs/>
        </w:rPr>
        <w:t xml:space="preserve">Ab 1. August 2024 steht demnach eine Ausgleichszulage in Höhe der weggefallenen Steuerprüferzulage zu (vergleiche Nr. </w:t>
      </w:r>
      <w:hyperlink r:id="rId1505" w:history="1">
        <w:r>
          <w:rPr>
            <w:i/>
            <w:iCs/>
          </w:rPr>
          <w:t>52.1.5.1</w:t>
        </w:r>
      </w:hyperlink>
      <w:r>
        <w:rPr>
          <w:i/>
          <w:iCs/>
        </w:rPr>
        <w:t>).</w:t>
      </w:r>
    </w:p>
    <w:p w14:paraId="2560C28C" w14:textId="77777777" w:rsidR="0023703F" w:rsidRDefault="00EC1DA2">
      <w:pPr>
        <w:pStyle w:val="MBLTextEinzug18"/>
        <w:rPr>
          <w:i/>
          <w:iCs/>
        </w:rPr>
      </w:pPr>
      <w:r>
        <w:rPr>
          <w:b/>
          <w:bCs/>
          <w:i/>
          <w:iCs/>
        </w:rPr>
        <w:lastRenderedPageBreak/>
        <w:t>Beispiel 2:</w:t>
      </w:r>
    </w:p>
    <w:p w14:paraId="0C143800" w14:textId="77777777" w:rsidR="0023703F" w:rsidRDefault="00EC1DA2">
      <w:pPr>
        <w:pStyle w:val="MBLTextEinzug18"/>
        <w:rPr>
          <w:i/>
          <w:iCs/>
          <w:u w:val="single"/>
        </w:rPr>
      </w:pPr>
      <w:r>
        <w:rPr>
          <w:i/>
          <w:iCs/>
          <w:u w:val="single"/>
        </w:rPr>
        <w:t xml:space="preserve">Sachverhalt: </w:t>
      </w:r>
    </w:p>
    <w:p w14:paraId="7EB501E2" w14:textId="77777777" w:rsidR="0023703F" w:rsidRDefault="00EC1DA2">
      <w:pPr>
        <w:pStyle w:val="MBLTextEinzug18"/>
        <w:rPr>
          <w:i/>
          <w:iCs/>
        </w:rPr>
      </w:pPr>
      <w:r>
        <w:rPr>
          <w:i/>
          <w:iCs/>
        </w:rPr>
        <w:t>Konstellation wie Beispiel 1 mit der Abweichung, dass die Verwendung im Innendienst beim Wiedereintritt am 1. August 2024 zwar dienstlich bedingt ist, die Beamtin den Dienst aber aus familiären Gründen nur in Teilzeitbeschäftigung mit der Hälfte der regelmäßigen wöchentlichen Arbeitszeit antritt.</w:t>
      </w:r>
    </w:p>
    <w:p w14:paraId="0116298D" w14:textId="77777777" w:rsidR="0023703F" w:rsidRDefault="00EC1DA2">
      <w:pPr>
        <w:pStyle w:val="MBLTextEinzug18"/>
        <w:rPr>
          <w:i/>
          <w:iCs/>
          <w:u w:val="single"/>
        </w:rPr>
      </w:pPr>
      <w:r>
        <w:rPr>
          <w:i/>
          <w:iCs/>
          <w:u w:val="single"/>
        </w:rPr>
        <w:t xml:space="preserve">Lösung: </w:t>
      </w:r>
    </w:p>
    <w:p w14:paraId="4A44AFCF" w14:textId="77777777" w:rsidR="0023703F" w:rsidRDefault="00EC1DA2">
      <w:pPr>
        <w:pStyle w:val="MBLTextEinzug18"/>
        <w:rPr>
          <w:i/>
          <w:iCs/>
        </w:rPr>
      </w:pPr>
      <w:r>
        <w:rPr>
          <w:i/>
          <w:iCs/>
          <w:vertAlign w:val="superscript"/>
        </w:rPr>
        <w:t>1</w:t>
      </w:r>
      <w:r>
        <w:rPr>
          <w:i/>
          <w:iCs/>
        </w:rPr>
        <w:t xml:space="preserve">Wie Beispiel 1. </w:t>
      </w:r>
      <w:r>
        <w:rPr>
          <w:i/>
          <w:iCs/>
          <w:vertAlign w:val="superscript"/>
        </w:rPr>
        <w:t>2</w:t>
      </w:r>
      <w:r>
        <w:rPr>
          <w:i/>
          <w:iCs/>
        </w:rPr>
        <w:t xml:space="preserve">Demnach steht ab 1. August 2024 eine Ausgleichszulage in Höhe der weggefallenen Steuerprüferzulage dem Grunde nach zu. </w:t>
      </w:r>
      <w:r>
        <w:rPr>
          <w:i/>
          <w:iCs/>
          <w:vertAlign w:val="superscript"/>
        </w:rPr>
        <w:t>3</w:t>
      </w:r>
      <w:r>
        <w:rPr>
          <w:i/>
          <w:iCs/>
        </w:rPr>
        <w:t>Diese unterliegt wegen Teilzeitbeschäftigung der Regelung des Art. </w:t>
      </w:r>
      <w:hyperlink r:id="rId1506" w:history="1">
        <w:r>
          <w:rPr>
            <w:i/>
            <w:iCs/>
          </w:rPr>
          <w:t>6</w:t>
        </w:r>
      </w:hyperlink>
      <w:r>
        <w:rPr>
          <w:i/>
          <w:iCs/>
        </w:rPr>
        <w:t xml:space="preserve">, weil die teilzeitbeschäftigte Beamtin bei der Ausgleichszulage finanziell nicht besser gestellt werden kann als sie stünde, wenn sie die zulageberechtigende Tätigkeit nach Wiedereintritt in den Dienst in Teilzeitbeschäftigung aufgenommen hätte. </w:t>
      </w:r>
      <w:r>
        <w:rPr>
          <w:i/>
          <w:iCs/>
          <w:vertAlign w:val="superscript"/>
        </w:rPr>
        <w:t>4</w:t>
      </w:r>
      <w:r>
        <w:rPr>
          <w:i/>
          <w:iCs/>
        </w:rPr>
        <w:t>Aus diesem Grund enthält Art. </w:t>
      </w:r>
      <w:hyperlink r:id="rId1507" w:history="1">
        <w:r>
          <w:rPr>
            <w:i/>
            <w:iCs/>
          </w:rPr>
          <w:t>52</w:t>
        </w:r>
      </w:hyperlink>
      <w:r>
        <w:rPr>
          <w:i/>
          <w:iCs/>
        </w:rPr>
        <w:t xml:space="preserve"> auch keine abweichende Regelung im Sinne des Art. </w:t>
      </w:r>
      <w:hyperlink r:id="rId1508" w:history="1">
        <w:r>
          <w:rPr>
            <w:i/>
            <w:iCs/>
          </w:rPr>
          <w:t>6</w:t>
        </w:r>
      </w:hyperlink>
      <w:r>
        <w:rPr>
          <w:i/>
          <w:iCs/>
        </w:rPr>
        <w:t xml:space="preserve"> Halbsatz 2.</w:t>
      </w:r>
    </w:p>
    <w:p w14:paraId="48196AC5" w14:textId="77777777" w:rsidR="0023703F" w:rsidRDefault="00EC1DA2">
      <w:pPr>
        <w:pStyle w:val="MBLTextEinzug18"/>
        <w:rPr>
          <w:i/>
          <w:iCs/>
        </w:rPr>
      </w:pPr>
      <w:r>
        <w:rPr>
          <w:b/>
          <w:bCs/>
          <w:i/>
          <w:iCs/>
        </w:rPr>
        <w:t>Beispiel 3:</w:t>
      </w:r>
    </w:p>
    <w:p w14:paraId="1221F351" w14:textId="77777777" w:rsidR="0023703F" w:rsidRDefault="00EC1DA2">
      <w:pPr>
        <w:pStyle w:val="MBLTextEinzug18"/>
        <w:rPr>
          <w:i/>
          <w:iCs/>
          <w:u w:val="single"/>
        </w:rPr>
      </w:pPr>
      <w:r>
        <w:rPr>
          <w:i/>
          <w:iCs/>
          <w:u w:val="single"/>
        </w:rPr>
        <w:t xml:space="preserve">Sachverhalt: </w:t>
      </w:r>
    </w:p>
    <w:p w14:paraId="3B80258B" w14:textId="77777777" w:rsidR="0023703F" w:rsidRDefault="00EC1DA2">
      <w:pPr>
        <w:pStyle w:val="MBLTextEinzug18"/>
        <w:rPr>
          <w:i/>
          <w:iCs/>
        </w:rPr>
      </w:pPr>
      <w:r>
        <w:rPr>
          <w:i/>
          <w:iCs/>
          <w:vertAlign w:val="superscript"/>
        </w:rPr>
        <w:t>1</w:t>
      </w:r>
      <w:r>
        <w:rPr>
          <w:i/>
          <w:iCs/>
        </w:rPr>
        <w:t xml:space="preserve">Eine Steueroberinspektorin hat seit 1. August 2019 Anspruch auf die Stellenzulage nach Art. </w:t>
      </w:r>
      <w:hyperlink r:id="rId1509" w:history="1">
        <w:r>
          <w:rPr>
            <w:i/>
            <w:iCs/>
          </w:rPr>
          <w:t>51</w:t>
        </w:r>
      </w:hyperlink>
      <w:r>
        <w:rPr>
          <w:i/>
          <w:iCs/>
        </w:rPr>
        <w:t xml:space="preserve"> Abs. </w:t>
      </w:r>
      <w:hyperlink r:id="rId1510" w:history="1">
        <w:r>
          <w:rPr>
            <w:i/>
            <w:iCs/>
          </w:rPr>
          <w:t>1</w:t>
        </w:r>
      </w:hyperlink>
      <w:r>
        <w:rPr>
          <w:i/>
          <w:iCs/>
        </w:rPr>
        <w:t xml:space="preserve"> Nr. 5. </w:t>
      </w:r>
      <w:r>
        <w:rPr>
          <w:i/>
          <w:iCs/>
          <w:vertAlign w:val="superscript"/>
        </w:rPr>
        <w:t>2</w:t>
      </w:r>
      <w:r>
        <w:rPr>
          <w:i/>
          <w:iCs/>
        </w:rPr>
        <w:t xml:space="preserve">Zum 1. August 2023 wird sie zur Geschäftsaushilfe an die oberste Dienstbehörde abgeordnet, womit die Steuerprüferzulage entfällt. </w:t>
      </w:r>
      <w:r>
        <w:rPr>
          <w:i/>
          <w:iCs/>
          <w:vertAlign w:val="superscript"/>
        </w:rPr>
        <w:t>3</w:t>
      </w:r>
      <w:r>
        <w:rPr>
          <w:i/>
          <w:iCs/>
        </w:rPr>
        <w:t xml:space="preserve">Gleichzeitig entsteht ein Anspruch auf die Stellenzulage nach Art. </w:t>
      </w:r>
      <w:hyperlink r:id="rId1511" w:history="1">
        <w:r>
          <w:rPr>
            <w:i/>
            <w:iCs/>
          </w:rPr>
          <w:t>51</w:t>
        </w:r>
      </w:hyperlink>
      <w:r>
        <w:rPr>
          <w:i/>
          <w:iCs/>
        </w:rPr>
        <w:t xml:space="preserve"> Abs. </w:t>
      </w:r>
      <w:hyperlink r:id="rId1512" w:history="1">
        <w:r>
          <w:rPr>
            <w:i/>
            <w:iCs/>
          </w:rPr>
          <w:t>1</w:t>
        </w:r>
      </w:hyperlink>
      <w:r>
        <w:rPr>
          <w:i/>
          <w:iCs/>
        </w:rPr>
        <w:t xml:space="preserve"> Nr. 3. </w:t>
      </w:r>
      <w:r>
        <w:rPr>
          <w:i/>
          <w:iCs/>
          <w:vertAlign w:val="superscript"/>
        </w:rPr>
        <w:t>4</w:t>
      </w:r>
      <w:r>
        <w:rPr>
          <w:i/>
          <w:iCs/>
        </w:rPr>
        <w:t xml:space="preserve">Nach Beendigung der Abordnung am 31. Mai 2024 kehrt die Steueroberinspektorin wieder zu ihrer ursprünglichen Tätigkeit im Außendienst der Steuerverwaltung zurück. </w:t>
      </w:r>
      <w:r>
        <w:rPr>
          <w:i/>
          <w:iCs/>
          <w:vertAlign w:val="superscript"/>
        </w:rPr>
        <w:t>5</w:t>
      </w:r>
      <w:r>
        <w:rPr>
          <w:i/>
          <w:iCs/>
        </w:rPr>
        <w:t>In dieser Tätigkeit verbleibt sie bis zur ihrer Versetzung aus dienstlichen Gründen bei gleichzeitiger Beförderung zur Steueramtfrau an das Landesamt für Steuern am 1. April 2026.</w:t>
      </w:r>
    </w:p>
    <w:p w14:paraId="3E2D2B66" w14:textId="77777777" w:rsidR="0023703F" w:rsidRDefault="00EC1DA2">
      <w:pPr>
        <w:pStyle w:val="MBLTextEinzug18"/>
        <w:rPr>
          <w:i/>
          <w:iCs/>
          <w:u w:val="single"/>
        </w:rPr>
      </w:pPr>
      <w:r>
        <w:rPr>
          <w:i/>
          <w:iCs/>
          <w:u w:val="single"/>
        </w:rPr>
        <w:t xml:space="preserve">Lösung: </w:t>
      </w:r>
    </w:p>
    <w:p w14:paraId="65E6C317" w14:textId="77777777" w:rsidR="0023703F" w:rsidRDefault="00EC1DA2">
      <w:pPr>
        <w:pStyle w:val="MBLTextEinzug18"/>
        <w:rPr>
          <w:i/>
          <w:iCs/>
        </w:rPr>
      </w:pPr>
      <w:r>
        <w:rPr>
          <w:i/>
          <w:iCs/>
          <w:vertAlign w:val="superscript"/>
        </w:rPr>
        <w:t>1</w:t>
      </w:r>
      <w:r>
        <w:rPr>
          <w:i/>
          <w:iCs/>
        </w:rPr>
        <w:t xml:space="preserve">Der Verwendungswechsel am 1. August 2023 beruht auf dienstlichen Gründen. </w:t>
      </w:r>
      <w:r>
        <w:rPr>
          <w:i/>
          <w:iCs/>
          <w:vertAlign w:val="superscript"/>
        </w:rPr>
        <w:t>2</w:t>
      </w:r>
      <w:r>
        <w:rPr>
          <w:i/>
          <w:iCs/>
        </w:rPr>
        <w:t xml:space="preserve">Der Wegfall der Stellenzulage nach Art. </w:t>
      </w:r>
      <w:hyperlink r:id="rId1513" w:history="1">
        <w:r>
          <w:rPr>
            <w:i/>
            <w:iCs/>
          </w:rPr>
          <w:t>51</w:t>
        </w:r>
      </w:hyperlink>
      <w:r>
        <w:rPr>
          <w:i/>
          <w:iCs/>
        </w:rPr>
        <w:t xml:space="preserve"> Abs. </w:t>
      </w:r>
      <w:hyperlink r:id="rId1514" w:history="1">
        <w:r>
          <w:rPr>
            <w:i/>
            <w:iCs/>
          </w:rPr>
          <w:t>1</w:t>
        </w:r>
      </w:hyperlink>
      <w:r>
        <w:rPr>
          <w:i/>
          <w:iCs/>
        </w:rPr>
        <w:t xml:space="preserve"> Nr. 5 ist nicht ausgleichsfähig, weil der Fünfjahreszeitraum nach Art. </w:t>
      </w:r>
      <w:hyperlink r:id="rId1515" w:history="1">
        <w:r>
          <w:rPr>
            <w:i/>
            <w:iCs/>
          </w:rPr>
          <w:t>52</w:t>
        </w:r>
      </w:hyperlink>
      <w:r>
        <w:rPr>
          <w:i/>
          <w:iCs/>
        </w:rPr>
        <w:t xml:space="preserve"> Abs. </w:t>
      </w:r>
      <w:hyperlink r:id="rId1516" w:history="1">
        <w:r>
          <w:rPr>
            <w:i/>
            <w:iCs/>
          </w:rPr>
          <w:t>1</w:t>
        </w:r>
      </w:hyperlink>
      <w:r>
        <w:rPr>
          <w:i/>
          <w:iCs/>
        </w:rPr>
        <w:t xml:space="preserve"> Satz 1 Halbsatz 2 nicht erfüllt ist.</w:t>
      </w:r>
    </w:p>
    <w:p w14:paraId="60D73DCB" w14:textId="77777777" w:rsidR="0023703F" w:rsidRDefault="00EC1DA2">
      <w:pPr>
        <w:pStyle w:val="MBLTextEinzug18"/>
        <w:rPr>
          <w:i/>
          <w:iCs/>
        </w:rPr>
      </w:pPr>
      <w:r>
        <w:rPr>
          <w:i/>
          <w:iCs/>
          <w:vertAlign w:val="superscript"/>
        </w:rPr>
        <w:t>1</w:t>
      </w:r>
      <w:r>
        <w:rPr>
          <w:i/>
          <w:iCs/>
        </w:rPr>
        <w:t xml:space="preserve">Mit Beendigung der Geschäftsaushilfe entfällt der Anspruch auf die sog. Ministerialzulage. </w:t>
      </w:r>
      <w:r>
        <w:rPr>
          <w:i/>
          <w:iCs/>
          <w:vertAlign w:val="superscript"/>
        </w:rPr>
        <w:t>2</w:t>
      </w:r>
      <w:r>
        <w:rPr>
          <w:i/>
          <w:iCs/>
        </w:rPr>
        <w:t xml:space="preserve">Ein Ausgleichsanspruch dafür entsteht nicht, weil der Fünfjahreszeitraum nach Art. </w:t>
      </w:r>
      <w:hyperlink r:id="rId1517" w:history="1">
        <w:r>
          <w:rPr>
            <w:i/>
            <w:iCs/>
          </w:rPr>
          <w:t>52</w:t>
        </w:r>
      </w:hyperlink>
      <w:r>
        <w:rPr>
          <w:i/>
          <w:iCs/>
        </w:rPr>
        <w:t xml:space="preserve"> Abs. </w:t>
      </w:r>
      <w:hyperlink r:id="rId1518" w:history="1">
        <w:r>
          <w:rPr>
            <w:i/>
            <w:iCs/>
          </w:rPr>
          <w:t>1</w:t>
        </w:r>
      </w:hyperlink>
      <w:r>
        <w:rPr>
          <w:i/>
          <w:iCs/>
        </w:rPr>
        <w:t xml:space="preserve"> Satz 1 Halbsatz 2 für diese Stellenzulage nicht erfüllt ist. </w:t>
      </w:r>
      <w:r>
        <w:rPr>
          <w:i/>
          <w:iCs/>
          <w:vertAlign w:val="superscript"/>
        </w:rPr>
        <w:t>3</w:t>
      </w:r>
      <w:r>
        <w:rPr>
          <w:i/>
          <w:iCs/>
        </w:rPr>
        <w:t xml:space="preserve">Der Zeitraum der Anspruchsberechtigung nach Art. </w:t>
      </w:r>
      <w:hyperlink r:id="rId1519" w:history="1">
        <w:r>
          <w:rPr>
            <w:i/>
            <w:iCs/>
          </w:rPr>
          <w:t>51</w:t>
        </w:r>
      </w:hyperlink>
      <w:r>
        <w:rPr>
          <w:i/>
          <w:iCs/>
        </w:rPr>
        <w:t xml:space="preserve"> Abs. </w:t>
      </w:r>
      <w:hyperlink r:id="rId1520" w:history="1">
        <w:r>
          <w:rPr>
            <w:i/>
            <w:iCs/>
          </w:rPr>
          <w:t>1</w:t>
        </w:r>
      </w:hyperlink>
      <w:r>
        <w:rPr>
          <w:i/>
          <w:iCs/>
        </w:rPr>
        <w:t xml:space="preserve"> Nr. 5 rechnet nicht mit, weil es sich hier um eine andere Stellenzulage handelt, die einen eigenen Ausgleichsanspruch begründen kann. </w:t>
      </w:r>
      <w:r>
        <w:rPr>
          <w:i/>
          <w:iCs/>
          <w:vertAlign w:val="superscript"/>
        </w:rPr>
        <w:t>4</w:t>
      </w:r>
      <w:r>
        <w:rPr>
          <w:i/>
          <w:iCs/>
        </w:rPr>
        <w:t>Ab 1. Juni 2024 besteht erneut Anspruch auf die Steuerprüferzulage.</w:t>
      </w:r>
    </w:p>
    <w:p w14:paraId="3C6A78ED" w14:textId="77777777" w:rsidR="0023703F" w:rsidRDefault="00EC1DA2">
      <w:pPr>
        <w:pStyle w:val="MBLTextEinzug18"/>
        <w:rPr>
          <w:i/>
          <w:iCs/>
        </w:rPr>
      </w:pPr>
      <w:r>
        <w:rPr>
          <w:i/>
          <w:iCs/>
          <w:vertAlign w:val="superscript"/>
        </w:rPr>
        <w:t>1</w:t>
      </w:r>
      <w:r>
        <w:rPr>
          <w:i/>
          <w:iCs/>
        </w:rPr>
        <w:t xml:space="preserve">Mit dem erneuten Wegfall der Steuerprüferzulage zum 1. April 2026 ist rückschauend zu prüfen, ob in der Zeit vom 1. April 2021 bis 31. März 2026 eine ununterbrochene Bezugsberechtigung für diese Stellenzulage vorgelegen hat. </w:t>
      </w:r>
      <w:r>
        <w:rPr>
          <w:i/>
          <w:iCs/>
          <w:vertAlign w:val="superscript"/>
        </w:rPr>
        <w:t>2</w:t>
      </w:r>
      <w:r>
        <w:rPr>
          <w:i/>
          <w:iCs/>
        </w:rPr>
        <w:t xml:space="preserve">Das ist für die Zeit vom 1. April 2021 bis 31. Juli 2023 und für die Zeit vom 1. Juni 2024 bis 31. März 2026 gegeben (= vier Jahre 61 Tage). </w:t>
      </w:r>
      <w:r>
        <w:rPr>
          <w:i/>
          <w:iCs/>
          <w:vertAlign w:val="superscript"/>
        </w:rPr>
        <w:t>3</w:t>
      </w:r>
      <w:r>
        <w:rPr>
          <w:i/>
          <w:iCs/>
        </w:rPr>
        <w:t xml:space="preserve">Die Zeit vom 1. August 2023 bis 31. Mai 2024 stellt allerdings eine unschädliche Unterbrechung im Sinne des Art. </w:t>
      </w:r>
      <w:hyperlink r:id="rId1521" w:history="1">
        <w:r>
          <w:rPr>
            <w:i/>
            <w:iCs/>
          </w:rPr>
          <w:t>52</w:t>
        </w:r>
      </w:hyperlink>
      <w:r>
        <w:rPr>
          <w:i/>
          <w:iCs/>
        </w:rPr>
        <w:t xml:space="preserve"> Abs. </w:t>
      </w:r>
      <w:hyperlink r:id="rId1522" w:history="1">
        <w:r>
          <w:rPr>
            <w:i/>
            <w:iCs/>
          </w:rPr>
          <w:t>1</w:t>
        </w:r>
      </w:hyperlink>
      <w:r>
        <w:rPr>
          <w:i/>
          <w:iCs/>
        </w:rPr>
        <w:t xml:space="preserve"> Satz 2 dar, die zwar nicht in den Fünfjahreszeitraum einrechnet, es aber zulässt, dass die Zeit vor der Unterbrechung ggf. voll mit berücksichtigt werden kann. </w:t>
      </w:r>
      <w:r>
        <w:rPr>
          <w:i/>
          <w:iCs/>
          <w:vertAlign w:val="superscript"/>
        </w:rPr>
        <w:t>4</w:t>
      </w:r>
      <w:r>
        <w:rPr>
          <w:i/>
          <w:iCs/>
        </w:rPr>
        <w:t xml:space="preserve">Demnach ist zusätzlich berücksichtigungsfähig auch die Zeit der ununterbrochenen Zulagenberechtigung vom 1. August 2019 bis 31. März 2021, so dass ab 1. April 2026 erstmals eine Ausgleichszulage in Höhe der weggefallenen Steuerprüferzulage zusteht </w:t>
      </w:r>
      <w:r>
        <w:rPr>
          <w:i/>
          <w:iCs/>
          <w:vertAlign w:val="superscript"/>
        </w:rPr>
        <w:t>5</w:t>
      </w:r>
      <w:r>
        <w:rPr>
          <w:i/>
          <w:iCs/>
        </w:rPr>
        <w:t xml:space="preserve">Diese Ausgleichszulage unterliegt sodann der Abbauregelung des Art. </w:t>
      </w:r>
      <w:hyperlink r:id="rId1523" w:history="1">
        <w:r>
          <w:rPr>
            <w:i/>
            <w:iCs/>
          </w:rPr>
          <w:t>52</w:t>
        </w:r>
      </w:hyperlink>
      <w:r>
        <w:rPr>
          <w:i/>
          <w:iCs/>
        </w:rPr>
        <w:t xml:space="preserve"> Abs. </w:t>
      </w:r>
      <w:hyperlink r:id="rId1524" w:history="1">
        <w:r>
          <w:rPr>
            <w:i/>
            <w:iCs/>
          </w:rPr>
          <w:t>1</w:t>
        </w:r>
      </w:hyperlink>
      <w:r>
        <w:rPr>
          <w:i/>
          <w:iCs/>
        </w:rPr>
        <w:t xml:space="preserve"> Satz 5 (vergleiche Nr. </w:t>
      </w:r>
      <w:hyperlink r:id="rId1525" w:history="1">
        <w:r>
          <w:rPr>
            <w:i/>
            <w:iCs/>
          </w:rPr>
          <w:t>52.1.6.3</w:t>
        </w:r>
      </w:hyperlink>
      <w:r>
        <w:rPr>
          <w:i/>
          <w:iCs/>
        </w:rPr>
        <w:t xml:space="preserve">). </w:t>
      </w:r>
      <w:r>
        <w:rPr>
          <w:i/>
          <w:iCs/>
          <w:vertAlign w:val="superscript"/>
        </w:rPr>
        <w:t>6</w:t>
      </w:r>
      <w:r>
        <w:rPr>
          <w:i/>
          <w:iCs/>
        </w:rPr>
        <w:t xml:space="preserve">Die gleichzeitige Erhöhung der Grundbezüge wegen Beförderung steht dem Ausgleich für die Stellenzulage nicht entgegen (vergleiche Nr. </w:t>
      </w:r>
      <w:hyperlink r:id="rId1526" w:history="1">
        <w:r>
          <w:rPr>
            <w:i/>
            <w:iCs/>
          </w:rPr>
          <w:t>52.1.3</w:t>
        </w:r>
      </w:hyperlink>
      <w:r>
        <w:rPr>
          <w:i/>
          <w:iCs/>
        </w:rPr>
        <w:t>).</w:t>
      </w:r>
    </w:p>
    <w:p w14:paraId="5BADF051" w14:textId="77777777" w:rsidR="0023703F" w:rsidRDefault="00EC1DA2">
      <w:pPr>
        <w:pStyle w:val="MBL11Listennummer"/>
        <w:tabs>
          <w:tab w:val="num" w:pos="1021"/>
        </w:tabs>
        <w:ind w:left="1021" w:hanging="1021"/>
      </w:pPr>
      <w:r>
        <w:t>52.1.4.2</w:t>
      </w:r>
      <w:r>
        <w:tab/>
      </w:r>
      <w:r>
        <w:rPr>
          <w:vertAlign w:val="superscript"/>
        </w:rPr>
        <w:t>1</w:t>
      </w:r>
      <w:r>
        <w:t xml:space="preserve">Bei der Prüfung der Ausgleichsfähigkeit einer weggefallenen Stellenzulage sind frühere Bezugszeiten derselben Stellenzulage, die bereits durch eine Ausgleichszulage nach Art. </w:t>
      </w:r>
      <w:hyperlink r:id="rId1527" w:history="1">
        <w:r>
          <w:t>52</w:t>
        </w:r>
      </w:hyperlink>
      <w:r>
        <w:t xml:space="preserve"> abgegolten und damit „verbraucht“ sind, nicht für die Ermittlung des maßgeblichen Fünfjahreszeitraums zu berücksichtigen. </w:t>
      </w:r>
      <w:r>
        <w:rPr>
          <w:vertAlign w:val="superscript"/>
        </w:rPr>
        <w:t>2</w:t>
      </w:r>
      <w:r>
        <w:t xml:space="preserve">Dies folgt aus der Zweckbestimmung des Fünfjahreszeitraums (vergleiche Nr. </w:t>
      </w:r>
      <w:hyperlink r:id="rId1528" w:history="1">
        <w:r>
          <w:t>52.1.2.1</w:t>
        </w:r>
      </w:hyperlink>
      <w:r>
        <w:t xml:space="preserve">). </w:t>
      </w:r>
      <w:r>
        <w:rPr>
          <w:vertAlign w:val="superscript"/>
        </w:rPr>
        <w:t>3</w:t>
      </w:r>
      <w:r>
        <w:t xml:space="preserve">Danach kann durch eine bis zum maßgeblichen </w:t>
      </w:r>
      <w:r>
        <w:lastRenderedPageBreak/>
        <w:t>Verwendungswechsel bestehende (mindestens fünf Jahre andauernde) Bezugszeit einer Stellenzulage auch nur eine Ausgleichszulage hervorgerufen werden.</w:t>
      </w:r>
    </w:p>
    <w:p w14:paraId="3AE9338F" w14:textId="77777777" w:rsidR="0023703F" w:rsidRDefault="00EC1DA2">
      <w:pPr>
        <w:pStyle w:val="MBLTextEinzug18"/>
        <w:rPr>
          <w:i/>
          <w:iCs/>
        </w:rPr>
      </w:pPr>
      <w:r>
        <w:rPr>
          <w:b/>
          <w:bCs/>
          <w:i/>
          <w:iCs/>
        </w:rPr>
        <w:t>Beispiel:</w:t>
      </w:r>
    </w:p>
    <w:p w14:paraId="1F6BD084" w14:textId="77777777" w:rsidR="0023703F" w:rsidRDefault="00EC1DA2">
      <w:pPr>
        <w:pStyle w:val="MBLTextEinzug18"/>
        <w:rPr>
          <w:i/>
          <w:iCs/>
          <w:u w:val="single"/>
        </w:rPr>
      </w:pPr>
      <w:r>
        <w:rPr>
          <w:i/>
          <w:iCs/>
          <w:u w:val="single"/>
        </w:rPr>
        <w:t xml:space="preserve">Sachverhalt: </w:t>
      </w:r>
    </w:p>
    <w:p w14:paraId="062B0A16" w14:textId="77777777" w:rsidR="0023703F" w:rsidRDefault="00EC1DA2">
      <w:pPr>
        <w:pStyle w:val="MBLTextEinzug18"/>
        <w:rPr>
          <w:i/>
          <w:iCs/>
        </w:rPr>
      </w:pPr>
      <w:r>
        <w:rPr>
          <w:i/>
          <w:iCs/>
          <w:vertAlign w:val="superscript"/>
        </w:rPr>
        <w:t>1</w:t>
      </w:r>
      <w:r>
        <w:rPr>
          <w:i/>
          <w:iCs/>
        </w:rPr>
        <w:t xml:space="preserve">Eine Fachlehrerin der Besoldungsgruppe A 11 erhält in der Zeit vom 1. August 2018 bis 30. September 2023 eine Stellenzulage nach Art. </w:t>
      </w:r>
      <w:hyperlink r:id="rId1529" w:history="1">
        <w:r>
          <w:rPr>
            <w:i/>
            <w:iCs/>
          </w:rPr>
          <w:t>51</w:t>
        </w:r>
      </w:hyperlink>
      <w:r>
        <w:rPr>
          <w:i/>
          <w:iCs/>
        </w:rPr>
        <w:t xml:space="preserve"> Abs. </w:t>
      </w:r>
      <w:hyperlink r:id="rId1530" w:history="1">
        <w:r>
          <w:rPr>
            <w:i/>
            <w:iCs/>
          </w:rPr>
          <w:t>1</w:t>
        </w:r>
      </w:hyperlink>
      <w:r>
        <w:rPr>
          <w:i/>
          <w:iCs/>
        </w:rPr>
        <w:t xml:space="preserve"> Nr. 2. </w:t>
      </w:r>
      <w:r>
        <w:rPr>
          <w:i/>
          <w:iCs/>
          <w:vertAlign w:val="superscript"/>
        </w:rPr>
        <w:t>2</w:t>
      </w:r>
      <w:r>
        <w:rPr>
          <w:i/>
          <w:iCs/>
        </w:rPr>
        <w:t xml:space="preserve">Am 1. Oktober 2023 wird sie aus dienstlichen Gründen an das Staatsinstitut für die Ausbildung von Fachlehrern versetzt. </w:t>
      </w:r>
      <w:r>
        <w:rPr>
          <w:i/>
          <w:iCs/>
          <w:vertAlign w:val="superscript"/>
        </w:rPr>
        <w:t>3</w:t>
      </w:r>
      <w:r>
        <w:rPr>
          <w:i/>
          <w:iCs/>
        </w:rPr>
        <w:t xml:space="preserve">Die Lehrerfunktionszulage entfällt damit. </w:t>
      </w:r>
      <w:r>
        <w:rPr>
          <w:i/>
          <w:iCs/>
          <w:vertAlign w:val="superscript"/>
        </w:rPr>
        <w:t>4</w:t>
      </w:r>
      <w:r>
        <w:rPr>
          <w:i/>
          <w:iCs/>
        </w:rPr>
        <w:t xml:space="preserve">Am 1. Mai 2027 wechselt sie aus dienstlichen Gründen im Wege der Abordnung vorübergehend wieder in ihre Zulage berechtigende Verwendung zurück. </w:t>
      </w:r>
      <w:r>
        <w:rPr>
          <w:i/>
          <w:iCs/>
          <w:vertAlign w:val="superscript"/>
        </w:rPr>
        <w:t>5</w:t>
      </w:r>
      <w:r>
        <w:rPr>
          <w:i/>
          <w:iCs/>
        </w:rPr>
        <w:t>Mit Ablauf des 31. Dezember 2027 wird die Abordnung wieder aufgehoben.</w:t>
      </w:r>
    </w:p>
    <w:p w14:paraId="3C2E8EF6" w14:textId="77777777" w:rsidR="0023703F" w:rsidRDefault="00EC1DA2">
      <w:pPr>
        <w:pStyle w:val="MBLTextEinzug18"/>
        <w:rPr>
          <w:i/>
          <w:iCs/>
          <w:u w:val="single"/>
        </w:rPr>
      </w:pPr>
      <w:r>
        <w:rPr>
          <w:i/>
          <w:iCs/>
          <w:u w:val="single"/>
        </w:rPr>
        <w:t xml:space="preserve">Lösung: </w:t>
      </w:r>
    </w:p>
    <w:p w14:paraId="612F4A35" w14:textId="77777777" w:rsidR="0023703F" w:rsidRDefault="00EC1DA2">
      <w:pPr>
        <w:pStyle w:val="MBLTextEinzug18"/>
        <w:rPr>
          <w:i/>
          <w:iCs/>
        </w:rPr>
      </w:pPr>
      <w:r>
        <w:rPr>
          <w:i/>
          <w:iCs/>
          <w:vertAlign w:val="superscript"/>
        </w:rPr>
        <w:t>1</w:t>
      </w:r>
      <w:r>
        <w:rPr>
          <w:i/>
          <w:iCs/>
        </w:rPr>
        <w:t xml:space="preserve">Der Verwendungswechsel am 1. Oktober 2023 beruht auf dienstlichen Gründen. </w:t>
      </w:r>
      <w:r>
        <w:rPr>
          <w:i/>
          <w:iCs/>
          <w:vertAlign w:val="superscript"/>
        </w:rPr>
        <w:t>2</w:t>
      </w:r>
      <w:r>
        <w:rPr>
          <w:i/>
          <w:iCs/>
        </w:rPr>
        <w:t xml:space="preserve">Der dadurch bedingte Wegfall der Lehrerfunktionszulage ist ausgleichsfähig, weil der Fünfjahreszeitraum des Art. </w:t>
      </w:r>
      <w:hyperlink r:id="rId1531" w:history="1">
        <w:r>
          <w:rPr>
            <w:i/>
            <w:iCs/>
          </w:rPr>
          <w:t>52</w:t>
        </w:r>
      </w:hyperlink>
      <w:r>
        <w:rPr>
          <w:i/>
          <w:iCs/>
        </w:rPr>
        <w:t xml:space="preserve"> Abs. </w:t>
      </w:r>
      <w:hyperlink r:id="rId1532" w:history="1">
        <w:r>
          <w:rPr>
            <w:i/>
            <w:iCs/>
          </w:rPr>
          <w:t>1</w:t>
        </w:r>
      </w:hyperlink>
      <w:r>
        <w:rPr>
          <w:i/>
          <w:iCs/>
        </w:rPr>
        <w:t xml:space="preserve"> Satz 1 Halbsatz 2 erfüllt ist. </w:t>
      </w:r>
      <w:r>
        <w:rPr>
          <w:i/>
          <w:iCs/>
          <w:vertAlign w:val="superscript"/>
        </w:rPr>
        <w:t>3</w:t>
      </w:r>
      <w:r>
        <w:rPr>
          <w:i/>
          <w:iCs/>
        </w:rPr>
        <w:t xml:space="preserve">Ab 1. Oktober 2023 hat die Fachlehrerin somit Anspruch auf eine Ausgleichszulage. </w:t>
      </w:r>
      <w:r>
        <w:rPr>
          <w:i/>
          <w:iCs/>
          <w:vertAlign w:val="superscript"/>
        </w:rPr>
        <w:t>4</w:t>
      </w:r>
      <w:r>
        <w:rPr>
          <w:i/>
          <w:iCs/>
        </w:rPr>
        <w:t xml:space="preserve">Diese unterliegt der Abbauregelung gemäß Art. </w:t>
      </w:r>
      <w:hyperlink r:id="rId1533" w:history="1">
        <w:r>
          <w:rPr>
            <w:i/>
            <w:iCs/>
          </w:rPr>
          <w:t>52</w:t>
        </w:r>
      </w:hyperlink>
      <w:r>
        <w:rPr>
          <w:i/>
          <w:iCs/>
        </w:rPr>
        <w:t xml:space="preserve"> Abs. </w:t>
      </w:r>
      <w:hyperlink r:id="rId1534" w:history="1">
        <w:r>
          <w:rPr>
            <w:i/>
            <w:iCs/>
          </w:rPr>
          <w:t>1</w:t>
        </w:r>
      </w:hyperlink>
      <w:r>
        <w:rPr>
          <w:i/>
          <w:iCs/>
        </w:rPr>
        <w:t xml:space="preserve"> Satz 5, beginnend frühestens mit dem 1. Oktober 2024 (vergleiche Nr. </w:t>
      </w:r>
      <w:hyperlink r:id="rId1535" w:history="1">
        <w:r>
          <w:rPr>
            <w:i/>
            <w:iCs/>
          </w:rPr>
          <w:t>52.1.6.1</w:t>
        </w:r>
      </w:hyperlink>
      <w:r>
        <w:rPr>
          <w:i/>
          <w:iCs/>
        </w:rPr>
        <w:t xml:space="preserve"> und </w:t>
      </w:r>
      <w:hyperlink r:id="rId1536" w:history="1">
        <w:r>
          <w:rPr>
            <w:i/>
            <w:iCs/>
          </w:rPr>
          <w:t>52.1.6.2</w:t>
        </w:r>
      </w:hyperlink>
      <w:r>
        <w:rPr>
          <w:i/>
          <w:iCs/>
        </w:rPr>
        <w:t xml:space="preserve">). </w:t>
      </w:r>
      <w:r>
        <w:rPr>
          <w:i/>
          <w:iCs/>
          <w:vertAlign w:val="superscript"/>
        </w:rPr>
        <w:t>5</w:t>
      </w:r>
      <w:r>
        <w:rPr>
          <w:i/>
          <w:iCs/>
        </w:rPr>
        <w:t xml:space="preserve">Zum Zeitpunkt der Wiederaufnahme der zulageberechtigenden Verwendung am 1. Mai 2027 dürfte die Ausgleichszulage, die mit jeder Bezügeerhöhung um 20 v.H. des Ausgangsbetrags abzubauen ist, noch nicht vollständig aufgezehrt sein. </w:t>
      </w:r>
      <w:r>
        <w:rPr>
          <w:i/>
          <w:iCs/>
          <w:vertAlign w:val="superscript"/>
        </w:rPr>
        <w:t>6</w:t>
      </w:r>
      <w:r>
        <w:rPr>
          <w:i/>
          <w:iCs/>
        </w:rPr>
        <w:t xml:space="preserve">Die verbleibende Ausgleichszulage lebt somit nach erneutem Wegfall der Lehrerfunktionszulage am 1. Januar 2028 wieder auf. </w:t>
      </w:r>
      <w:r>
        <w:rPr>
          <w:i/>
          <w:iCs/>
          <w:vertAlign w:val="superscript"/>
        </w:rPr>
        <w:t>7</w:t>
      </w:r>
      <w:r>
        <w:rPr>
          <w:i/>
          <w:iCs/>
        </w:rPr>
        <w:t>Ein Anspruch auf eine neue Ausgleichszulage entsteht nicht, weil die zweite Zulage berechtigende Verwendung vom 1. Mai 2027 bis 31. Dezember 2027 nur 245 T</w:t>
      </w:r>
      <w:r>
        <w:rPr>
          <w:i/>
          <w:iCs/>
        </w:rPr>
        <w:t>age angedauert hat und der frühere Zeitraum weitgehend „verbraucht“ ist.</w:t>
      </w:r>
    </w:p>
    <w:p w14:paraId="6E3EC119" w14:textId="77777777" w:rsidR="0023703F" w:rsidRDefault="00EC1DA2">
      <w:pPr>
        <w:pStyle w:val="MBL11Listennummer"/>
        <w:tabs>
          <w:tab w:val="num" w:pos="1021"/>
        </w:tabs>
        <w:ind w:left="1021" w:hanging="1021"/>
        <w:rPr>
          <w:b/>
          <w:bCs/>
        </w:rPr>
      </w:pPr>
      <w:r>
        <w:rPr>
          <w:b/>
          <w:bCs/>
        </w:rPr>
        <w:t>52.1.5</w:t>
      </w:r>
      <w:r>
        <w:rPr>
          <w:b/>
          <w:bCs/>
        </w:rPr>
        <w:tab/>
        <w:t>Höhe der Ausgleichszulage</w:t>
      </w:r>
    </w:p>
    <w:p w14:paraId="7882C0DC" w14:textId="77777777" w:rsidR="0023703F" w:rsidRDefault="00EC1DA2">
      <w:pPr>
        <w:pStyle w:val="MBL11Listennummer"/>
        <w:tabs>
          <w:tab w:val="num" w:pos="1021"/>
        </w:tabs>
        <w:ind w:left="1021" w:hanging="1021"/>
      </w:pPr>
      <w:r>
        <w:t>52.1.5.1</w:t>
      </w:r>
      <w:r>
        <w:tab/>
      </w:r>
      <w:r>
        <w:rPr>
          <w:vertAlign w:val="superscript"/>
        </w:rPr>
        <w:t>1</w:t>
      </w:r>
      <w:r>
        <w:t xml:space="preserve">Bei Vorliegen der Tatbestandsvoraussetzungen entsteht der Anspruch auf eine Ausgleichszulage regelmäßig in Höhe der am Tag vor dem Wegfall zugestandenen Stellenzulage (Art. </w:t>
      </w:r>
      <w:hyperlink r:id="rId1537" w:history="1">
        <w:r>
          <w:t>52</w:t>
        </w:r>
      </w:hyperlink>
      <w:r>
        <w:t xml:space="preserve"> Abs. </w:t>
      </w:r>
      <w:hyperlink r:id="rId1538" w:history="1">
        <w:r>
          <w:t>1</w:t>
        </w:r>
      </w:hyperlink>
      <w:r>
        <w:t xml:space="preserve"> Satz 4). </w:t>
      </w:r>
      <w:r>
        <w:rPr>
          <w:vertAlign w:val="superscript"/>
        </w:rPr>
        <w:t>2</w:t>
      </w:r>
      <w:r>
        <w:t xml:space="preserve">Führt ein Unterbrechungstatbestand im Sinne des Art. </w:t>
      </w:r>
      <w:hyperlink r:id="rId1539" w:history="1">
        <w:r>
          <w:t>52</w:t>
        </w:r>
      </w:hyperlink>
      <w:r>
        <w:t xml:space="preserve"> Abs. </w:t>
      </w:r>
      <w:hyperlink r:id="rId1540" w:history="1">
        <w:r>
          <w:t>1</w:t>
        </w:r>
      </w:hyperlink>
      <w:r>
        <w:t xml:space="preserve"> Satz 2 zu einem vollständigen Wegfall der Bezüge (zum Beispiel bei Elternzeit, Beurlaubung ohne Bezüge aus dienstlichen Gründen) und tritt unmittelbar nach Beendigung des Unterbrechungszeitraums und dem Wiedereintritt in den Dienst ein Verwendungswechsel aus dienstlichen Gründen mit der Folge des Art. </w:t>
      </w:r>
      <w:hyperlink r:id="rId1541" w:history="1">
        <w:r>
          <w:t>52</w:t>
        </w:r>
      </w:hyperlink>
      <w:r>
        <w:t xml:space="preserve"> Abs. </w:t>
      </w:r>
      <w:hyperlink r:id="rId1542" w:history="1">
        <w:r>
          <w:t>1</w:t>
        </w:r>
      </w:hyperlink>
      <w:r>
        <w:t xml:space="preserve"> Satz 1 ein, so ist der Zulagenbetrag maßgebend, der bei entsprechender zulageberechtigender Verwendung zugestanden hätte. </w:t>
      </w:r>
      <w:r>
        <w:rPr>
          <w:vertAlign w:val="superscript"/>
        </w:rPr>
        <w:t>3</w:t>
      </w:r>
      <w:r>
        <w:t xml:space="preserve">Auf Nr. </w:t>
      </w:r>
      <w:hyperlink r:id="rId1543" w:history="1">
        <w:r>
          <w:t>52.1.4.1</w:t>
        </w:r>
      </w:hyperlink>
      <w:r>
        <w:t xml:space="preserve"> (Beispiel 1) wird hingewiesen.</w:t>
      </w:r>
    </w:p>
    <w:p w14:paraId="4B2D9D99" w14:textId="77777777" w:rsidR="0023703F" w:rsidRDefault="00EC1DA2">
      <w:pPr>
        <w:pStyle w:val="MBL11Listennummer"/>
        <w:tabs>
          <w:tab w:val="num" w:pos="1021"/>
        </w:tabs>
        <w:ind w:left="1021" w:hanging="1021"/>
      </w:pPr>
      <w:r>
        <w:t>52.1.5.2</w:t>
      </w:r>
      <w:r>
        <w:tab/>
      </w:r>
      <w:r>
        <w:rPr>
          <w:vertAlign w:val="superscript"/>
        </w:rPr>
        <w:t>1</w:t>
      </w:r>
      <w:r>
        <w:t xml:space="preserve">Einer Ausgleichszulage steht es nicht entgegen, wenn sich zum Zeitpunkt der Entstehung dieses Anspruchs sonstige Bezügebestandteile – wie zum Beispiel das Grundgehalt – erhöhen, so dass dadurch im Ergebnis der Wegfall einer Stellenzulage ganz oder teilweise ausgeglichen wird (vergleiche Nr. </w:t>
      </w:r>
      <w:hyperlink r:id="rId1544" w:history="1">
        <w:r>
          <w:t>52.1.3</w:t>
        </w:r>
      </w:hyperlink>
      <w:r>
        <w:t xml:space="preserve">). </w:t>
      </w:r>
      <w:r>
        <w:rPr>
          <w:vertAlign w:val="superscript"/>
        </w:rPr>
        <w:t>2</w:t>
      </w:r>
      <w:r>
        <w:t xml:space="preserve">Dies folgt aus der Konzeption der Vorschriften zur Rechts- und Besitzstandswahrung (vergleiche Nr. </w:t>
      </w:r>
      <w:hyperlink r:id="rId1545" w:history="1">
        <w:r>
          <w:t>52.0</w:t>
        </w:r>
      </w:hyperlink>
      <w:r>
        <w:t xml:space="preserve">) und der dadurch bewirkten strikten Trennung zwischen dem Ausgleich von das Statusamt berührenden Grundgehaltsverminderungen (Art. </w:t>
      </w:r>
      <w:hyperlink r:id="rId1546" w:history="1">
        <w:r>
          <w:t>21</w:t>
        </w:r>
      </w:hyperlink>
      <w:r>
        <w:t>) und dem Ausgleich von an das Funktionsamt anknüpfenden Stellenzulagen (zur Unterscheidung Status- oder Funktionsamt siehe BVerwGE 132, 299).</w:t>
      </w:r>
    </w:p>
    <w:p w14:paraId="3003E328" w14:textId="77777777" w:rsidR="0023703F" w:rsidRDefault="00EC1DA2">
      <w:pPr>
        <w:pStyle w:val="MBL11Listennummer"/>
        <w:tabs>
          <w:tab w:val="num" w:pos="1021"/>
        </w:tabs>
        <w:ind w:left="1021" w:hanging="1021"/>
        <w:rPr>
          <w:b/>
          <w:bCs/>
        </w:rPr>
      </w:pPr>
      <w:r>
        <w:rPr>
          <w:b/>
          <w:bCs/>
        </w:rPr>
        <w:t>52.1.6</w:t>
      </w:r>
      <w:r>
        <w:rPr>
          <w:b/>
          <w:bCs/>
        </w:rPr>
        <w:tab/>
        <w:t>Abbau der Ausgleichszulage</w:t>
      </w:r>
    </w:p>
    <w:p w14:paraId="202E3094" w14:textId="77777777" w:rsidR="0023703F" w:rsidRDefault="00EC1DA2">
      <w:pPr>
        <w:pStyle w:val="MBL11Listennummer"/>
        <w:tabs>
          <w:tab w:val="num" w:pos="1021"/>
        </w:tabs>
        <w:ind w:left="1021" w:hanging="1021"/>
      </w:pPr>
      <w:r>
        <w:t>52.1.6.1</w:t>
      </w:r>
      <w:r>
        <w:tab/>
      </w:r>
      <w:r>
        <w:rPr>
          <w:vertAlign w:val="superscript"/>
        </w:rPr>
        <w:t>1</w:t>
      </w:r>
      <w:r>
        <w:t xml:space="preserve">Die Ausgleichszulage ist grundsätzlich für einen Zeitraum von fünf Jahren vorgesehen. </w:t>
      </w:r>
      <w:r>
        <w:rPr>
          <w:vertAlign w:val="superscript"/>
        </w:rPr>
        <w:t>2</w:t>
      </w:r>
      <w:r>
        <w:t>Dieser Bezugszeitraum knüpft an die zeitliche Mindestvoraussetzung zur Gewährung der Ausgleichszulage nach Art. </w:t>
      </w:r>
      <w:hyperlink r:id="rId1547" w:history="1">
        <w:r>
          <w:t>52</w:t>
        </w:r>
      </w:hyperlink>
      <w:r>
        <w:t xml:space="preserve"> Abs. </w:t>
      </w:r>
      <w:hyperlink r:id="rId1548" w:history="1">
        <w:r>
          <w:t>1</w:t>
        </w:r>
      </w:hyperlink>
      <w:r>
        <w:t xml:space="preserve"> Satz 1 an. </w:t>
      </w:r>
      <w:r>
        <w:rPr>
          <w:vertAlign w:val="superscript"/>
        </w:rPr>
        <w:t>3</w:t>
      </w:r>
      <w:r>
        <w:t xml:space="preserve">Er soll sich durch die in Art. </w:t>
      </w:r>
      <w:hyperlink r:id="rId1549" w:history="1">
        <w:r>
          <w:t>52</w:t>
        </w:r>
      </w:hyperlink>
      <w:r>
        <w:t xml:space="preserve"> Abs. </w:t>
      </w:r>
      <w:hyperlink r:id="rId1550" w:history="1">
        <w:r>
          <w:t>1</w:t>
        </w:r>
      </w:hyperlink>
      <w:r>
        <w:t xml:space="preserve"> Satz 5 festgelegten einheitlichen Abbauschritte in Höhe von 20 v.H. des Ausgangsbetrags (Art. </w:t>
      </w:r>
      <w:hyperlink r:id="rId1551" w:history="1">
        <w:r>
          <w:t>52</w:t>
        </w:r>
      </w:hyperlink>
      <w:r>
        <w:t xml:space="preserve"> Abs. </w:t>
      </w:r>
      <w:hyperlink r:id="rId1552" w:history="1">
        <w:r>
          <w:t>1</w:t>
        </w:r>
      </w:hyperlink>
      <w:r>
        <w:t xml:space="preserve"> Satz 4) verwirklichen. </w:t>
      </w:r>
      <w:r>
        <w:rPr>
          <w:vertAlign w:val="superscript"/>
        </w:rPr>
        <w:t>4</w:t>
      </w:r>
      <w:r>
        <w:t>Dem Wesen einer Besitzstandswahrung entsprechend, sind die fünf Abbauschritte zusätzlich mit allgemeinen (linearen) Besoldungsanpassungen verknüpft und beginnen frühestens nach Ablauf eines Jahres, gerechnet ab Entstehung des Anspruchs (Abbaustichtag).</w:t>
      </w:r>
    </w:p>
    <w:p w14:paraId="270A5657" w14:textId="77777777" w:rsidR="0023703F" w:rsidRDefault="00EC1DA2">
      <w:pPr>
        <w:pStyle w:val="MBL11Listennummer"/>
        <w:tabs>
          <w:tab w:val="num" w:pos="1021"/>
        </w:tabs>
        <w:ind w:left="1021" w:hanging="1021"/>
      </w:pPr>
      <w:r>
        <w:t>52.1.6.2</w:t>
      </w:r>
      <w:r>
        <w:tab/>
      </w:r>
      <w:r>
        <w:rPr>
          <w:vertAlign w:val="superscript"/>
        </w:rPr>
        <w:t>1</w:t>
      </w:r>
      <w:r>
        <w:t xml:space="preserve">Im Übrigen richtet sich der Zeitpunkt des ersten Abbauvorganges nach dem Zeitpunkt des Inkrafttretens der auf den Abbaustichtag folgenden ersten allgemeinen Bezügeanpassung. </w:t>
      </w:r>
      <w:r>
        <w:rPr>
          <w:vertAlign w:val="superscript"/>
        </w:rPr>
        <w:t>2</w:t>
      </w:r>
      <w:r>
        <w:t xml:space="preserve">Tritt </w:t>
      </w:r>
      <w:r>
        <w:lastRenderedPageBreak/>
        <w:t xml:space="preserve">das Anpassungsgesetz rückwirkend in Kraft, erfolgt kein Abbau, wenn der Inkrafttretenszeitpunkt vor dem Abbaustichtag liegt. </w:t>
      </w:r>
      <w:r>
        <w:rPr>
          <w:vertAlign w:val="superscript"/>
        </w:rPr>
        <w:t>3</w:t>
      </w:r>
      <w:r>
        <w:t xml:space="preserve">Tritt die erste Bezügeanpassung zum Abbaustichtag oder später in Kraft, ist die Ausgleichszulage um 20 v.H. des Ausgangsbetrags zu vermindern. </w:t>
      </w:r>
      <w:r>
        <w:rPr>
          <w:vertAlign w:val="superscript"/>
        </w:rPr>
        <w:t>4</w:t>
      </w:r>
      <w:r>
        <w:t>Der nächste Abbauschritt folgt dann mit Inkrafttreten der z</w:t>
      </w:r>
      <w:r>
        <w:t>weiten Bezügeanpassung und jeder weiteren Bezügeanpassung – unabhängig vom Zeitabstand zur vorherigen Bezügeanpassung und deren Höhe – bis zum vollständigen Abbau der Ausgleichszulage.</w:t>
      </w:r>
    </w:p>
    <w:p w14:paraId="529F0066" w14:textId="77777777" w:rsidR="0023703F" w:rsidRDefault="00EC1DA2">
      <w:pPr>
        <w:pStyle w:val="MBL11Listennummer"/>
        <w:tabs>
          <w:tab w:val="num" w:pos="1021"/>
        </w:tabs>
        <w:ind w:left="1021" w:hanging="1021"/>
      </w:pPr>
      <w:r>
        <w:t>52.1.6.3</w:t>
      </w:r>
      <w:r>
        <w:tab/>
      </w:r>
      <w:r>
        <w:rPr>
          <w:vertAlign w:val="superscript"/>
        </w:rPr>
        <w:t>1</w:t>
      </w:r>
      <w:r>
        <w:t xml:space="preserve">Der Abbau einer dem Grunde nach zustehenden Ausgleichszulage findet auch dann statt, wenn und soweit die Zahlung wegen der Anrechnungsregelung des Art. </w:t>
      </w:r>
      <w:hyperlink r:id="rId1553" w:history="1">
        <w:r>
          <w:t>52</w:t>
        </w:r>
      </w:hyperlink>
      <w:r>
        <w:t xml:space="preserve"> Abs. </w:t>
      </w:r>
      <w:hyperlink r:id="rId1554" w:history="1">
        <w:r>
          <w:t>1</w:t>
        </w:r>
      </w:hyperlink>
      <w:r>
        <w:t xml:space="preserve"> Satz 6 unterbleibt. </w:t>
      </w:r>
      <w:r>
        <w:rPr>
          <w:vertAlign w:val="superscript"/>
        </w:rPr>
        <w:t>2</w:t>
      </w:r>
      <w:r>
        <w:t>Das folgt aus dem Rechtscharakter der Anrechnungsregelung, die den materiellen Anspruch auf eine Ausgleichszulage unberührt lässt und lediglich deren Zahlungsverlust bewirkt (vergleiche Nr. </w:t>
      </w:r>
      <w:hyperlink r:id="rId1555" w:history="1">
        <w:r>
          <w:t>52.1.7.1</w:t>
        </w:r>
      </w:hyperlink>
      <w:r>
        <w:t xml:space="preserve">). </w:t>
      </w:r>
      <w:r>
        <w:rPr>
          <w:vertAlign w:val="superscript"/>
        </w:rPr>
        <w:t>3</w:t>
      </w:r>
      <w:r>
        <w:t xml:space="preserve">Entfällt der Grund für die Anwendung der Anrechnungsregelung – etwa durch Wegfall der auf die Ausgleichszulage anrechenbaren Stellenzulage –, lebt die Ausgleichszulage wieder auf, allerdings nur in der bis </w:t>
      </w:r>
      <w:r>
        <w:t>dahin zustehenden Höhe.</w:t>
      </w:r>
    </w:p>
    <w:p w14:paraId="38DF3D1F" w14:textId="77777777" w:rsidR="0023703F" w:rsidRDefault="00EC1DA2">
      <w:pPr>
        <w:pStyle w:val="MBLTextEinzug18"/>
        <w:rPr>
          <w:i/>
          <w:iCs/>
        </w:rPr>
      </w:pPr>
      <w:r>
        <w:rPr>
          <w:b/>
          <w:bCs/>
          <w:i/>
          <w:iCs/>
        </w:rPr>
        <w:t>Beispiel:</w:t>
      </w:r>
    </w:p>
    <w:p w14:paraId="67388F99" w14:textId="77777777" w:rsidR="0023703F" w:rsidRDefault="00EC1DA2">
      <w:pPr>
        <w:pStyle w:val="MBLTextEinzug18"/>
        <w:rPr>
          <w:i/>
          <w:iCs/>
          <w:u w:val="single"/>
        </w:rPr>
      </w:pPr>
      <w:r>
        <w:rPr>
          <w:i/>
          <w:iCs/>
          <w:u w:val="single"/>
        </w:rPr>
        <w:t xml:space="preserve">Sachverhalt: </w:t>
      </w:r>
    </w:p>
    <w:p w14:paraId="7FE9C967" w14:textId="77777777" w:rsidR="0023703F" w:rsidRDefault="00EC1DA2">
      <w:pPr>
        <w:pStyle w:val="MBLTextEinzug18"/>
        <w:rPr>
          <w:i/>
          <w:iCs/>
        </w:rPr>
      </w:pPr>
      <w:r>
        <w:rPr>
          <w:i/>
          <w:iCs/>
          <w:vertAlign w:val="superscript"/>
        </w:rPr>
        <w:t>1</w:t>
      </w:r>
      <w:r>
        <w:rPr>
          <w:i/>
          <w:iCs/>
        </w:rPr>
        <w:t xml:space="preserve">Eine Steueroberinspektorin hat seit 1. August 2018 Anspruch auf die Stellenzulage nach Art. </w:t>
      </w:r>
      <w:hyperlink r:id="rId1556" w:history="1">
        <w:r>
          <w:rPr>
            <w:i/>
            <w:iCs/>
          </w:rPr>
          <w:t>51</w:t>
        </w:r>
      </w:hyperlink>
      <w:r>
        <w:rPr>
          <w:i/>
          <w:iCs/>
        </w:rPr>
        <w:t xml:space="preserve"> Abs. </w:t>
      </w:r>
      <w:hyperlink r:id="rId1557" w:history="1">
        <w:r>
          <w:rPr>
            <w:i/>
            <w:iCs/>
          </w:rPr>
          <w:t>1</w:t>
        </w:r>
      </w:hyperlink>
      <w:r>
        <w:rPr>
          <w:i/>
          <w:iCs/>
        </w:rPr>
        <w:t xml:space="preserve"> Nr. 5. </w:t>
      </w:r>
      <w:r>
        <w:rPr>
          <w:i/>
          <w:iCs/>
          <w:vertAlign w:val="superscript"/>
        </w:rPr>
        <w:t>2</w:t>
      </w:r>
      <w:r>
        <w:rPr>
          <w:i/>
          <w:iCs/>
        </w:rPr>
        <w:t xml:space="preserve">Zum 1. August 2023 wird sie zur Geschäftsaushilfe an die oberste Dienstbehörde abgeordnet, womit die Steuerprüferzulage entfällt. </w:t>
      </w:r>
      <w:r>
        <w:rPr>
          <w:i/>
          <w:iCs/>
          <w:vertAlign w:val="superscript"/>
        </w:rPr>
        <w:t>3</w:t>
      </w:r>
      <w:r>
        <w:rPr>
          <w:i/>
          <w:iCs/>
        </w:rPr>
        <w:t xml:space="preserve">Gleichzeitig entsteht ein Anspruch auf die Stellenzulage nach Art. </w:t>
      </w:r>
      <w:hyperlink r:id="rId1558" w:history="1">
        <w:r>
          <w:rPr>
            <w:i/>
            <w:iCs/>
          </w:rPr>
          <w:t>51</w:t>
        </w:r>
      </w:hyperlink>
      <w:r>
        <w:rPr>
          <w:i/>
          <w:iCs/>
        </w:rPr>
        <w:t xml:space="preserve"> Abs. </w:t>
      </w:r>
      <w:hyperlink r:id="rId1559" w:history="1">
        <w:r>
          <w:rPr>
            <w:i/>
            <w:iCs/>
          </w:rPr>
          <w:t>1</w:t>
        </w:r>
      </w:hyperlink>
      <w:r>
        <w:rPr>
          <w:i/>
          <w:iCs/>
        </w:rPr>
        <w:t xml:space="preserve"> Nr. 3. </w:t>
      </w:r>
      <w:r>
        <w:rPr>
          <w:i/>
          <w:iCs/>
          <w:vertAlign w:val="superscript"/>
        </w:rPr>
        <w:t>4</w:t>
      </w:r>
      <w:r>
        <w:rPr>
          <w:i/>
          <w:iCs/>
        </w:rPr>
        <w:t xml:space="preserve">Nach Beendigung der Abordnung am 31. Mai 2024 kehrt die Steueroberinspektorin wieder zu ihrer ursprünglichen Tätigkeit im Außendienst der Steuerverwaltung zurück. </w:t>
      </w:r>
      <w:r>
        <w:rPr>
          <w:i/>
          <w:iCs/>
          <w:vertAlign w:val="superscript"/>
        </w:rPr>
        <w:t>5</w:t>
      </w:r>
      <w:r>
        <w:rPr>
          <w:i/>
          <w:iCs/>
        </w:rPr>
        <w:t>In dieser Tätigkeit verbleibt sie bis zur ihrer Versetzung aus dienstlichen Gründen bei gleichzeitiger Beförderung zur Steueramtfrau an das Landesamt für Steuern am 1. April 2026.</w:t>
      </w:r>
    </w:p>
    <w:p w14:paraId="46E0790A" w14:textId="77777777" w:rsidR="0023703F" w:rsidRDefault="00EC1DA2">
      <w:pPr>
        <w:pStyle w:val="MBLTextEinzug18"/>
        <w:rPr>
          <w:i/>
          <w:iCs/>
          <w:u w:val="single"/>
        </w:rPr>
      </w:pPr>
      <w:r>
        <w:rPr>
          <w:i/>
          <w:iCs/>
          <w:u w:val="single"/>
        </w:rPr>
        <w:t xml:space="preserve">Lösung: </w:t>
      </w:r>
    </w:p>
    <w:p w14:paraId="2C9061F4" w14:textId="77777777" w:rsidR="0023703F" w:rsidRDefault="00EC1DA2">
      <w:pPr>
        <w:pStyle w:val="MBLTextEinzug18"/>
        <w:rPr>
          <w:i/>
          <w:iCs/>
        </w:rPr>
      </w:pPr>
      <w:r>
        <w:rPr>
          <w:i/>
          <w:iCs/>
          <w:vertAlign w:val="superscript"/>
        </w:rPr>
        <w:t>1</w:t>
      </w:r>
      <w:r>
        <w:rPr>
          <w:i/>
          <w:iCs/>
        </w:rPr>
        <w:t xml:space="preserve">Der Verwendungswechsel am 1. August 2023 beruht auf dienstlichen Gründen. </w:t>
      </w:r>
      <w:r>
        <w:rPr>
          <w:i/>
          <w:iCs/>
          <w:vertAlign w:val="superscript"/>
        </w:rPr>
        <w:t>2</w:t>
      </w:r>
      <w:r>
        <w:rPr>
          <w:i/>
          <w:iCs/>
        </w:rPr>
        <w:t xml:space="preserve">Der Wegfall der Stellenzulage nach Art. </w:t>
      </w:r>
      <w:hyperlink r:id="rId1560" w:history="1">
        <w:r>
          <w:rPr>
            <w:i/>
            <w:iCs/>
          </w:rPr>
          <w:t>51</w:t>
        </w:r>
      </w:hyperlink>
      <w:r>
        <w:rPr>
          <w:i/>
          <w:iCs/>
        </w:rPr>
        <w:t xml:space="preserve"> Abs. </w:t>
      </w:r>
      <w:hyperlink r:id="rId1561" w:history="1">
        <w:r>
          <w:rPr>
            <w:i/>
            <w:iCs/>
          </w:rPr>
          <w:t>1</w:t>
        </w:r>
      </w:hyperlink>
      <w:r>
        <w:rPr>
          <w:i/>
          <w:iCs/>
        </w:rPr>
        <w:t xml:space="preserve"> Nr. 5 ist im Grunde ausgleichsfähig, weil der Fünfjahreszeitraum nach Art. </w:t>
      </w:r>
      <w:hyperlink r:id="rId1562" w:history="1">
        <w:r>
          <w:rPr>
            <w:i/>
            <w:iCs/>
          </w:rPr>
          <w:t>52</w:t>
        </w:r>
      </w:hyperlink>
      <w:r>
        <w:rPr>
          <w:i/>
          <w:iCs/>
        </w:rPr>
        <w:t xml:space="preserve"> Abs. </w:t>
      </w:r>
      <w:hyperlink r:id="rId1563" w:history="1">
        <w:r>
          <w:rPr>
            <w:i/>
            <w:iCs/>
          </w:rPr>
          <w:t>1</w:t>
        </w:r>
      </w:hyperlink>
      <w:r>
        <w:rPr>
          <w:i/>
          <w:iCs/>
        </w:rPr>
        <w:t xml:space="preserve"> Satz 1 Halbsatz 2 erfüllt ist. </w:t>
      </w:r>
      <w:r>
        <w:rPr>
          <w:i/>
          <w:iCs/>
          <w:vertAlign w:val="superscript"/>
        </w:rPr>
        <w:t>3</w:t>
      </w:r>
      <w:r>
        <w:rPr>
          <w:i/>
          <w:iCs/>
        </w:rPr>
        <w:t>Die Ausgleichszulage wird aber wegen Anrechnung der (höheren) Ministerialzulage nicht ausgezahlt.</w:t>
      </w:r>
    </w:p>
    <w:p w14:paraId="3A0AA801" w14:textId="77777777" w:rsidR="0023703F" w:rsidRDefault="00EC1DA2">
      <w:pPr>
        <w:pStyle w:val="MBLTextEinzug18"/>
        <w:rPr>
          <w:i/>
          <w:iCs/>
        </w:rPr>
      </w:pPr>
      <w:r>
        <w:rPr>
          <w:i/>
          <w:iCs/>
          <w:vertAlign w:val="superscript"/>
        </w:rPr>
        <w:t>1</w:t>
      </w:r>
      <w:r>
        <w:rPr>
          <w:i/>
          <w:iCs/>
        </w:rPr>
        <w:t xml:space="preserve">Nach Wegfall der Ministerialzulage mit Ablauf des 31. Mai 2024 besteht ab 1. Juni 2024 erneut ein Anspruch auf die Steuerprüferzulage. </w:t>
      </w:r>
      <w:r>
        <w:rPr>
          <w:i/>
          <w:iCs/>
          <w:vertAlign w:val="superscript"/>
        </w:rPr>
        <w:t>2</w:t>
      </w:r>
      <w:r>
        <w:rPr>
          <w:i/>
          <w:iCs/>
        </w:rPr>
        <w:t xml:space="preserve">Die Ausgleichszulage, die dem Grunde nach für die Steuerprüferzulage in der Zeit vom 1. August 2023 bis 31. Mai 2024 zugestanden hat, aber wegen Anrechnung der Ministerialzulage nicht ausgezahlt wurde, lebt ab 1. Juni 2024 zunächst wieder auf, unterliegt dann aber zugleich wieder dem Anrechnungsvorbehalt des Art. </w:t>
      </w:r>
      <w:hyperlink r:id="rId1564" w:history="1">
        <w:r>
          <w:rPr>
            <w:i/>
            <w:iCs/>
          </w:rPr>
          <w:t>52</w:t>
        </w:r>
      </w:hyperlink>
      <w:r>
        <w:rPr>
          <w:i/>
          <w:iCs/>
        </w:rPr>
        <w:t xml:space="preserve"> Abs. </w:t>
      </w:r>
      <w:hyperlink r:id="rId1565" w:history="1">
        <w:r>
          <w:rPr>
            <w:i/>
            <w:iCs/>
          </w:rPr>
          <w:t>1</w:t>
        </w:r>
      </w:hyperlink>
      <w:r>
        <w:rPr>
          <w:i/>
          <w:iCs/>
        </w:rPr>
        <w:t xml:space="preserve"> Satz 6. </w:t>
      </w:r>
      <w:r>
        <w:rPr>
          <w:i/>
          <w:iCs/>
          <w:vertAlign w:val="superscript"/>
        </w:rPr>
        <w:t>3</w:t>
      </w:r>
      <w:r>
        <w:rPr>
          <w:i/>
          <w:iCs/>
        </w:rPr>
        <w:t>Anrechnungsgegenstand ist nunmehr aber nicht eine andere, sondern „dieselbe“ Stellenzulage, die bis 31. März 2026 bezogen wird.</w:t>
      </w:r>
    </w:p>
    <w:p w14:paraId="45DC0A73" w14:textId="77777777" w:rsidR="0023703F" w:rsidRDefault="00EC1DA2">
      <w:pPr>
        <w:pStyle w:val="MBLTextEinzug18"/>
        <w:rPr>
          <w:i/>
          <w:iCs/>
        </w:rPr>
      </w:pPr>
      <w:r>
        <w:rPr>
          <w:i/>
          <w:iCs/>
          <w:vertAlign w:val="superscript"/>
        </w:rPr>
        <w:t>1</w:t>
      </w:r>
      <w:r>
        <w:rPr>
          <w:i/>
          <w:iCs/>
        </w:rPr>
        <w:t xml:space="preserve">Anspruch auf eine Ausgleichszulage nur dem Grunde nach besteht damit in der Zeit vom 1. August 2023 bis 31. Mai 2024 und vom 1. Juni 2024 bis 31. März 2026. </w:t>
      </w:r>
      <w:r>
        <w:rPr>
          <w:i/>
          <w:iCs/>
          <w:vertAlign w:val="superscript"/>
        </w:rPr>
        <w:t>2</w:t>
      </w:r>
      <w:r>
        <w:rPr>
          <w:i/>
          <w:iCs/>
        </w:rPr>
        <w:t xml:space="preserve">Ab dem 1. April 2026 wird sie, weil dann keine andere Zulage mehr gezahlt wird, ausgezahlt. </w:t>
      </w:r>
      <w:r>
        <w:rPr>
          <w:i/>
          <w:iCs/>
          <w:vertAlign w:val="superscript"/>
        </w:rPr>
        <w:t>3</w:t>
      </w:r>
      <w:r>
        <w:rPr>
          <w:i/>
          <w:iCs/>
        </w:rPr>
        <w:t>Unterstellt, dass nach Ablauf eines Jahres – gerechnet ab erstmaliger Anspruchsentstehung –, also ab 1. August 2024, alljährlich eine Besoldungsanpassung erfolgt ist, wäre zum Zeitpunkt des letzten Ausscheidens aus der zulageberechtigenden Verwendung am 1. Apri</w:t>
      </w:r>
      <w:r>
        <w:rPr>
          <w:i/>
          <w:iCs/>
        </w:rPr>
        <w:t xml:space="preserve">l 2026 die ursprüngliche Ausgleichszulage in zwei oder drei Schritten (je nach Anpassungszeitpunkt) um jeweils 20 v.H. abgebaut. </w:t>
      </w:r>
      <w:r>
        <w:rPr>
          <w:i/>
          <w:iCs/>
          <w:vertAlign w:val="superscript"/>
        </w:rPr>
        <w:t>4</w:t>
      </w:r>
      <w:r>
        <w:rPr>
          <w:i/>
          <w:iCs/>
        </w:rPr>
        <w:t>Nur der verbliebene Rest kann dann ab 1. April 2026 gezahlt werden.</w:t>
      </w:r>
    </w:p>
    <w:p w14:paraId="2589C0AF" w14:textId="77777777" w:rsidR="0023703F" w:rsidRDefault="00EC1DA2">
      <w:pPr>
        <w:pStyle w:val="MBL11Listennummer"/>
        <w:tabs>
          <w:tab w:val="num" w:pos="1021"/>
        </w:tabs>
        <w:ind w:left="1021" w:hanging="1021"/>
      </w:pPr>
      <w:r>
        <w:t>52.1.6.4</w:t>
      </w:r>
      <w:r>
        <w:tab/>
      </w:r>
      <w:r>
        <w:rPr>
          <w:vertAlign w:val="superscript"/>
        </w:rPr>
        <w:t>1</w:t>
      </w:r>
      <w:r>
        <w:t xml:space="preserve">Für die Zeit eines Unterbrechungstatbestandes im Sinne des Art. </w:t>
      </w:r>
      <w:hyperlink r:id="rId1566" w:history="1">
        <w:r>
          <w:t>31</w:t>
        </w:r>
      </w:hyperlink>
      <w:r>
        <w:t xml:space="preserve"> Abs. </w:t>
      </w:r>
      <w:hyperlink r:id="rId1567" w:history="1">
        <w:r>
          <w:t>1</w:t>
        </w:r>
      </w:hyperlink>
      <w:r>
        <w:t xml:space="preserve"> Nrn. 2 bis 6 (zum Beispiel Elternzeit) entsteht kein Anspruch auf eine Ausgleichszulage. </w:t>
      </w:r>
      <w:r>
        <w:rPr>
          <w:vertAlign w:val="superscript"/>
        </w:rPr>
        <w:t>2</w:t>
      </w:r>
      <w:r>
        <w:t xml:space="preserve">Demnach scheidet auch ein Abbau nach Art. </w:t>
      </w:r>
      <w:hyperlink r:id="rId1568" w:history="1">
        <w:r>
          <w:t>52</w:t>
        </w:r>
      </w:hyperlink>
      <w:r>
        <w:t xml:space="preserve"> Abs. </w:t>
      </w:r>
      <w:hyperlink r:id="rId1569" w:history="1">
        <w:r>
          <w:t>1</w:t>
        </w:r>
      </w:hyperlink>
      <w:r>
        <w:t xml:space="preserve"> Satz 5 aus.</w:t>
      </w:r>
    </w:p>
    <w:p w14:paraId="30B1CA6C" w14:textId="77777777" w:rsidR="0023703F" w:rsidRDefault="00EC1DA2">
      <w:pPr>
        <w:pStyle w:val="MBL11Listennummer"/>
        <w:tabs>
          <w:tab w:val="num" w:pos="1021"/>
        </w:tabs>
        <w:ind w:left="1021" w:hanging="1021"/>
        <w:rPr>
          <w:b/>
          <w:bCs/>
        </w:rPr>
      </w:pPr>
      <w:r>
        <w:rPr>
          <w:b/>
          <w:bCs/>
        </w:rPr>
        <w:t>52.1.7</w:t>
      </w:r>
      <w:r>
        <w:rPr>
          <w:b/>
          <w:bCs/>
        </w:rPr>
        <w:tab/>
        <w:t>Anrechnungsvorbehalt</w:t>
      </w:r>
    </w:p>
    <w:p w14:paraId="2FAF6AB3" w14:textId="77777777" w:rsidR="0023703F" w:rsidRDefault="00EC1DA2">
      <w:pPr>
        <w:pStyle w:val="MBL11Listennummer"/>
        <w:tabs>
          <w:tab w:val="num" w:pos="1021"/>
        </w:tabs>
        <w:ind w:left="1021" w:hanging="1021"/>
      </w:pPr>
      <w:r>
        <w:t>52.1.7.1</w:t>
      </w:r>
      <w:r>
        <w:tab/>
        <w:t>Entsteht zeitgleich mit der Entstehung eines Anspruchs auf eine Ausgleichszulage oder während der Gewährung einer Ausgleichszulage ein Anspruch auf dieselbe oder eine vergleichbare Stellenzulage, tritt der gesetzliche Anrechnungsvorbehalt ein, mit der Folge, dass die Ausgleichszulage nur insoweit gezahlt wird, als sie den Betrag der neuen Stellenzulage übersteigt.</w:t>
      </w:r>
    </w:p>
    <w:p w14:paraId="779D2A38" w14:textId="77777777" w:rsidR="0023703F" w:rsidRDefault="00EC1DA2">
      <w:pPr>
        <w:pStyle w:val="MBL11Listennummer"/>
        <w:tabs>
          <w:tab w:val="num" w:pos="1021"/>
        </w:tabs>
        <w:ind w:left="1021" w:hanging="1021"/>
      </w:pPr>
      <w:r>
        <w:lastRenderedPageBreak/>
        <w:t>52.1.7.2</w:t>
      </w:r>
      <w:r>
        <w:tab/>
        <w:t xml:space="preserve">Die in Art. </w:t>
      </w:r>
      <w:hyperlink r:id="rId1570" w:history="1">
        <w:r>
          <w:t>51</w:t>
        </w:r>
      </w:hyperlink>
      <w:r>
        <w:t xml:space="preserve"> Abs. </w:t>
      </w:r>
      <w:hyperlink r:id="rId1571" w:history="1">
        <w:r>
          <w:t>1</w:t>
        </w:r>
      </w:hyperlink>
      <w:r>
        <w:t xml:space="preserve"> bezeichneten Stellenzulagen sind </w:t>
      </w:r>
      <w:r>
        <w:rPr>
          <w:i/>
          <w:iCs/>
        </w:rPr>
        <w:t>„vergleichbar“</w:t>
      </w:r>
      <w:r>
        <w:t xml:space="preserve"> im Sinne des Art. </w:t>
      </w:r>
      <w:hyperlink r:id="rId1572" w:history="1">
        <w:r>
          <w:t>52</w:t>
        </w:r>
      </w:hyperlink>
      <w:r>
        <w:t xml:space="preserve"> Abs. </w:t>
      </w:r>
      <w:hyperlink r:id="rId1573" w:history="1">
        <w:r>
          <w:t>1</w:t>
        </w:r>
      </w:hyperlink>
      <w:r>
        <w:t xml:space="preserve"> Satz 6.</w:t>
      </w:r>
    </w:p>
    <w:p w14:paraId="63699456" w14:textId="77777777" w:rsidR="0023703F" w:rsidRDefault="00EC1DA2">
      <w:pPr>
        <w:pStyle w:val="MBL11Listennummer"/>
        <w:tabs>
          <w:tab w:val="num" w:pos="1021"/>
        </w:tabs>
        <w:ind w:left="1021" w:hanging="1021"/>
      </w:pPr>
      <w:r>
        <w:t>52.1.7.3</w:t>
      </w:r>
      <w:r>
        <w:tab/>
      </w:r>
      <w:r>
        <w:rPr>
          <w:vertAlign w:val="superscript"/>
        </w:rPr>
        <w:t>1</w:t>
      </w:r>
      <w:r>
        <w:t xml:space="preserve">Bei Teilzeitbeschäftigung unterliegt eine ggf. zu gewährende Ausgleichszulage der Anwendung des Art. </w:t>
      </w:r>
      <w:hyperlink r:id="rId1574" w:history="1">
        <w:r>
          <w:t>6</w:t>
        </w:r>
      </w:hyperlink>
      <w:r>
        <w:t xml:space="preserve">, weil die Ausgleichszulage nicht anders behandelt werden kann als die auszugleichende Stellenzulage. </w:t>
      </w:r>
      <w:r>
        <w:rPr>
          <w:vertAlign w:val="superscript"/>
        </w:rPr>
        <w:t>2</w:t>
      </w:r>
      <w:r>
        <w:t xml:space="preserve">Bei Anwendung des Art. </w:t>
      </w:r>
      <w:hyperlink r:id="rId1575" w:history="1">
        <w:r>
          <w:t>6</w:t>
        </w:r>
      </w:hyperlink>
      <w:r>
        <w:t xml:space="preserve"> ist allerdings zu unterscheiden nach dem Zeitpunkt des Beginns der Teilzeitbeschäftigung. </w:t>
      </w:r>
      <w:r>
        <w:rPr>
          <w:vertAlign w:val="superscript"/>
        </w:rPr>
        <w:t>3</w:t>
      </w:r>
      <w:r>
        <w:t xml:space="preserve">Liegt am Tag vor dem Verwendungswechsel Vollzeitbeschäftigung vor, entsteht ein Anspruch auf die Ausgleichszulage in voller Höhe, liegt Teilzeitbeschäftigung vor, ist die Ausgleichszulage entsprechend der Teilzeitquote festzusetzen (jeweils Ausgangsbetrag nach Art. </w:t>
      </w:r>
      <w:hyperlink r:id="rId1576" w:history="1">
        <w:r>
          <w:t>52</w:t>
        </w:r>
      </w:hyperlink>
      <w:r>
        <w:t xml:space="preserve"> Abs. </w:t>
      </w:r>
      <w:hyperlink r:id="rId1577" w:history="1">
        <w:r>
          <w:t>1</w:t>
        </w:r>
      </w:hyperlink>
      <w:r>
        <w:t xml:space="preserve"> Satz 4). </w:t>
      </w:r>
      <w:r>
        <w:rPr>
          <w:vertAlign w:val="superscript"/>
        </w:rPr>
        <w:t>4</w:t>
      </w:r>
      <w:r>
        <w:t>Verringert sich die Arbeitszeit mit oder nach dem Verwendungswechsel, so ist die jeweilige Ausgleichszulage gemäß Art. </w:t>
      </w:r>
      <w:hyperlink r:id="rId1578" w:history="1">
        <w:r>
          <w:t>6</w:t>
        </w:r>
      </w:hyperlink>
      <w:r>
        <w:t xml:space="preserve"> zu kürzen. </w:t>
      </w:r>
      <w:r>
        <w:rPr>
          <w:vertAlign w:val="superscript"/>
        </w:rPr>
        <w:t>5</w:t>
      </w:r>
      <w:r>
        <w:t xml:space="preserve">Basisgröße für einen etwaigen Abbau ist die gekürzte Ausgleichszulage. </w:t>
      </w:r>
      <w:r>
        <w:rPr>
          <w:vertAlign w:val="superscript"/>
        </w:rPr>
        <w:t>6</w:t>
      </w:r>
      <w:r>
        <w:t xml:space="preserve">Erhöht sich die Arbeitszeit im Vergleich zum Arbeitszeitstatus am Tag vor dem Verwendungswechsel, tritt hingegen keine Änderung ein. </w:t>
      </w:r>
      <w:r>
        <w:rPr>
          <w:vertAlign w:val="superscript"/>
        </w:rPr>
        <w:t>7</w:t>
      </w:r>
      <w:r>
        <w:t>Die Ausgleichszulage ist kraft Gesetz nach oben auf den Betrag zum Entstehungszeitpunkt begrenzt.</w:t>
      </w:r>
    </w:p>
    <w:p w14:paraId="646C99F5" w14:textId="77777777" w:rsidR="0023703F" w:rsidRDefault="00EC1DA2">
      <w:pPr>
        <w:pStyle w:val="MBLTextEinzug18"/>
        <w:rPr>
          <w:i/>
          <w:iCs/>
        </w:rPr>
      </w:pPr>
      <w:r>
        <w:rPr>
          <w:b/>
          <w:bCs/>
          <w:i/>
          <w:iCs/>
        </w:rPr>
        <w:t>Beispiel 1:</w:t>
      </w:r>
    </w:p>
    <w:p w14:paraId="355B295E" w14:textId="77777777" w:rsidR="0023703F" w:rsidRDefault="00EC1DA2">
      <w:pPr>
        <w:pStyle w:val="MBLTextEinzug18"/>
        <w:rPr>
          <w:i/>
          <w:iCs/>
          <w:u w:val="single"/>
        </w:rPr>
      </w:pPr>
      <w:r>
        <w:rPr>
          <w:i/>
          <w:iCs/>
          <w:u w:val="single"/>
        </w:rPr>
        <w:t xml:space="preserve">Sachverhalt: </w:t>
      </w:r>
    </w:p>
    <w:p w14:paraId="054EBB11" w14:textId="77777777" w:rsidR="0023703F" w:rsidRDefault="00EC1DA2">
      <w:pPr>
        <w:pStyle w:val="MBLTextEinzug18"/>
        <w:rPr>
          <w:i/>
          <w:iCs/>
        </w:rPr>
      </w:pPr>
      <w:r>
        <w:rPr>
          <w:i/>
          <w:iCs/>
          <w:vertAlign w:val="superscript"/>
        </w:rPr>
        <w:t>1</w:t>
      </w:r>
      <w:r>
        <w:rPr>
          <w:i/>
          <w:iCs/>
        </w:rPr>
        <w:t xml:space="preserve">Eine teilzeitbeschäftigte Regierungsinspektorin (mit der Hälfte der regelmäßigen wöchentlichen Arbeitszeit) an einer obersten Dienstbehörde hat seit 1. August 2018 Anspruch auf die Stellenzulage nach Art. </w:t>
      </w:r>
      <w:hyperlink r:id="rId1579" w:history="1">
        <w:r>
          <w:rPr>
            <w:i/>
            <w:iCs/>
          </w:rPr>
          <w:t>51</w:t>
        </w:r>
      </w:hyperlink>
      <w:r>
        <w:rPr>
          <w:i/>
          <w:iCs/>
        </w:rPr>
        <w:t xml:space="preserve"> Abs. </w:t>
      </w:r>
      <w:hyperlink r:id="rId1580" w:history="1">
        <w:r>
          <w:rPr>
            <w:i/>
            <w:iCs/>
          </w:rPr>
          <w:t>1</w:t>
        </w:r>
      </w:hyperlink>
      <w:r>
        <w:rPr>
          <w:i/>
          <w:iCs/>
        </w:rPr>
        <w:t xml:space="preserve"> Nr. 3. </w:t>
      </w:r>
      <w:r>
        <w:rPr>
          <w:i/>
          <w:iCs/>
          <w:vertAlign w:val="superscript"/>
        </w:rPr>
        <w:t>2</w:t>
      </w:r>
      <w:r>
        <w:rPr>
          <w:i/>
          <w:iCs/>
        </w:rPr>
        <w:t>Ab 1. August 2023 wird sie aus dienstlichen Gründen an das Landesamt für Steuern versetzt; ab diesem Zeitpunkt ist sie vollzeitbeschäftigt.</w:t>
      </w:r>
    </w:p>
    <w:p w14:paraId="386B2C54" w14:textId="77777777" w:rsidR="0023703F" w:rsidRDefault="00EC1DA2">
      <w:pPr>
        <w:pStyle w:val="MBLTextEinzug18"/>
        <w:rPr>
          <w:i/>
          <w:iCs/>
          <w:u w:val="single"/>
        </w:rPr>
      </w:pPr>
      <w:r>
        <w:rPr>
          <w:i/>
          <w:iCs/>
          <w:u w:val="single"/>
        </w:rPr>
        <w:t xml:space="preserve">Lösung: </w:t>
      </w:r>
    </w:p>
    <w:p w14:paraId="0290725A" w14:textId="77777777" w:rsidR="0023703F" w:rsidRDefault="00EC1DA2">
      <w:pPr>
        <w:pStyle w:val="MBLTextEinzug18"/>
        <w:rPr>
          <w:i/>
          <w:iCs/>
        </w:rPr>
      </w:pPr>
      <w:r>
        <w:rPr>
          <w:i/>
          <w:iCs/>
          <w:vertAlign w:val="superscript"/>
        </w:rPr>
        <w:t>1</w:t>
      </w:r>
      <w:r>
        <w:rPr>
          <w:i/>
          <w:iCs/>
        </w:rPr>
        <w:t xml:space="preserve">Die Tatbestandsvoraussetzungen zur Gewährung einer Ausgleichszulage sind erfüllt. </w:t>
      </w:r>
      <w:r>
        <w:rPr>
          <w:i/>
          <w:iCs/>
          <w:vertAlign w:val="superscript"/>
        </w:rPr>
        <w:t>2</w:t>
      </w:r>
      <w:r>
        <w:rPr>
          <w:i/>
          <w:iCs/>
        </w:rPr>
        <w:t xml:space="preserve">Ausgangsbetrag nach Art. </w:t>
      </w:r>
      <w:hyperlink r:id="rId1581" w:history="1">
        <w:r>
          <w:rPr>
            <w:i/>
            <w:iCs/>
          </w:rPr>
          <w:t>52</w:t>
        </w:r>
      </w:hyperlink>
      <w:r>
        <w:rPr>
          <w:i/>
          <w:iCs/>
        </w:rPr>
        <w:t xml:space="preserve"> Abs. </w:t>
      </w:r>
      <w:hyperlink r:id="rId1582" w:history="1">
        <w:r>
          <w:rPr>
            <w:i/>
            <w:iCs/>
          </w:rPr>
          <w:t>1</w:t>
        </w:r>
      </w:hyperlink>
      <w:r>
        <w:rPr>
          <w:i/>
          <w:iCs/>
        </w:rPr>
        <w:t xml:space="preserve"> Satz 4 ist die hälftige Stellenzulage. </w:t>
      </w:r>
      <w:r>
        <w:rPr>
          <w:i/>
          <w:iCs/>
          <w:vertAlign w:val="superscript"/>
        </w:rPr>
        <w:t>3</w:t>
      </w:r>
      <w:r>
        <w:rPr>
          <w:i/>
          <w:iCs/>
        </w:rPr>
        <w:t xml:space="preserve">Nur in dieser Höhe entsteht ein Anspruch auf eine Ausgleichszulage. </w:t>
      </w:r>
      <w:r>
        <w:rPr>
          <w:i/>
          <w:iCs/>
          <w:vertAlign w:val="superscript"/>
        </w:rPr>
        <w:t>4</w:t>
      </w:r>
      <w:r>
        <w:rPr>
          <w:i/>
          <w:iCs/>
        </w:rPr>
        <w:t>Die Erhöhung der Arbeitszeit nach dem Verwendungswechsel wirkt sich insoweit nicht auf die Ausgleichszulage aus.</w:t>
      </w:r>
    </w:p>
    <w:p w14:paraId="7A7FA662" w14:textId="77777777" w:rsidR="0023703F" w:rsidRDefault="00EC1DA2">
      <w:pPr>
        <w:pStyle w:val="MBLTextEinzug18"/>
        <w:rPr>
          <w:i/>
          <w:iCs/>
        </w:rPr>
      </w:pPr>
      <w:r>
        <w:rPr>
          <w:b/>
          <w:bCs/>
          <w:i/>
          <w:iCs/>
        </w:rPr>
        <w:t>Beispiel 2:</w:t>
      </w:r>
    </w:p>
    <w:p w14:paraId="0E1EE695" w14:textId="77777777" w:rsidR="0023703F" w:rsidRDefault="00EC1DA2">
      <w:pPr>
        <w:pStyle w:val="MBLTextEinzug18"/>
        <w:rPr>
          <w:i/>
          <w:iCs/>
          <w:u w:val="single"/>
        </w:rPr>
      </w:pPr>
      <w:r>
        <w:rPr>
          <w:i/>
          <w:iCs/>
          <w:u w:val="single"/>
        </w:rPr>
        <w:t xml:space="preserve">Sachverhalt: </w:t>
      </w:r>
    </w:p>
    <w:p w14:paraId="5280989A" w14:textId="77777777" w:rsidR="0023703F" w:rsidRDefault="00EC1DA2">
      <w:pPr>
        <w:pStyle w:val="MBLTextEinzug18"/>
        <w:rPr>
          <w:i/>
          <w:iCs/>
        </w:rPr>
      </w:pPr>
      <w:r>
        <w:rPr>
          <w:i/>
          <w:iCs/>
          <w:vertAlign w:val="superscript"/>
        </w:rPr>
        <w:t>1</w:t>
      </w:r>
      <w:r>
        <w:rPr>
          <w:i/>
          <w:iCs/>
        </w:rPr>
        <w:t xml:space="preserve">Wie Beispiel 1 mit der Abweichung, dass ab 1. August 2027 Teilzeitbeschäftigung mit der Hälfte der regelmäßigen Arbeitszeit erfolgt. </w:t>
      </w:r>
      <w:r>
        <w:rPr>
          <w:i/>
          <w:iCs/>
          <w:vertAlign w:val="superscript"/>
        </w:rPr>
        <w:t>2</w:t>
      </w:r>
      <w:r>
        <w:rPr>
          <w:i/>
          <w:iCs/>
        </w:rPr>
        <w:t>Zum 1. März 2026 erfolgt eine lineare Besoldungsanpassung.</w:t>
      </w:r>
    </w:p>
    <w:p w14:paraId="2A6B27CF" w14:textId="77777777" w:rsidR="0023703F" w:rsidRDefault="00EC1DA2">
      <w:pPr>
        <w:pStyle w:val="MBLTextEinzug18"/>
        <w:rPr>
          <w:i/>
          <w:iCs/>
          <w:u w:val="single"/>
        </w:rPr>
      </w:pPr>
      <w:r>
        <w:rPr>
          <w:i/>
          <w:iCs/>
          <w:u w:val="single"/>
        </w:rPr>
        <w:t xml:space="preserve">Lösung: </w:t>
      </w:r>
    </w:p>
    <w:p w14:paraId="6BE2FE32" w14:textId="77777777" w:rsidR="0023703F" w:rsidRDefault="00EC1DA2">
      <w:pPr>
        <w:pStyle w:val="MBLTextEinzug18"/>
        <w:rPr>
          <w:i/>
          <w:iCs/>
        </w:rPr>
      </w:pPr>
      <w:r>
        <w:rPr>
          <w:i/>
          <w:iCs/>
        </w:rPr>
        <w:t>Wie Beispiel 1 mit folgender Ergänzung:</w:t>
      </w:r>
    </w:p>
    <w:p w14:paraId="7E3EC7BC" w14:textId="77777777" w:rsidR="0023703F" w:rsidRDefault="00EC1DA2">
      <w:pPr>
        <w:pStyle w:val="MBLTextEinzug18"/>
        <w:rPr>
          <w:i/>
          <w:iCs/>
        </w:rPr>
      </w:pPr>
      <w:r>
        <w:rPr>
          <w:i/>
          <w:iCs/>
          <w:vertAlign w:val="superscript"/>
        </w:rPr>
        <w:t>1</w:t>
      </w:r>
      <w:r>
        <w:rPr>
          <w:i/>
          <w:iCs/>
        </w:rPr>
        <w:t xml:space="preserve">Die Beamtin erhält vom 1. August 2023 bis 28. Februar 2026 eine Ausgleichszulage; ab 1. März 2026 vermindert sich die Ausgleichszulage um 20 v.H. (Abbau gemäß Art. </w:t>
      </w:r>
      <w:hyperlink r:id="rId1583" w:history="1">
        <w:r>
          <w:rPr>
            <w:i/>
            <w:iCs/>
          </w:rPr>
          <w:t>52</w:t>
        </w:r>
      </w:hyperlink>
      <w:r>
        <w:rPr>
          <w:i/>
          <w:iCs/>
        </w:rPr>
        <w:t xml:space="preserve"> Abs. </w:t>
      </w:r>
      <w:hyperlink r:id="rId1584" w:history="1">
        <w:r>
          <w:rPr>
            <w:i/>
            <w:iCs/>
          </w:rPr>
          <w:t>1</w:t>
        </w:r>
      </w:hyperlink>
      <w:r>
        <w:rPr>
          <w:i/>
          <w:iCs/>
        </w:rPr>
        <w:t xml:space="preserve"> Satz 5). </w:t>
      </w:r>
      <w:r>
        <w:rPr>
          <w:i/>
          <w:iCs/>
          <w:vertAlign w:val="superscript"/>
        </w:rPr>
        <w:t>2</w:t>
      </w:r>
      <w:r>
        <w:rPr>
          <w:i/>
          <w:iCs/>
        </w:rPr>
        <w:t>Die Teilzeitbeschäftigung ab 1. August 2027 hat keine Auswirkung auf die Höhe der Ausgleichszulage, da keine Veränderung des Arbeitszeitstatus gegenüber 31. Juli 2023 vorliegt.</w:t>
      </w:r>
    </w:p>
    <w:p w14:paraId="49817600" w14:textId="77777777" w:rsidR="0023703F" w:rsidRDefault="00EC1DA2">
      <w:pPr>
        <w:pStyle w:val="MBLTextEinzug18"/>
        <w:rPr>
          <w:i/>
          <w:iCs/>
        </w:rPr>
      </w:pPr>
      <w:r>
        <w:rPr>
          <w:b/>
          <w:bCs/>
          <w:i/>
          <w:iCs/>
        </w:rPr>
        <w:t>Beispiel 3:</w:t>
      </w:r>
    </w:p>
    <w:p w14:paraId="0698BDD6" w14:textId="77777777" w:rsidR="0023703F" w:rsidRDefault="00EC1DA2">
      <w:pPr>
        <w:pStyle w:val="MBLTextEinzug18"/>
        <w:rPr>
          <w:i/>
          <w:iCs/>
          <w:u w:val="single"/>
        </w:rPr>
      </w:pPr>
      <w:r>
        <w:rPr>
          <w:i/>
          <w:iCs/>
          <w:u w:val="single"/>
        </w:rPr>
        <w:t xml:space="preserve">Sachverhalt: </w:t>
      </w:r>
    </w:p>
    <w:p w14:paraId="2CB77A6F" w14:textId="77777777" w:rsidR="0023703F" w:rsidRDefault="00EC1DA2">
      <w:pPr>
        <w:pStyle w:val="MBLTextEinzug18"/>
        <w:rPr>
          <w:i/>
          <w:iCs/>
        </w:rPr>
      </w:pPr>
      <w:r>
        <w:rPr>
          <w:i/>
          <w:iCs/>
          <w:vertAlign w:val="superscript"/>
        </w:rPr>
        <w:t>1</w:t>
      </w:r>
      <w:r>
        <w:rPr>
          <w:i/>
          <w:iCs/>
        </w:rPr>
        <w:t xml:space="preserve">Eine Regierungsinspektorin an einer obersten Dienstbehörde hat seit 1. August 2018 Anspruch auf die Stellenzulage nach Art. </w:t>
      </w:r>
      <w:hyperlink r:id="rId1585" w:history="1">
        <w:r>
          <w:rPr>
            <w:i/>
            <w:iCs/>
          </w:rPr>
          <w:t>51</w:t>
        </w:r>
      </w:hyperlink>
      <w:r>
        <w:rPr>
          <w:i/>
          <w:iCs/>
        </w:rPr>
        <w:t xml:space="preserve"> Abs. </w:t>
      </w:r>
      <w:hyperlink r:id="rId1586" w:history="1">
        <w:r>
          <w:rPr>
            <w:i/>
            <w:iCs/>
          </w:rPr>
          <w:t>1</w:t>
        </w:r>
      </w:hyperlink>
      <w:r>
        <w:rPr>
          <w:i/>
          <w:iCs/>
        </w:rPr>
        <w:t xml:space="preserve"> Nr. 3. </w:t>
      </w:r>
      <w:r>
        <w:rPr>
          <w:i/>
          <w:iCs/>
          <w:vertAlign w:val="superscript"/>
        </w:rPr>
        <w:t>2</w:t>
      </w:r>
      <w:r>
        <w:rPr>
          <w:i/>
          <w:iCs/>
        </w:rPr>
        <w:t xml:space="preserve">Ab 1. August 2024 wird sie aus dienstlichen Gründen an das Landesamt für Steuern versetzt; ab diesem Zeitpunkt ist sie teilzeitbeschäftigt (mit der Hälfte der regelmäßigen wöchentlichen Arbeitszeit). </w:t>
      </w:r>
      <w:r>
        <w:rPr>
          <w:i/>
          <w:iCs/>
          <w:vertAlign w:val="superscript"/>
        </w:rPr>
        <w:t>3</w:t>
      </w:r>
      <w:r>
        <w:rPr>
          <w:i/>
          <w:iCs/>
        </w:rPr>
        <w:t>Ab 1. März 2026 ist sie wieder vollzeitbeschäftigt.</w:t>
      </w:r>
    </w:p>
    <w:p w14:paraId="15E0B6F0" w14:textId="77777777" w:rsidR="0023703F" w:rsidRDefault="00EC1DA2">
      <w:pPr>
        <w:pStyle w:val="MBLTextEinzug18"/>
        <w:rPr>
          <w:i/>
          <w:iCs/>
          <w:u w:val="single"/>
        </w:rPr>
      </w:pPr>
      <w:r>
        <w:rPr>
          <w:i/>
          <w:iCs/>
          <w:u w:val="single"/>
        </w:rPr>
        <w:t xml:space="preserve">Lösung: </w:t>
      </w:r>
    </w:p>
    <w:p w14:paraId="68D6DB05" w14:textId="77777777" w:rsidR="0023703F" w:rsidRDefault="00EC1DA2">
      <w:pPr>
        <w:pStyle w:val="MBLTextEinzug18"/>
        <w:rPr>
          <w:i/>
          <w:iCs/>
        </w:rPr>
      </w:pPr>
      <w:r>
        <w:rPr>
          <w:i/>
          <w:iCs/>
          <w:vertAlign w:val="superscript"/>
        </w:rPr>
        <w:t>1</w:t>
      </w:r>
      <w:r>
        <w:rPr>
          <w:i/>
          <w:iCs/>
        </w:rPr>
        <w:t xml:space="preserve">Die Tatbestandsvoraussetzungen zur Gewährung einer Ausgleichszulage sind erfüllt. </w:t>
      </w:r>
      <w:r>
        <w:rPr>
          <w:i/>
          <w:iCs/>
          <w:vertAlign w:val="superscript"/>
        </w:rPr>
        <w:t>2</w:t>
      </w:r>
      <w:r>
        <w:rPr>
          <w:i/>
          <w:iCs/>
        </w:rPr>
        <w:t xml:space="preserve">Ausgangsbetrag nach Art. </w:t>
      </w:r>
      <w:hyperlink r:id="rId1587" w:history="1">
        <w:r>
          <w:rPr>
            <w:i/>
            <w:iCs/>
          </w:rPr>
          <w:t>52</w:t>
        </w:r>
      </w:hyperlink>
      <w:r>
        <w:rPr>
          <w:i/>
          <w:iCs/>
        </w:rPr>
        <w:t xml:space="preserve"> Abs. </w:t>
      </w:r>
      <w:hyperlink r:id="rId1588" w:history="1">
        <w:r>
          <w:rPr>
            <w:i/>
            <w:iCs/>
          </w:rPr>
          <w:t>1</w:t>
        </w:r>
      </w:hyperlink>
      <w:r>
        <w:rPr>
          <w:i/>
          <w:iCs/>
        </w:rPr>
        <w:t xml:space="preserve"> Satz 4 ist die volle Stellenzulage. </w:t>
      </w:r>
      <w:r>
        <w:rPr>
          <w:i/>
          <w:iCs/>
          <w:vertAlign w:val="superscript"/>
        </w:rPr>
        <w:t>3</w:t>
      </w:r>
      <w:r>
        <w:rPr>
          <w:i/>
          <w:iCs/>
        </w:rPr>
        <w:t xml:space="preserve">In dieser Höhe entsteht ab 1. August 2024 ein Anspruch auf eine Ausgleichszulage. </w:t>
      </w:r>
      <w:r>
        <w:rPr>
          <w:i/>
          <w:iCs/>
          <w:vertAlign w:val="superscript"/>
        </w:rPr>
        <w:t>4</w:t>
      </w:r>
      <w:r>
        <w:rPr>
          <w:i/>
          <w:iCs/>
        </w:rPr>
        <w:t xml:space="preserve">Dieser ist jedoch aufgrund der Teilzeitbeschäftigung gemäß Art. </w:t>
      </w:r>
      <w:hyperlink r:id="rId1589" w:history="1">
        <w:r>
          <w:rPr>
            <w:i/>
            <w:iCs/>
          </w:rPr>
          <w:t>6</w:t>
        </w:r>
      </w:hyperlink>
      <w:r>
        <w:rPr>
          <w:i/>
          <w:iCs/>
        </w:rPr>
        <w:t xml:space="preserve"> zu kürzen. </w:t>
      </w:r>
      <w:r>
        <w:rPr>
          <w:i/>
          <w:iCs/>
          <w:vertAlign w:val="superscript"/>
        </w:rPr>
        <w:t>5</w:t>
      </w:r>
      <w:r>
        <w:rPr>
          <w:i/>
          <w:iCs/>
        </w:rPr>
        <w:t>Ab 1. März 2026 steht die Ausgleichszulage durch die Vollzeitbeschäftigung in voller Höhe zu.</w:t>
      </w:r>
    </w:p>
    <w:p w14:paraId="159D33BF" w14:textId="77777777" w:rsidR="0023703F" w:rsidRDefault="00EC1DA2">
      <w:pPr>
        <w:pStyle w:val="MBLTextEinzug18"/>
        <w:rPr>
          <w:i/>
          <w:iCs/>
        </w:rPr>
      </w:pPr>
      <w:r>
        <w:rPr>
          <w:b/>
          <w:bCs/>
          <w:i/>
          <w:iCs/>
        </w:rPr>
        <w:lastRenderedPageBreak/>
        <w:t>Beispiel 4:</w:t>
      </w:r>
    </w:p>
    <w:p w14:paraId="4AD6F390" w14:textId="77777777" w:rsidR="0023703F" w:rsidRDefault="00EC1DA2">
      <w:pPr>
        <w:pStyle w:val="MBLTextEinzug18"/>
        <w:rPr>
          <w:i/>
          <w:iCs/>
          <w:u w:val="single"/>
        </w:rPr>
      </w:pPr>
      <w:r>
        <w:rPr>
          <w:i/>
          <w:iCs/>
          <w:u w:val="single"/>
        </w:rPr>
        <w:t xml:space="preserve">Sachverhalt: </w:t>
      </w:r>
    </w:p>
    <w:p w14:paraId="334AB899" w14:textId="77777777" w:rsidR="0023703F" w:rsidRDefault="00EC1DA2">
      <w:pPr>
        <w:pStyle w:val="MBLTextEinzug18"/>
        <w:rPr>
          <w:i/>
          <w:iCs/>
        </w:rPr>
      </w:pPr>
      <w:r>
        <w:rPr>
          <w:i/>
          <w:iCs/>
          <w:vertAlign w:val="superscript"/>
        </w:rPr>
        <w:t>1</w:t>
      </w:r>
      <w:r>
        <w:rPr>
          <w:i/>
          <w:iCs/>
        </w:rPr>
        <w:t xml:space="preserve">Eine Regierungsinspektorin an einer obersten Dienstbehörde hat seit 1. August 2018 Anspruch auf die Stellenzulage nach Art. </w:t>
      </w:r>
      <w:hyperlink r:id="rId1590" w:history="1">
        <w:r>
          <w:rPr>
            <w:i/>
            <w:iCs/>
          </w:rPr>
          <w:t>51</w:t>
        </w:r>
      </w:hyperlink>
      <w:r>
        <w:rPr>
          <w:i/>
          <w:iCs/>
        </w:rPr>
        <w:t xml:space="preserve"> Abs. </w:t>
      </w:r>
      <w:hyperlink r:id="rId1591" w:history="1">
        <w:r>
          <w:rPr>
            <w:i/>
            <w:iCs/>
          </w:rPr>
          <w:t>1</w:t>
        </w:r>
      </w:hyperlink>
      <w:r>
        <w:rPr>
          <w:i/>
          <w:iCs/>
        </w:rPr>
        <w:t xml:space="preserve"> Nr. 3. </w:t>
      </w:r>
      <w:r>
        <w:rPr>
          <w:i/>
          <w:iCs/>
          <w:vertAlign w:val="superscript"/>
        </w:rPr>
        <w:t>2</w:t>
      </w:r>
      <w:r>
        <w:rPr>
          <w:i/>
          <w:iCs/>
        </w:rPr>
        <w:t xml:space="preserve">Ab 1. August 2024 wird sie aus dienstlichen Gründen an das Landesamt für Steuern versetzt; ab diesem Zeitpunkt ist sie teilzeitbeschäftigt (mit der Hälfte der regelmäßigen wöchentlichen Arbeitszeit). </w:t>
      </w:r>
      <w:r>
        <w:rPr>
          <w:i/>
          <w:iCs/>
          <w:vertAlign w:val="superscript"/>
        </w:rPr>
        <w:t>3</w:t>
      </w:r>
      <w:r>
        <w:rPr>
          <w:i/>
          <w:iCs/>
        </w:rPr>
        <w:t>Zum 1. März 2026 erfolgt eine lineare Besoldungsanpassung.</w:t>
      </w:r>
    </w:p>
    <w:p w14:paraId="5498A4E4" w14:textId="77777777" w:rsidR="0023703F" w:rsidRDefault="00EC1DA2">
      <w:pPr>
        <w:pStyle w:val="MBLTextEinzug18"/>
        <w:rPr>
          <w:i/>
          <w:iCs/>
          <w:u w:val="single"/>
        </w:rPr>
      </w:pPr>
      <w:r>
        <w:rPr>
          <w:i/>
          <w:iCs/>
          <w:u w:val="single"/>
        </w:rPr>
        <w:t xml:space="preserve">Lösung: </w:t>
      </w:r>
    </w:p>
    <w:p w14:paraId="7EFA9A76" w14:textId="77777777" w:rsidR="0023703F" w:rsidRDefault="00EC1DA2">
      <w:pPr>
        <w:pStyle w:val="MBLTextEinzug18"/>
        <w:rPr>
          <w:i/>
          <w:iCs/>
        </w:rPr>
      </w:pPr>
      <w:r>
        <w:rPr>
          <w:i/>
          <w:iCs/>
          <w:vertAlign w:val="superscript"/>
        </w:rPr>
        <w:t>1</w:t>
      </w:r>
      <w:r>
        <w:rPr>
          <w:i/>
          <w:iCs/>
        </w:rPr>
        <w:t xml:space="preserve">Die Tatbestandsvoraussetzungen zur Gewährung einer Ausgleichszulage sind erfüllt. </w:t>
      </w:r>
      <w:r>
        <w:rPr>
          <w:i/>
          <w:iCs/>
          <w:vertAlign w:val="superscript"/>
        </w:rPr>
        <w:t>2</w:t>
      </w:r>
      <w:r>
        <w:rPr>
          <w:i/>
          <w:iCs/>
        </w:rPr>
        <w:t xml:space="preserve">Ausgangsbetrag nach Art. </w:t>
      </w:r>
      <w:hyperlink r:id="rId1592" w:history="1">
        <w:r>
          <w:rPr>
            <w:i/>
            <w:iCs/>
          </w:rPr>
          <w:t>52</w:t>
        </w:r>
      </w:hyperlink>
      <w:r>
        <w:rPr>
          <w:i/>
          <w:iCs/>
        </w:rPr>
        <w:t xml:space="preserve"> Abs. </w:t>
      </w:r>
      <w:hyperlink r:id="rId1593" w:history="1">
        <w:r>
          <w:rPr>
            <w:i/>
            <w:iCs/>
          </w:rPr>
          <w:t>1</w:t>
        </w:r>
      </w:hyperlink>
      <w:r>
        <w:rPr>
          <w:i/>
          <w:iCs/>
        </w:rPr>
        <w:t xml:space="preserve"> Satz 4 ist die volle Stellenzulage. </w:t>
      </w:r>
      <w:r>
        <w:rPr>
          <w:i/>
          <w:iCs/>
          <w:vertAlign w:val="superscript"/>
        </w:rPr>
        <w:t>3</w:t>
      </w:r>
      <w:r>
        <w:rPr>
          <w:i/>
          <w:iCs/>
        </w:rPr>
        <w:t xml:space="preserve">In dieser Höhe entsteht ab 1. August 2024 zunächst ein Anspruch auf eine Ausgleichszulage; dieser wird gemäß Art. </w:t>
      </w:r>
      <w:hyperlink r:id="rId1594" w:history="1">
        <w:r>
          <w:rPr>
            <w:i/>
            <w:iCs/>
          </w:rPr>
          <w:t>6</w:t>
        </w:r>
      </w:hyperlink>
      <w:r>
        <w:rPr>
          <w:i/>
          <w:iCs/>
        </w:rPr>
        <w:t xml:space="preserve"> um die Hälfte gekürzt. </w:t>
      </w:r>
      <w:r>
        <w:rPr>
          <w:i/>
          <w:iCs/>
          <w:vertAlign w:val="superscript"/>
        </w:rPr>
        <w:t>4</w:t>
      </w:r>
      <w:r>
        <w:rPr>
          <w:i/>
          <w:iCs/>
        </w:rPr>
        <w:t xml:space="preserve">Ab 1. März 2016 wird die Ausgleichszulage um 20 v.H. vermindert (Abbau gemäß Art. </w:t>
      </w:r>
      <w:hyperlink r:id="rId1595" w:history="1">
        <w:r>
          <w:rPr>
            <w:i/>
            <w:iCs/>
          </w:rPr>
          <w:t>52</w:t>
        </w:r>
      </w:hyperlink>
      <w:r>
        <w:rPr>
          <w:i/>
          <w:iCs/>
        </w:rPr>
        <w:t xml:space="preserve"> Abs. </w:t>
      </w:r>
      <w:hyperlink r:id="rId1596" w:history="1">
        <w:r>
          <w:rPr>
            <w:i/>
            <w:iCs/>
          </w:rPr>
          <w:t>1</w:t>
        </w:r>
      </w:hyperlink>
      <w:r>
        <w:rPr>
          <w:i/>
          <w:iCs/>
        </w:rPr>
        <w:t xml:space="preserve"> Satz 5).</w:t>
      </w:r>
      <w:bookmarkStart w:id="111" w:name="Y-100-G-BAYVWV246838-ANr-3_1_NR52_NR52_1"/>
    </w:p>
    <w:p w14:paraId="6F04A6B0" w14:textId="77777777" w:rsidR="0023703F" w:rsidRDefault="00EC1DA2">
      <w:pPr>
        <w:pStyle w:val="MBL11Listennummer"/>
        <w:tabs>
          <w:tab w:val="num" w:pos="1021"/>
        </w:tabs>
        <w:ind w:left="1021" w:hanging="1021"/>
      </w:pPr>
      <w:r>
        <w:t>52.1.7.4</w:t>
      </w:r>
      <w:r>
        <w:tab/>
      </w:r>
      <w:bookmarkEnd w:id="111"/>
      <w:r>
        <w:t xml:space="preserve">Treffen mehrere Ausgleichszulagen zusammen, gilt die Anrechnungsregelung des Art. </w:t>
      </w:r>
      <w:hyperlink r:id="rId1597" w:history="1">
        <w:r>
          <w:t>52</w:t>
        </w:r>
      </w:hyperlink>
      <w:r>
        <w:t xml:space="preserve"> Abs. </w:t>
      </w:r>
      <w:hyperlink r:id="rId1598" w:history="1">
        <w:r>
          <w:t>1</w:t>
        </w:r>
      </w:hyperlink>
      <w:r>
        <w:t xml:space="preserve"> Satz 6 sinngemäß.</w:t>
      </w:r>
    </w:p>
    <w:p w14:paraId="207B97AA" w14:textId="77777777" w:rsidR="0023703F" w:rsidRDefault="00EC1DA2">
      <w:pPr>
        <w:pStyle w:val="MBL11Listennummer"/>
        <w:tabs>
          <w:tab w:val="num" w:pos="1021"/>
        </w:tabs>
        <w:ind w:left="1021" w:hanging="1021"/>
        <w:rPr>
          <w:b/>
          <w:bCs/>
        </w:rPr>
      </w:pPr>
      <w:r>
        <w:rPr>
          <w:b/>
          <w:bCs/>
        </w:rPr>
        <w:t>52.2</w:t>
      </w:r>
      <w:r>
        <w:rPr>
          <w:b/>
          <w:bCs/>
        </w:rPr>
        <w:tab/>
        <w:t>Besonderheiten</w:t>
      </w:r>
    </w:p>
    <w:p w14:paraId="4076139F" w14:textId="77777777" w:rsidR="0023703F" w:rsidRDefault="00EC1DA2">
      <w:pPr>
        <w:pStyle w:val="MBL11Listennummer"/>
        <w:tabs>
          <w:tab w:val="num" w:pos="1021"/>
        </w:tabs>
        <w:ind w:left="1021" w:hanging="1021"/>
      </w:pPr>
      <w:r>
        <w:t>52.2.1</w:t>
      </w:r>
      <w:r>
        <w:tab/>
      </w:r>
      <w:r>
        <w:rPr>
          <w:vertAlign w:val="superscript"/>
        </w:rPr>
        <w:t>1</w:t>
      </w:r>
      <w:r>
        <w:t xml:space="preserve">Empfänger und Empfängerinnen von Ruhegehalt, die erneut in das Beamtenverhältnis berufen werden, haben Anspruch auf eine Ausgleichszulage, wenn sie in ihrer letzten aktiven Verwendung Anspruch auf eine Stellenzulage hatten und diese in der neuen Verwendung nicht zusteht. </w:t>
      </w:r>
      <w:r>
        <w:rPr>
          <w:vertAlign w:val="superscript"/>
        </w:rPr>
        <w:t>2</w:t>
      </w:r>
      <w:r>
        <w:t xml:space="preserve">Der Fünfjahreszeitraum des Art. </w:t>
      </w:r>
      <w:hyperlink r:id="rId1599" w:history="1">
        <w:r>
          <w:t>52</w:t>
        </w:r>
      </w:hyperlink>
      <w:r>
        <w:t xml:space="preserve"> Abs. </w:t>
      </w:r>
      <w:hyperlink r:id="rId1600" w:history="1">
        <w:r>
          <w:t>1</w:t>
        </w:r>
      </w:hyperlink>
      <w:r>
        <w:t xml:space="preserve"> Satz 1 rechnet in diesen Fällen unmittelbar vom Zeitpunkt des Ruhestandseintritts zurück. </w:t>
      </w:r>
      <w:r>
        <w:rPr>
          <w:vertAlign w:val="superscript"/>
        </w:rPr>
        <w:t>3</w:t>
      </w:r>
      <w:r>
        <w:t>Maßgeblicher Ausgangsbetrag im Sinne des Art. </w:t>
      </w:r>
      <w:hyperlink r:id="rId1601" w:history="1">
        <w:r>
          <w:t>52</w:t>
        </w:r>
      </w:hyperlink>
      <w:r>
        <w:t xml:space="preserve"> Abs. </w:t>
      </w:r>
      <w:hyperlink r:id="rId1602" w:history="1">
        <w:r>
          <w:t>1</w:t>
        </w:r>
      </w:hyperlink>
      <w:r>
        <w:t xml:space="preserve"> Satz 4 ist der Betrag der Stellenzulage zum Zeitpunkt des Ruhestandseintritts. </w:t>
      </w:r>
      <w:r>
        <w:rPr>
          <w:vertAlign w:val="superscript"/>
        </w:rPr>
        <w:t>4</w:t>
      </w:r>
      <w:r>
        <w:t xml:space="preserve">Sätze 1 bis 3 gelten nicht, wenn die frühere Stellenzulage in eine Amtszulage oder in eine Zulage für besondere Berufsgruppen umgewidmet worden ist. </w:t>
      </w:r>
      <w:r>
        <w:rPr>
          <w:vertAlign w:val="superscript"/>
        </w:rPr>
        <w:t>5</w:t>
      </w:r>
      <w:r>
        <w:t xml:space="preserve">War der reaktivierte Beamte oder die reaktivierte Beamtin zuletzt in Teilzeit beschäftigt und stand deshalb die Stellenzulage nur anteilig zu, wird die Ausgleichszulage ebenfalls nur anteilig gewährt. </w:t>
      </w:r>
      <w:r>
        <w:rPr>
          <w:vertAlign w:val="superscript"/>
        </w:rPr>
        <w:t>6</w:t>
      </w:r>
      <w:r>
        <w:t>Dies gilt auch bei Vollzeitbeschäftigung nach erneuter Berufung in das Beamtenv</w:t>
      </w:r>
      <w:r>
        <w:t>erhältnis; im Fall einer Teilzeitbeschäftigung wird die anteilige Ausgleichszulage nicht nach Art. </w:t>
      </w:r>
      <w:hyperlink r:id="rId1603" w:history="1">
        <w:r>
          <w:t>6</w:t>
        </w:r>
      </w:hyperlink>
      <w:r>
        <w:t xml:space="preserve"> gekürzt.</w:t>
      </w:r>
      <w:bookmarkStart w:id="112" w:name="Y-100-G-BAYVWV246838-ANr-3_1_NR52_NR52_2"/>
    </w:p>
    <w:p w14:paraId="0CDBA3D1" w14:textId="77777777" w:rsidR="0023703F" w:rsidRDefault="00EC1DA2">
      <w:pPr>
        <w:pStyle w:val="MBL11Listennummer"/>
        <w:tabs>
          <w:tab w:val="num" w:pos="1021"/>
        </w:tabs>
        <w:ind w:left="1021" w:hanging="1021"/>
      </w:pPr>
      <w:r>
        <w:t>52.2.2</w:t>
      </w:r>
      <w:r>
        <w:tab/>
      </w:r>
      <w:r>
        <w:rPr>
          <w:vertAlign w:val="superscript"/>
        </w:rPr>
        <w:t>1</w:t>
      </w:r>
      <w:r>
        <w:t xml:space="preserve">Die Ausschlussregelung bei Bezug von Auslandsbesoldung führt den bisherigen Rechtszustand fort. </w:t>
      </w:r>
      <w:r>
        <w:rPr>
          <w:vertAlign w:val="superscript"/>
        </w:rPr>
        <w:t>2</w:t>
      </w:r>
      <w:r>
        <w:t xml:space="preserve">Entfällt der Anspruch auf Auslandsbesoldung wegen der Rückkehr des Beamten oder der Beamtin ins Inland, kann der Wegfall der früheren Stellenzulage bei Erfüllung der übrigen Voraussetzungen des Art. </w:t>
      </w:r>
      <w:hyperlink r:id="rId1604" w:history="1">
        <w:r>
          <w:t>52</w:t>
        </w:r>
      </w:hyperlink>
      <w:r>
        <w:t xml:space="preserve"> durch die Zahlung einer nach Art. </w:t>
      </w:r>
      <w:hyperlink r:id="rId1605" w:history="1">
        <w:r>
          <w:t>52</w:t>
        </w:r>
      </w:hyperlink>
      <w:r>
        <w:t xml:space="preserve"> Abs. </w:t>
      </w:r>
      <w:hyperlink r:id="rId1606" w:history="1">
        <w:r>
          <w:t>1</w:t>
        </w:r>
      </w:hyperlink>
      <w:r>
        <w:t xml:space="preserve"> Satz 5 verminderten Ausgleichszulage ausgeglichen werden.</w:t>
      </w:r>
      <w:bookmarkEnd w:id="112"/>
    </w:p>
    <w:p w14:paraId="61282F5D" w14:textId="77777777" w:rsidR="0023703F" w:rsidRDefault="00EC1DA2">
      <w:pPr>
        <w:pStyle w:val="MBL11Listennummer"/>
        <w:tabs>
          <w:tab w:val="num" w:pos="1021"/>
        </w:tabs>
        <w:ind w:left="1021" w:hanging="1021"/>
        <w:rPr>
          <w:b/>
          <w:bCs/>
        </w:rPr>
      </w:pPr>
      <w:bookmarkStart w:id="113" w:name="Y-100-G-BAYVWV246838-ANr-3_1_NR53"/>
      <w:r>
        <w:rPr>
          <w:b/>
          <w:bCs/>
        </w:rPr>
        <w:t>53.</w:t>
      </w:r>
      <w:r>
        <w:rPr>
          <w:b/>
          <w:bCs/>
        </w:rPr>
        <w:tab/>
        <w:t>Zulage für die Wahrnehmung befristeter Funktionen</w:t>
      </w:r>
    </w:p>
    <w:p w14:paraId="5DADE397" w14:textId="77777777" w:rsidR="0023703F" w:rsidRDefault="00EC1DA2">
      <w:pPr>
        <w:pStyle w:val="MBLTextEinzug18"/>
      </w:pPr>
      <w:r>
        <w:rPr>
          <w:vertAlign w:val="superscript"/>
        </w:rPr>
        <w:t>1</w:t>
      </w:r>
      <w:r>
        <w:t xml:space="preserve">Die Vorschrift ist auf einen engen Anwendungsbereich begrenzt, der sich auf die in Abs. 1 Satz 1 und 2 beschriebenen Ausnahmetatbestände beschränkt. </w:t>
      </w:r>
      <w:r>
        <w:rPr>
          <w:vertAlign w:val="superscript"/>
        </w:rPr>
        <w:t>2</w:t>
      </w:r>
      <w:r>
        <w:t>Die Sätze 1 und 2 berücksichtigen die Fallgestaltungen, in denen eine herausgehobene Funktion entweder von vornherein nur zeitlich befristet übertragen wird (Projekt- oder Arbeitsgruppenleitung) oder ihrem Wesen nach nur befristet wahrgenommen wird (Stabsfunktion). Eine Befristung liegt nicht schon dann vor, wenn die vorübergehende Wahrnehmung des Dienstposten</w:t>
      </w:r>
      <w:r>
        <w:t xml:space="preserve">s auf einem Rotationsprinzip beruht. </w:t>
      </w:r>
      <w:r>
        <w:rPr>
          <w:vertAlign w:val="superscript"/>
        </w:rPr>
        <w:t>4</w:t>
      </w:r>
      <w:r>
        <w:t>Die Zulage darf nicht dazu dienen, die laufbahnrechtlichen Beförderungswartezeiten zu umgehen, daher kann sie nicht für die Wahrnehmung von Funktionen gewährt werden, die dem Beamten oder der Beamtin in Hinsicht auf eine spätere Beförderung letztlich dauerhaft übertragen werden sollen.</w:t>
      </w:r>
    </w:p>
    <w:p w14:paraId="73010BC4" w14:textId="77777777" w:rsidR="0023703F" w:rsidRDefault="00EC1DA2">
      <w:pPr>
        <w:pStyle w:val="MBLTextEinzug18"/>
      </w:pPr>
      <w:r>
        <w:rPr>
          <w:vertAlign w:val="superscript"/>
        </w:rPr>
        <w:t>1</w:t>
      </w:r>
      <w:r>
        <w:t xml:space="preserve">Voraussetzung für die Zulage ist die Übernahme einer herausgehobenen Funktion. </w:t>
      </w:r>
      <w:r>
        <w:rPr>
          <w:vertAlign w:val="superscript"/>
        </w:rPr>
        <w:t>2</w:t>
      </w:r>
      <w:r>
        <w:t xml:space="preserve">Insoweit steht die Vorschrift im Zusammenhang mit den Stellenzulagen nach Art. </w:t>
      </w:r>
      <w:hyperlink r:id="rId1607" w:history="1">
        <w:r>
          <w:t>51</w:t>
        </w:r>
      </w:hyperlink>
      <w:r>
        <w:t xml:space="preserve">. </w:t>
      </w:r>
      <w:r>
        <w:rPr>
          <w:vertAlign w:val="superscript"/>
        </w:rPr>
        <w:t>3</w:t>
      </w:r>
      <w:r>
        <w:t xml:space="preserve">Im Gegensatz dazu findet die Zulage nach Art. </w:t>
      </w:r>
      <w:hyperlink r:id="rId1608" w:history="1">
        <w:r>
          <w:t>53</w:t>
        </w:r>
      </w:hyperlink>
      <w:r>
        <w:t xml:space="preserve"> jedoch Anwendung, wenn die herausgehobene Funktion befristet und nicht auf Dauer übertragen wird.</w:t>
      </w:r>
    </w:p>
    <w:p w14:paraId="0A2D5E56" w14:textId="77777777" w:rsidR="0023703F" w:rsidRDefault="00EC1DA2">
      <w:pPr>
        <w:pStyle w:val="MBLTextEinzug18"/>
      </w:pPr>
      <w:r>
        <w:t xml:space="preserve">Die Übertragung einer herausgehobenen Funktion im Sinne des Art. </w:t>
      </w:r>
      <w:hyperlink r:id="rId1609" w:history="1">
        <w:r>
          <w:t>53</w:t>
        </w:r>
      </w:hyperlink>
      <w:r>
        <w:t xml:space="preserve"> Abs. </w:t>
      </w:r>
      <w:hyperlink r:id="rId1610" w:history="1">
        <w:r>
          <w:t>1</w:t>
        </w:r>
      </w:hyperlink>
      <w:r>
        <w:t xml:space="preserve"> Satz 1 und 2 liegt nicht schon dann vor, wenn die Wertigkeit des übertragenen Dienstpostens über dem statusrechtlichen Amt des Dienstposteninhabers liegt.</w:t>
      </w:r>
    </w:p>
    <w:p w14:paraId="0988ADBC" w14:textId="77777777" w:rsidR="0023703F" w:rsidRDefault="00EC1DA2">
      <w:pPr>
        <w:pStyle w:val="MBLTextEinzug18"/>
      </w:pPr>
      <w:r>
        <w:rPr>
          <w:vertAlign w:val="superscript"/>
        </w:rPr>
        <w:lastRenderedPageBreak/>
        <w:t>1</w:t>
      </w:r>
      <w:r>
        <w:t xml:space="preserve">Bei der Berechnung des Unterschiedsbetrags nach Art. </w:t>
      </w:r>
      <w:hyperlink r:id="rId1611" w:history="1">
        <w:r>
          <w:t>53</w:t>
        </w:r>
      </w:hyperlink>
      <w:r>
        <w:t xml:space="preserve"> Abs. </w:t>
      </w:r>
      <w:hyperlink r:id="rId1612" w:history="1">
        <w:r>
          <w:t>2</w:t>
        </w:r>
      </w:hyperlink>
      <w:r>
        <w:t xml:space="preserve"> sind neben den beiden Grundgehältern etwaige Zulagen nach Art. </w:t>
      </w:r>
      <w:hyperlink r:id="rId1613" w:history="1">
        <w:r>
          <w:t>33</w:t>
        </w:r>
      </w:hyperlink>
      <w:r>
        <w:t xml:space="preserve"> und Art. </w:t>
      </w:r>
      <w:hyperlink r:id="rId1614" w:history="1">
        <w:r>
          <w:t>34</w:t>
        </w:r>
      </w:hyperlink>
      <w:r>
        <w:t xml:space="preserve"> zu berücksichtigen. </w:t>
      </w:r>
      <w:r>
        <w:rPr>
          <w:vertAlign w:val="superscript"/>
        </w:rPr>
        <w:t>2</w:t>
      </w:r>
      <w:r>
        <w:t xml:space="preserve">Die Zulage nach Art. </w:t>
      </w:r>
      <w:hyperlink r:id="rId1615" w:history="1">
        <w:r>
          <w:t>53</w:t>
        </w:r>
      </w:hyperlink>
      <w:r>
        <w:t xml:space="preserve"> kann daher auch gewährt werden, wenn der Beamte oder die Beamtin bereits der Besoldungsgruppe, die der Wertigkeit der wahrgenommenen Funktion entspricht, angehört, in dieser jedoch zusätzlich Zulagen nach Art. </w:t>
      </w:r>
      <w:hyperlink r:id="rId1616" w:history="1">
        <w:r>
          <w:t>33</w:t>
        </w:r>
      </w:hyperlink>
      <w:r>
        <w:t xml:space="preserve"> oder Art. </w:t>
      </w:r>
      <w:hyperlink r:id="rId1617" w:history="1">
        <w:r>
          <w:t>34</w:t>
        </w:r>
      </w:hyperlink>
      <w:r>
        <w:t xml:space="preserve"> gewährt werden.</w:t>
      </w:r>
      <w:bookmarkEnd w:id="113"/>
    </w:p>
    <w:p w14:paraId="5B7DCA61" w14:textId="77777777" w:rsidR="0023703F" w:rsidRDefault="00EC1DA2">
      <w:pPr>
        <w:pStyle w:val="MBL11Listennummer"/>
        <w:tabs>
          <w:tab w:val="num" w:pos="1021"/>
        </w:tabs>
        <w:ind w:left="1021" w:hanging="1021"/>
        <w:rPr>
          <w:b/>
          <w:bCs/>
        </w:rPr>
      </w:pPr>
      <w:bookmarkStart w:id="114" w:name="Y-100-G-BAYVWV246838-ANr-3_1_NR54"/>
      <w:bookmarkStart w:id="115" w:name="Y-100-G-BAYVWV246838-ANr-3_1_NR55"/>
      <w:bookmarkEnd w:id="114"/>
      <w:bookmarkEnd w:id="115"/>
      <w:r>
        <w:rPr>
          <w:b/>
          <w:bCs/>
        </w:rPr>
        <w:t>55.</w:t>
      </w:r>
      <w:r>
        <w:rPr>
          <w:b/>
          <w:bCs/>
        </w:rPr>
        <w:tab/>
        <w:t>Zulagen für besondere Erschwernisse (Erschwerniszulagen)</w:t>
      </w:r>
    </w:p>
    <w:p w14:paraId="03C9D737" w14:textId="77777777" w:rsidR="0023703F" w:rsidRDefault="00EC1DA2">
      <w:pPr>
        <w:pStyle w:val="MBL11Listennummer"/>
        <w:tabs>
          <w:tab w:val="num" w:pos="1021"/>
        </w:tabs>
        <w:ind w:left="1021" w:hanging="1021"/>
        <w:rPr>
          <w:b/>
          <w:bCs/>
        </w:rPr>
      </w:pPr>
      <w:r>
        <w:rPr>
          <w:b/>
          <w:bCs/>
        </w:rPr>
        <w:t>55.0</w:t>
      </w:r>
      <w:r>
        <w:rPr>
          <w:b/>
          <w:bCs/>
        </w:rPr>
        <w:tab/>
        <w:t>Allgemeines</w:t>
      </w:r>
    </w:p>
    <w:p w14:paraId="715202A3" w14:textId="77777777" w:rsidR="0023703F" w:rsidRDefault="00EC1DA2">
      <w:pPr>
        <w:pStyle w:val="MBL11Listennummer"/>
        <w:tabs>
          <w:tab w:val="num" w:pos="1021"/>
        </w:tabs>
        <w:ind w:left="1021" w:hanging="1021"/>
      </w:pPr>
      <w:r>
        <w:t>55.0.1</w:t>
      </w:r>
      <w:r>
        <w:tab/>
      </w:r>
      <w:r>
        <w:rPr>
          <w:vertAlign w:val="superscript"/>
        </w:rPr>
        <w:t>1</w:t>
      </w:r>
      <w:r>
        <w:t xml:space="preserve">Zur Definition des Begriffs der besonderen Erschwernisse hat das Bundesverwaltungsgericht im Urteil vom 3. Januar 1990 – 6 C 11/87 –, RiA 1990 S. 198, grundlegend ausgeführt, dass eine Erschwerniszulage nur dann dem Sinn der gesetzlichen Ermächtigung (seinerzeit die inhaltlich vergleichbare Bundesnorm des § </w:t>
      </w:r>
      <w:hyperlink r:id="rId1618" w:history="1">
        <w:r>
          <w:t>47</w:t>
        </w:r>
      </w:hyperlink>
      <w:r>
        <w:t xml:space="preserve"> BBesG) entspricht, wenn sie Aufgaben und Arbeitsbedingungen von Beamten und Beamtinnen abgelten soll, die in ihrer Tätigkeit stets wiederkehrend, wenn auch nicht ständig, besonderen, durch die Besoldung nicht abgegoltenen Erschwernissen ausgesetzt sind. </w:t>
      </w:r>
      <w:r>
        <w:rPr>
          <w:vertAlign w:val="superscript"/>
        </w:rPr>
        <w:t>2</w:t>
      </w:r>
      <w:r>
        <w:t xml:space="preserve">Eine Erschwernis im Sinne des Art. </w:t>
      </w:r>
      <w:hyperlink r:id="rId1619" w:history="1">
        <w:r>
          <w:t>55</w:t>
        </w:r>
      </w:hyperlink>
      <w:r>
        <w:t xml:space="preserve"> Abs. </w:t>
      </w:r>
      <w:hyperlink r:id="rId1620" w:history="1">
        <w:r>
          <w:t>1</w:t>
        </w:r>
      </w:hyperlink>
      <w:r>
        <w:t xml:space="preserve"> Satz 1 liegt danach nur dann vor, wenn eine Dienstleistung nicht schon durch Einstufung des Amtes – einschließlich der Gewährung einer Amtszulage – berücksichtigt oder durch die Gewährung einer Stellenzulage honoriert beziehungsweise mit abgegolten wird. </w:t>
      </w:r>
      <w:r>
        <w:rPr>
          <w:vertAlign w:val="superscript"/>
        </w:rPr>
        <w:t>3</w:t>
      </w:r>
      <w:r>
        <w:t>Unter den Begriff der Erschwernis im Sinne der Vorschrift können daher nur Umstände fallen, die zu den Normalanforderungen der Fachlaufbahn beziehungsweise soweit gebildet des fachlichen Schwerpunkts hinzukommen und bei den Beamten und Beamtinnen der glei</w:t>
      </w:r>
      <w:r>
        <w:t xml:space="preserve">chen Besoldungsgruppe, ggf. sogar im gleichen Amt, konkret funktionsbezogen unterschiedlich sind. </w:t>
      </w:r>
      <w:r>
        <w:rPr>
          <w:vertAlign w:val="superscript"/>
        </w:rPr>
        <w:t>4</w:t>
      </w:r>
      <w:r>
        <w:t xml:space="preserve">Das setzt voraus, dass sich die Umstände der konkreten Dienstleistung zum Beispiel nach Ort der Dienstverrichtung, ihrem Umfang, der Intensität von Widrigkeiten und Beeinträchtigungen unterschiedlich belastend auswirken. </w:t>
      </w:r>
      <w:r>
        <w:rPr>
          <w:vertAlign w:val="superscript"/>
        </w:rPr>
        <w:t>5</w:t>
      </w:r>
      <w:r>
        <w:t>Die Belastungen können immaterieller Art (zum Beispiel physische, psychische Beeinträchtigungen oder erhebliche Beeinflussung der Lebensqualität; vergleiche dazu auch BVerwG, Urteil vom 8. Ju</w:t>
      </w:r>
      <w:r>
        <w:t>ni 2000 – 2 C 24/99 –, ZBR 2001 S. 38) oder materieller Art (zum Beispiel zusätzliche Aufwendungen für Ernährung) sein.</w:t>
      </w:r>
      <w:bookmarkStart w:id="116" w:name="Y-100-G-BAYVWV246838-ANr-3_1_NR55_NR55_0"/>
    </w:p>
    <w:p w14:paraId="723C271D" w14:textId="77777777" w:rsidR="0023703F" w:rsidRDefault="00EC1DA2">
      <w:pPr>
        <w:pStyle w:val="MBL11Listennummer"/>
        <w:tabs>
          <w:tab w:val="num" w:pos="1021"/>
        </w:tabs>
        <w:ind w:left="1021" w:hanging="1021"/>
      </w:pPr>
      <w:r>
        <w:t>55.0.2</w:t>
      </w:r>
      <w:r>
        <w:tab/>
      </w:r>
      <w:bookmarkEnd w:id="116"/>
      <w:r>
        <w:t xml:space="preserve">Wegen der Vielfältigkeit der in den einzelnen Dienstbereichen möglichen Erschwernisse erfolgt die Konkretisierung, welche davon im bayerischen öffentlichen Dienst die tatbestandlichen Voraussetzungen zur Gewährung einer speziellen Erschwerniszulage erfüllen, auf der Grundlage des Art. </w:t>
      </w:r>
      <w:hyperlink r:id="rId1621" w:history="1">
        <w:r>
          <w:t>55</w:t>
        </w:r>
      </w:hyperlink>
      <w:r>
        <w:t xml:space="preserve"> Abs. </w:t>
      </w:r>
      <w:hyperlink r:id="rId1622" w:history="1">
        <w:r>
          <w:t>1</w:t>
        </w:r>
      </w:hyperlink>
      <w:r>
        <w:t xml:space="preserve"> Satz 2 in den §§ </w:t>
      </w:r>
      <w:hyperlink r:id="rId1623" w:history="1">
        <w:r>
          <w:t>11</w:t>
        </w:r>
      </w:hyperlink>
      <w:r>
        <w:t xml:space="preserve"> bis </w:t>
      </w:r>
      <w:hyperlink r:id="rId1624" w:history="1">
        <w:r>
          <w:t>18</w:t>
        </w:r>
      </w:hyperlink>
      <w:r>
        <w:t xml:space="preserve"> BayZulV.</w:t>
      </w:r>
      <w:bookmarkStart w:id="117" w:name="Y-100-G-BAYVWV246838-ANr-3_1_NR55_NR55_1"/>
    </w:p>
    <w:p w14:paraId="08B58624" w14:textId="77777777" w:rsidR="0023703F" w:rsidRDefault="00EC1DA2">
      <w:pPr>
        <w:pStyle w:val="MBL11Listennummer"/>
        <w:tabs>
          <w:tab w:val="num" w:pos="1021"/>
        </w:tabs>
        <w:ind w:left="1021" w:hanging="1021"/>
      </w:pPr>
      <w:r>
        <w:t>55.1</w:t>
      </w:r>
      <w:r>
        <w:tab/>
      </w:r>
      <w:bookmarkEnd w:id="117"/>
      <w:r>
        <w:rPr>
          <w:vertAlign w:val="superscript"/>
        </w:rPr>
        <w:t>1</w:t>
      </w:r>
      <w:r>
        <w:t xml:space="preserve">Abhängig von der Art und dem zeitlichen Umfang einer bestehenden Erschwernis und der Ausgestaltung der erschwernisbehafteten Dienstleistung werden Erschwernisse einzeln nach Stunden oder Einsätzen (Zulage für Dienst zu ungünstigen Zeiten nach § </w:t>
      </w:r>
      <w:hyperlink r:id="rId1625" w:history="1">
        <w:r>
          <w:t>11</w:t>
        </w:r>
      </w:hyperlink>
      <w:r>
        <w:t xml:space="preserve"> BayZulV, Luftrückführungszulage nach § 12 BayZulV, Taucherzulage nach § </w:t>
      </w:r>
      <w:hyperlink r:id="rId1626" w:history="1">
        <w:r>
          <w:t>17</w:t>
        </w:r>
      </w:hyperlink>
      <w:r>
        <w:t xml:space="preserve"> BayZulV, Zulage für Sprengstoffentschärfer, Sprengstoffermittler nach § </w:t>
      </w:r>
      <w:hyperlink r:id="rId1627" w:history="1">
        <w:r>
          <w:t>18</w:t>
        </w:r>
      </w:hyperlink>
      <w:r>
        <w:t xml:space="preserve"> BayZulV) oder pauschal in festen Monatsbeträgen (Krankenpflegezulage nach § </w:t>
      </w:r>
      <w:hyperlink r:id="rId1628" w:history="1">
        <w:r>
          <w:t>13</w:t>
        </w:r>
      </w:hyperlink>
      <w:r>
        <w:t xml:space="preserve"> BayZulV, Sondereinsatzzulage nach § </w:t>
      </w:r>
      <w:hyperlink r:id="rId1629" w:history="1">
        <w:r>
          <w:t>14</w:t>
        </w:r>
      </w:hyperlink>
      <w:r>
        <w:t xml:space="preserve"> BayZulV, Reaktorzulage nach § </w:t>
      </w:r>
      <w:hyperlink r:id="rId1630" w:history="1">
        <w:r>
          <w:t>14a</w:t>
        </w:r>
      </w:hyperlink>
      <w:r>
        <w:t xml:space="preserve"> BayZulV, Fliegererschwerniszulage nach § </w:t>
      </w:r>
      <w:hyperlink r:id="rId1631" w:history="1">
        <w:r>
          <w:t>15</w:t>
        </w:r>
      </w:hyperlink>
      <w:r>
        <w:t xml:space="preserve"> BayZulV, Bergführerzulage nach § </w:t>
      </w:r>
      <w:hyperlink r:id="rId1632" w:history="1">
        <w:r>
          <w:t>16</w:t>
        </w:r>
      </w:hyperlink>
      <w:r>
        <w:t xml:space="preserve"> BayZulV) abgegolten. </w:t>
      </w:r>
      <w:r>
        <w:rPr>
          <w:vertAlign w:val="superscript"/>
        </w:rPr>
        <w:t>2</w:t>
      </w:r>
      <w:r>
        <w:t xml:space="preserve">Wegen des gegebenen engen Sachzusammenhangs zwischen Stellenzulagen für besondere Funktionen und Erschwerniszulagen für besondere Belastungen in diesen Funktionen wurden mit dem Gesetz zur Anpassung der Bezüge 2015/2016 vom 24. Juli 2015 (GVBl. S. 266, BayRS 2032-1-1-F, 2033-1-1-F, 2032-2-11-F) auch sämtliche Erschwerniszulagen dynamisiert (vergleiche Nr. </w:t>
      </w:r>
      <w:hyperlink r:id="rId1633" w:history="1">
        <w:r>
          <w:t>51.2</w:t>
        </w:r>
      </w:hyperlink>
      <w:r>
        <w:t>).</w:t>
      </w:r>
    </w:p>
    <w:p w14:paraId="36E7B745" w14:textId="77777777" w:rsidR="0023703F" w:rsidRDefault="00EC1DA2">
      <w:pPr>
        <w:pStyle w:val="MBL11Listennummer"/>
        <w:tabs>
          <w:tab w:val="num" w:pos="1021"/>
        </w:tabs>
        <w:ind w:left="1021" w:hanging="1021"/>
        <w:rPr>
          <w:b/>
          <w:bCs/>
        </w:rPr>
      </w:pPr>
      <w:r>
        <w:rPr>
          <w:b/>
          <w:bCs/>
        </w:rPr>
        <w:t>55.2</w:t>
      </w:r>
      <w:r>
        <w:rPr>
          <w:b/>
          <w:bCs/>
        </w:rPr>
        <w:tab/>
        <w:t>Anspruchsvoraussetzungen und Regelungen zur Abgeltung</w:t>
      </w:r>
    </w:p>
    <w:p w14:paraId="726EA1A3" w14:textId="77777777" w:rsidR="0023703F" w:rsidRDefault="00EC1DA2">
      <w:pPr>
        <w:pStyle w:val="MBL11Listennummer"/>
        <w:tabs>
          <w:tab w:val="num" w:pos="1021"/>
        </w:tabs>
        <w:ind w:left="1021" w:hanging="1021"/>
        <w:rPr>
          <w:b/>
          <w:bCs/>
        </w:rPr>
      </w:pPr>
      <w:r>
        <w:rPr>
          <w:b/>
          <w:bCs/>
        </w:rPr>
        <w:t>55.2.0</w:t>
      </w:r>
      <w:r>
        <w:rPr>
          <w:b/>
          <w:bCs/>
        </w:rPr>
        <w:tab/>
        <w:t>Anspruchsvoraussetzungen allgemein und konkret</w:t>
      </w:r>
    </w:p>
    <w:p w14:paraId="193BE6AC" w14:textId="77777777" w:rsidR="0023703F" w:rsidRDefault="00EC1DA2">
      <w:pPr>
        <w:pStyle w:val="MBLTextEinzug18"/>
      </w:pPr>
      <w:r>
        <w:rPr>
          <w:vertAlign w:val="superscript"/>
        </w:rPr>
        <w:t>1</w:t>
      </w:r>
      <w:r>
        <w:t xml:space="preserve">Der Anspruch auf eine Erschwerniszulage entsteht mit dem tatsächlichen Beginn der abgeltungsfähigen Zusatzbelastung beziehungsweise der Aufnahme der zulageberechtigenden Tätigkeit und erlischt mit deren Beendigung. </w:t>
      </w:r>
      <w:r>
        <w:rPr>
          <w:vertAlign w:val="superscript"/>
        </w:rPr>
        <w:t>2</w:t>
      </w:r>
      <w:r>
        <w:t xml:space="preserve">Grundvoraussetzung für die Entstehung des Anspruchs ist die tatsächliche Dienstleistung, weil nur dann die erforderliche Erschwernis vorliegen kann (Art. </w:t>
      </w:r>
      <w:hyperlink r:id="rId1634" w:history="1">
        <w:r>
          <w:t>55</w:t>
        </w:r>
      </w:hyperlink>
      <w:r>
        <w:t xml:space="preserve"> Abs. </w:t>
      </w:r>
      <w:hyperlink r:id="rId1635" w:history="1">
        <w:r>
          <w:t>2</w:t>
        </w:r>
      </w:hyperlink>
      <w:r>
        <w:t xml:space="preserve"> Satz 1). </w:t>
      </w:r>
      <w:r>
        <w:rPr>
          <w:vertAlign w:val="superscript"/>
        </w:rPr>
        <w:t>3</w:t>
      </w:r>
      <w:r>
        <w:t xml:space="preserve">Gefordert ist die tatsächliche Dienstleistung in den §§ </w:t>
      </w:r>
      <w:hyperlink r:id="rId1636" w:history="1">
        <w:r>
          <w:t>11</w:t>
        </w:r>
      </w:hyperlink>
      <w:r>
        <w:t xml:space="preserve">, 12, </w:t>
      </w:r>
      <w:hyperlink r:id="rId1637" w:history="1">
        <w:r>
          <w:t>17</w:t>
        </w:r>
      </w:hyperlink>
      <w:r>
        <w:t xml:space="preserve"> und </w:t>
      </w:r>
      <w:hyperlink r:id="rId1638" w:history="1">
        <w:r>
          <w:t>18</w:t>
        </w:r>
      </w:hyperlink>
      <w:r>
        <w:t xml:space="preserve"> BayZulV. </w:t>
      </w:r>
      <w:r>
        <w:rPr>
          <w:vertAlign w:val="superscript"/>
        </w:rPr>
        <w:t>4</w:t>
      </w:r>
      <w:r>
        <w:t xml:space="preserve">In den übrigen Zulagenregelungen (§§13 bis </w:t>
      </w:r>
      <w:hyperlink r:id="rId1639" w:history="1">
        <w:r>
          <w:t>16</w:t>
        </w:r>
      </w:hyperlink>
      <w:r>
        <w:t xml:space="preserve"> BayZulV) ist die Erschwernis wegen der regelmäßig wiederkehrenden Belastung nicht nur bei konkreter Ausübung der Tätigkeit gegeben, sondern auch dann, wenn die Aufgabenwahrnehmung oder </w:t>
      </w:r>
      <w:r>
        <w:lastRenderedPageBreak/>
        <w:t xml:space="preserve">Verwendung an sich als Anspruchsgrund genügt. </w:t>
      </w:r>
      <w:r>
        <w:rPr>
          <w:vertAlign w:val="superscript"/>
        </w:rPr>
        <w:t>5</w:t>
      </w:r>
      <w:r>
        <w:t xml:space="preserve">Bei der Bergführerzulage genügt nach Maßgabe des § </w:t>
      </w:r>
      <w:hyperlink r:id="rId1640" w:history="1">
        <w:r>
          <w:t>16</w:t>
        </w:r>
      </w:hyperlink>
      <w:r>
        <w:t xml:space="preserve"> Abs. </w:t>
      </w:r>
      <w:hyperlink r:id="rId1641" w:history="1">
        <w:r>
          <w:t>2</w:t>
        </w:r>
      </w:hyperlink>
      <w:r>
        <w:t xml:space="preserve"> BayZulV auch eine Inübunghaltung.</w:t>
      </w:r>
    </w:p>
    <w:p w14:paraId="2A0D2316" w14:textId="77777777" w:rsidR="0023703F" w:rsidRDefault="00EC1DA2">
      <w:pPr>
        <w:pStyle w:val="MBLTextEinzug18"/>
      </w:pPr>
      <w:r>
        <w:rPr>
          <w:vertAlign w:val="superscript"/>
        </w:rPr>
        <w:t>1</w:t>
      </w:r>
      <w:r>
        <w:t xml:space="preserve">Es ist nicht zulässig, für einen Erschwerniszulagentatbestand eine Aufwandsentschädigung zu zahlen. </w:t>
      </w:r>
      <w:r>
        <w:rPr>
          <w:vertAlign w:val="superscript"/>
        </w:rPr>
        <w:t>2</w:t>
      </w:r>
      <w:r>
        <w:t xml:space="preserve">Um eine Doppelabgeltung von Erschwernissen zu verhindern, sind in § </w:t>
      </w:r>
      <w:hyperlink r:id="rId1642" w:history="1">
        <w:r>
          <w:t>20</w:t>
        </w:r>
      </w:hyperlink>
      <w:r>
        <w:t xml:space="preserve"> BayZulV Konkurrenzregelungen vorgesehen.</w:t>
      </w:r>
    </w:p>
    <w:p w14:paraId="5507CB39" w14:textId="77777777" w:rsidR="0023703F" w:rsidRDefault="00EC1DA2">
      <w:pPr>
        <w:pStyle w:val="MBLTextEinzug18"/>
      </w:pPr>
      <w:r>
        <w:t>Ergänzend dazu ist hinsichtlich der Zulagentatbestände im Einzelnen auf Folgendes hinzuweisen:</w:t>
      </w:r>
    </w:p>
    <w:p w14:paraId="270C2772" w14:textId="77777777" w:rsidR="0023703F" w:rsidRDefault="00EC1DA2">
      <w:pPr>
        <w:pStyle w:val="MBL11Listennummer"/>
        <w:tabs>
          <w:tab w:val="num" w:pos="1021"/>
        </w:tabs>
        <w:ind w:left="1021" w:hanging="1021"/>
        <w:rPr>
          <w:b/>
          <w:bCs/>
        </w:rPr>
      </w:pPr>
      <w:r>
        <w:rPr>
          <w:b/>
          <w:bCs/>
        </w:rPr>
        <w:t>55.2.1</w:t>
      </w:r>
      <w:r>
        <w:rPr>
          <w:b/>
          <w:bCs/>
        </w:rPr>
        <w:tab/>
        <w:t xml:space="preserve">Zulage für Dienst zu ungünstigen Zeiten (§ </w:t>
      </w:r>
      <w:hyperlink r:id="rId1643" w:history="1">
        <w:r>
          <w:rPr>
            <w:b/>
            <w:bCs/>
          </w:rPr>
          <w:t>11</w:t>
        </w:r>
      </w:hyperlink>
      <w:r>
        <w:rPr>
          <w:b/>
          <w:bCs/>
        </w:rPr>
        <w:t xml:space="preserve"> BayZulV)</w:t>
      </w:r>
    </w:p>
    <w:p w14:paraId="1851FCCF" w14:textId="77777777" w:rsidR="0023703F" w:rsidRDefault="00EC1DA2">
      <w:pPr>
        <w:pStyle w:val="MBL11Listennummer"/>
        <w:tabs>
          <w:tab w:val="num" w:pos="1021"/>
        </w:tabs>
        <w:ind w:left="1021" w:hanging="1021"/>
      </w:pPr>
      <w:r>
        <w:t>55.2.1.1</w:t>
      </w:r>
      <w:r>
        <w:tab/>
      </w:r>
      <w:r>
        <w:rPr>
          <w:vertAlign w:val="superscript"/>
        </w:rPr>
        <w:t>1</w:t>
      </w:r>
      <w:r>
        <w:t xml:space="preserve">Eine Zulage für Dienst zu ungünstigen Zeiten (Nacht-, Sonntags- und Feiertagsdienst sowie Samstagsdienst nach 13.00 Uhr) steht nur zu, wenn ein Beamter oder eine Beamtin in einer Besoldungsgruppe der Besoldungsordnung A im Kalendermonat mehr als fünf Stunden zu einem solchen Dienst herangezogen wird. </w:t>
      </w:r>
      <w:r>
        <w:rPr>
          <w:vertAlign w:val="superscript"/>
        </w:rPr>
        <w:t>2</w:t>
      </w:r>
      <w:r>
        <w:t xml:space="preserve">Das setzt eine entsprechende Anordnung des oder der Dienstvorgesetzten voraus. </w:t>
      </w:r>
      <w:r>
        <w:rPr>
          <w:vertAlign w:val="superscript"/>
        </w:rPr>
        <w:t>3</w:t>
      </w:r>
      <w:r>
        <w:t xml:space="preserve">Aus diesem Grund können Richter und Richterinnen der Besoldungsgruppen R 1 und R 2 keine Zulage für Dienst zu ungünstigen Zeiten </w:t>
      </w:r>
      <w:r>
        <w:t xml:space="preserve">erhalten; sie können ihre Arbeitszeit selbst gestalten (vergleiche BVerwG, Beschluss vom 21. September 1982 – 2 B 12/82 –, NJW 1983 S. 62). </w:t>
      </w:r>
      <w:r>
        <w:rPr>
          <w:vertAlign w:val="superscript"/>
        </w:rPr>
        <w:t>4</w:t>
      </w:r>
      <w:r>
        <w:t xml:space="preserve">Bei Beamten und Beamtinnen der Besoldungsgruppen C kw können die Tatbestandsvoraussetzungen im Einzelfall erfüllt sein. </w:t>
      </w:r>
      <w:r>
        <w:rPr>
          <w:vertAlign w:val="superscript"/>
        </w:rPr>
        <w:t>5</w:t>
      </w:r>
      <w:r>
        <w:t xml:space="preserve">Bei Teilzeitbeschäftigung reduziert sich das Fünfstundenerfordernis entsprechend dem Arbeitszeitumfang. </w:t>
      </w:r>
      <w:r>
        <w:rPr>
          <w:vertAlign w:val="superscript"/>
        </w:rPr>
        <w:t>6</w:t>
      </w:r>
      <w:r>
        <w:t>Damit wird der Rechtsprechung des Bundesverwaltungsgerichts vom 26. März 2009 – 2 C 12/08 –, ZBR 2009 S. 306, ab 1. Januar 2011 auch im Bereich d</w:t>
      </w:r>
      <w:r>
        <w:t xml:space="preserve">er Zulage für Dienst zu ungünstigen Zeiten Rechnung getragen. </w:t>
      </w:r>
      <w:r>
        <w:rPr>
          <w:vertAlign w:val="superscript"/>
        </w:rPr>
        <w:t>7</w:t>
      </w:r>
      <w:r>
        <w:t>Überschreitet der oder die Berechtigte die Mindeststundenzahl, entsteht der Anspruch auf die Zulage von der ersten Stunde an.</w:t>
      </w:r>
    </w:p>
    <w:p w14:paraId="1C5C541D" w14:textId="77777777" w:rsidR="0023703F" w:rsidRDefault="00EC1DA2">
      <w:pPr>
        <w:pStyle w:val="MBL11Listennummer"/>
        <w:tabs>
          <w:tab w:val="num" w:pos="1021"/>
        </w:tabs>
        <w:ind w:left="1021" w:hanging="1021"/>
      </w:pPr>
      <w:r>
        <w:t>55.2.1.2</w:t>
      </w:r>
      <w:r>
        <w:tab/>
      </w:r>
      <w:r>
        <w:rPr>
          <w:vertAlign w:val="superscript"/>
        </w:rPr>
        <w:t>1</w:t>
      </w:r>
      <w:r>
        <w:t xml:space="preserve">Ist die Dienstleistung zu einer ungünstigen Zeit bereits auf andere Weise abgegolten oder ausgeglichen (zum Beispiel durch Anrechnungs- beziehungsweise Ermäßigungsstunden im Schulbereich), entfällt oder verringert sich der Zulagenanspruch entsprechend (vergleiche § </w:t>
      </w:r>
      <w:hyperlink r:id="rId1644" w:history="1">
        <w:r>
          <w:t>20</w:t>
        </w:r>
      </w:hyperlink>
      <w:r>
        <w:t xml:space="preserve"> Abs. </w:t>
      </w:r>
      <w:hyperlink r:id="rId1645" w:history="1">
        <w:r>
          <w:t>1</w:t>
        </w:r>
      </w:hyperlink>
      <w:r>
        <w:t xml:space="preserve"> Satz 2 BayZulV). </w:t>
      </w:r>
      <w:r>
        <w:rPr>
          <w:vertAlign w:val="superscript"/>
        </w:rPr>
        <w:t>2</w:t>
      </w:r>
      <w:r>
        <w:t xml:space="preserve">Soweit die als Dienst zu ungünstigen Zeiten geleisteten Stunden durch Freizeitausgleich in Höhe der tatsächlich gearbeiteten Stunden ausgeglichen werden, ist § 20 Abs. 1 Satz 2 BayZulV nicht einschlägig. </w:t>
      </w:r>
      <w:r>
        <w:rPr>
          <w:vertAlign w:val="superscript"/>
        </w:rPr>
        <w:t>3</w:t>
      </w:r>
      <w:r>
        <w:t xml:space="preserve">Die Frage der arbeitszeitrechtlichen Wertung aus § 6 Abs. 1 Bayer. Arbeitszeitverordnung spielt für die Gewährung der Zulage keine Rolle. </w:t>
      </w:r>
      <w:r>
        <w:rPr>
          <w:vertAlign w:val="superscript"/>
        </w:rPr>
        <w:t>4</w:t>
      </w:r>
      <w:r>
        <w:t>Die Gewährung eines erhöhten Freizeitausgleichs anstatt der Zahlung der Erschwerniszulage ist mangels Rechtsgrundlage jedoch nicht möglich.</w:t>
      </w:r>
    </w:p>
    <w:p w14:paraId="1D1397E1" w14:textId="77777777" w:rsidR="0023703F" w:rsidRDefault="00EC1DA2">
      <w:pPr>
        <w:pStyle w:val="MBL11Listennummer"/>
        <w:tabs>
          <w:tab w:val="num" w:pos="1021"/>
        </w:tabs>
        <w:ind w:left="1021" w:hanging="1021"/>
        <w:rPr>
          <w:b/>
          <w:bCs/>
        </w:rPr>
      </w:pPr>
      <w:r>
        <w:rPr>
          <w:b/>
          <w:bCs/>
        </w:rPr>
        <w:t>55.2.3</w:t>
      </w:r>
      <w:r>
        <w:rPr>
          <w:b/>
          <w:bCs/>
        </w:rPr>
        <w:tab/>
        <w:t xml:space="preserve">Krankenpflegezulage (§ </w:t>
      </w:r>
      <w:hyperlink r:id="rId1646" w:history="1">
        <w:r>
          <w:rPr>
            <w:b/>
            <w:bCs/>
          </w:rPr>
          <w:t>13</w:t>
        </w:r>
      </w:hyperlink>
      <w:r>
        <w:rPr>
          <w:b/>
          <w:bCs/>
        </w:rPr>
        <w:t xml:space="preserve"> BayZulV)</w:t>
      </w:r>
    </w:p>
    <w:p w14:paraId="13B6672F" w14:textId="77777777" w:rsidR="0023703F" w:rsidRDefault="00EC1DA2">
      <w:pPr>
        <w:pStyle w:val="MBLTextEinzug18"/>
      </w:pPr>
      <w:r>
        <w:rPr>
          <w:vertAlign w:val="superscript"/>
        </w:rPr>
        <w:t>1</w:t>
      </w:r>
      <w:r>
        <w:t xml:space="preserve">Zur Definition der Grund- und Behandlungspflege wird auf Nr. 24.1.1 Satz 1 Buchst. a und c der BayBhVBek, Bekanntmachung des Bayerischen Staatsministeriums der Finanzen und für Heimat vom 6. März 2023 hingewiesen. </w:t>
      </w:r>
      <w:r>
        <w:rPr>
          <w:vertAlign w:val="superscript"/>
        </w:rPr>
        <w:t>2</w:t>
      </w:r>
      <w:r>
        <w:t>Weitere Anhaltspunkte ergeben sich aus der Rechtsprechung des Bundesarbeitsgerichts zur „Pflegezulage“ nach Tarifrecht (Urteil vom 28. März 2007 – 10 AZR 390/06 –, Juris), in der auch ausgeführt ist, dass Grund- und Behandlungspflege nach Sinn und Zweck der Erschwerniszulage nicht kumulativ vorli</w:t>
      </w:r>
      <w:r>
        <w:t xml:space="preserve">egen müssen. </w:t>
      </w:r>
      <w:r>
        <w:rPr>
          <w:vertAlign w:val="superscript"/>
        </w:rPr>
        <w:t>3</w:t>
      </w:r>
      <w:r>
        <w:t>Eine zeitlich überwiegende Pflege ist gegeben, wenn die Ausübung dieser Tätigkeit durchschnittlich im Kalendermonat mehr als die Hälfte der individuellen regelmäßigen Arbeitszeit beansprucht.</w:t>
      </w:r>
    </w:p>
    <w:p w14:paraId="57A144BF" w14:textId="77777777" w:rsidR="0023703F" w:rsidRDefault="00EC1DA2">
      <w:pPr>
        <w:pStyle w:val="MBL11Listennummer"/>
        <w:tabs>
          <w:tab w:val="num" w:pos="1021"/>
        </w:tabs>
        <w:ind w:left="1021" w:hanging="1021"/>
        <w:rPr>
          <w:b/>
          <w:bCs/>
        </w:rPr>
      </w:pPr>
      <w:r>
        <w:rPr>
          <w:b/>
          <w:bCs/>
        </w:rPr>
        <w:t>55.2.4</w:t>
      </w:r>
      <w:r>
        <w:rPr>
          <w:b/>
          <w:bCs/>
        </w:rPr>
        <w:tab/>
        <w:t xml:space="preserve">Fliegererschwerniszulage (§ </w:t>
      </w:r>
      <w:hyperlink r:id="rId1647" w:history="1">
        <w:r>
          <w:rPr>
            <w:b/>
            <w:bCs/>
          </w:rPr>
          <w:t>15</w:t>
        </w:r>
      </w:hyperlink>
      <w:r>
        <w:rPr>
          <w:b/>
          <w:bCs/>
        </w:rPr>
        <w:t xml:space="preserve"> BayZulV)</w:t>
      </w:r>
    </w:p>
    <w:p w14:paraId="60D748F3" w14:textId="77777777" w:rsidR="0023703F" w:rsidRDefault="00EC1DA2">
      <w:pPr>
        <w:pStyle w:val="MBLTextEinzug18"/>
      </w:pPr>
      <w:r>
        <w:rPr>
          <w:vertAlign w:val="superscript"/>
        </w:rPr>
        <w:t>1</w:t>
      </w:r>
      <w:r>
        <w:t xml:space="preserve">Zusatzqualifikationen sind besondere, durch Aus- und Fortbildung erworbene Kenntnisse und Berechtigungen. </w:t>
      </w:r>
      <w:r>
        <w:rPr>
          <w:vertAlign w:val="superscript"/>
        </w:rPr>
        <w:t>2</w:t>
      </w:r>
      <w:r>
        <w:t xml:space="preserve">Sie können nur zur Gewährung der erhöhten Erschwerniszulage führen, wenn die Anwendung dieser Kenntnisse auch mit zusätzlichen Erschwernissen bei der Verwendung als Hubschrauberführer, Hubschrauberführerin, Flugtechniker oder Flugtechnikerin verbunden ist. </w:t>
      </w:r>
      <w:r>
        <w:rPr>
          <w:vertAlign w:val="superscript"/>
        </w:rPr>
        <w:t>3</w:t>
      </w:r>
      <w:r>
        <w:t>Eine Zusatzqualifikation als solche begründet keinen Anspruch.</w:t>
      </w:r>
    </w:p>
    <w:p w14:paraId="3E166BE4" w14:textId="77777777" w:rsidR="0023703F" w:rsidRDefault="00EC1DA2">
      <w:pPr>
        <w:pStyle w:val="MBLTextEinzug18"/>
      </w:pPr>
      <w:r>
        <w:rPr>
          <w:vertAlign w:val="superscript"/>
        </w:rPr>
        <w:t>1</w:t>
      </w:r>
      <w:r>
        <w:t xml:space="preserve">Die Vorschrift des § </w:t>
      </w:r>
      <w:hyperlink r:id="rId1648" w:history="1">
        <w:r>
          <w:t>15</w:t>
        </w:r>
      </w:hyperlink>
      <w:r>
        <w:t xml:space="preserve"> Abs. </w:t>
      </w:r>
      <w:hyperlink r:id="rId1649" w:history="1">
        <w:r>
          <w:t>1</w:t>
        </w:r>
      </w:hyperlink>
      <w:r>
        <w:t xml:space="preserve"> Satz 2 BayZulV enthält nur eine beispielhafte Aufzählung von Zusatzqualifikationen, die zum Bezug der Zulage nach § </w:t>
      </w:r>
      <w:hyperlink r:id="rId1650" w:history="1">
        <w:r>
          <w:t>15</w:t>
        </w:r>
      </w:hyperlink>
      <w:r>
        <w:t xml:space="preserve"> Abs. </w:t>
      </w:r>
      <w:hyperlink r:id="rId1651" w:history="1">
        <w:r>
          <w:t>1</w:t>
        </w:r>
      </w:hyperlink>
      <w:r>
        <w:t xml:space="preserve"> Satz 1 Nr. 1 oder 2 BayZulV mit Zusatzqualifikation berechtigen. </w:t>
      </w:r>
      <w:r>
        <w:rPr>
          <w:vertAlign w:val="superscript"/>
        </w:rPr>
        <w:t>2</w:t>
      </w:r>
      <w:r>
        <w:t>Als weitere derartige Zusatzqualifikationen sind zu werten:</w:t>
      </w:r>
    </w:p>
    <w:p w14:paraId="7D35ECF4" w14:textId="77777777" w:rsidR="0023703F" w:rsidRDefault="00EC1DA2">
      <w:pPr>
        <w:pStyle w:val="MBLSpiegelstrich18"/>
        <w:numPr>
          <w:ilvl w:val="0"/>
          <w:numId w:val="30"/>
        </w:numPr>
        <w:ind w:left="1305" w:hanging="284"/>
      </w:pPr>
      <w:r>
        <w:t>die erworbene Ausbildung zur Durchführung fliegerischer Sondereinsatzverfahren mit dem Spezialeinsatzkommando für besondere polizeiliche Einsätze,</w:t>
      </w:r>
    </w:p>
    <w:p w14:paraId="18D058C2" w14:textId="77777777" w:rsidR="0023703F" w:rsidRDefault="00EC1DA2">
      <w:pPr>
        <w:pStyle w:val="MBLSpiegelstrich18"/>
        <w:numPr>
          <w:ilvl w:val="0"/>
          <w:numId w:val="30"/>
        </w:numPr>
        <w:ind w:left="1305" w:hanging="284"/>
      </w:pPr>
      <w:r>
        <w:t>die erworbene Ausbildung im Umgang mit Anlagen der funktionalen Ausrüstung</w:t>
      </w:r>
    </w:p>
    <w:p w14:paraId="0BE9D7BB" w14:textId="77777777" w:rsidR="0023703F" w:rsidRDefault="00EC1DA2">
      <w:pPr>
        <w:pStyle w:val="MBLSpiegelstrich18"/>
        <w:numPr>
          <w:ilvl w:val="0"/>
          <w:numId w:val="31"/>
        </w:numPr>
        <w:ind w:left="1560" w:hanging="284"/>
      </w:pPr>
      <w:r>
        <w:lastRenderedPageBreak/>
        <w:t>für die Luftarbeit (u. a. Rettungswinde, Lasthaken, Lastengeschirr),</w:t>
      </w:r>
    </w:p>
    <w:p w14:paraId="2505DED4" w14:textId="77777777" w:rsidR="0023703F" w:rsidRDefault="00EC1DA2">
      <w:pPr>
        <w:pStyle w:val="MBLSpiegelstrich18"/>
        <w:numPr>
          <w:ilvl w:val="0"/>
          <w:numId w:val="31"/>
        </w:numPr>
        <w:ind w:left="1560" w:hanging="284"/>
      </w:pPr>
      <w:r>
        <w:t>für den Katastrophenschutz oder Luftrettungsdienst (u. a. Sanitätsausstattung, Bergetau, Strahlenspürgerät),</w:t>
      </w:r>
    </w:p>
    <w:p w14:paraId="6D421FD6" w14:textId="77777777" w:rsidR="0023703F" w:rsidRDefault="00EC1DA2">
      <w:pPr>
        <w:pStyle w:val="MBLSpiegelstrich18"/>
        <w:numPr>
          <w:ilvl w:val="0"/>
          <w:numId w:val="31"/>
        </w:numPr>
        <w:ind w:left="1560" w:hanging="284"/>
      </w:pPr>
      <w:r>
        <w:t>für polizeitaktische Sondereinsatzverfahren (u. a. Peilanlagen, Suchscheinwerfer, luftbewegliche Leitstelle).</w:t>
      </w:r>
    </w:p>
    <w:p w14:paraId="1CCC571F" w14:textId="77777777" w:rsidR="0023703F" w:rsidRDefault="00EC1DA2">
      <w:pPr>
        <w:pStyle w:val="MBLTextEinzug18"/>
      </w:pPr>
      <w:r>
        <w:rPr>
          <w:vertAlign w:val="superscript"/>
        </w:rPr>
        <w:t>1</w:t>
      </w:r>
      <w:r>
        <w:t>Die Berücksichtigung der oben aufgeführten sowie anderer als der in § </w:t>
      </w:r>
      <w:hyperlink r:id="rId1652" w:history="1">
        <w:r>
          <w:t>15</w:t>
        </w:r>
      </w:hyperlink>
      <w:r>
        <w:t xml:space="preserve"> Abs. </w:t>
      </w:r>
      <w:hyperlink r:id="rId1653" w:history="1">
        <w:r>
          <w:t>1</w:t>
        </w:r>
      </w:hyperlink>
      <w:r>
        <w:t xml:space="preserve"> Satz 2 BayZulV genannten Zusatzqualifikationen ist nur sachgerecht, wenn die Anwendung dieser Kenntnisse auch mit zusätzlichen Erschwernissen bei der Verwendung als Hubschrauberführer, Hubschrauberführerin, Flugtechniker oder Flugtechnikerin verbunden sind. </w:t>
      </w:r>
      <w:r>
        <w:rPr>
          <w:vertAlign w:val="superscript"/>
        </w:rPr>
        <w:t>2</w:t>
      </w:r>
      <w:r>
        <w:t>Eine Zusatzqualifikation als solche begründet keinen Anspruch.</w:t>
      </w:r>
    </w:p>
    <w:p w14:paraId="6636F5D5" w14:textId="77777777" w:rsidR="0023703F" w:rsidRDefault="00EC1DA2">
      <w:pPr>
        <w:pStyle w:val="MBL11Listennummer"/>
        <w:tabs>
          <w:tab w:val="num" w:pos="1021"/>
        </w:tabs>
        <w:ind w:left="1021" w:hanging="1021"/>
        <w:rPr>
          <w:b/>
          <w:bCs/>
        </w:rPr>
      </w:pPr>
      <w:r>
        <w:rPr>
          <w:b/>
          <w:bCs/>
        </w:rPr>
        <w:t>55.2.5</w:t>
      </w:r>
      <w:r>
        <w:rPr>
          <w:b/>
          <w:bCs/>
        </w:rPr>
        <w:tab/>
        <w:t xml:space="preserve">Taucherzulage (§ </w:t>
      </w:r>
      <w:hyperlink r:id="rId1654" w:history="1">
        <w:r>
          <w:rPr>
            <w:b/>
            <w:bCs/>
          </w:rPr>
          <w:t>17</w:t>
        </w:r>
      </w:hyperlink>
      <w:r>
        <w:rPr>
          <w:b/>
          <w:bCs/>
        </w:rPr>
        <w:t xml:space="preserve"> BayZulV)</w:t>
      </w:r>
    </w:p>
    <w:p w14:paraId="6581E7B5" w14:textId="77777777" w:rsidR="0023703F" w:rsidRDefault="00EC1DA2">
      <w:pPr>
        <w:pStyle w:val="MBLTextEinzug18"/>
      </w:pPr>
      <w:r>
        <w:t>Die Tauchtiefe zur Berechnung der Zulagenhöhe bei Übungen oder Arbeiten mit Helm oder Tauchgerät richtet sich nach der „korrigierten Tauchtiefe“, die in der Polizeidienstvorschrift (PDV) 415 „Tauchdienst“ definiert ist.</w:t>
      </w:r>
    </w:p>
    <w:p w14:paraId="43A30A35" w14:textId="77777777" w:rsidR="0023703F" w:rsidRDefault="00EC1DA2">
      <w:pPr>
        <w:pStyle w:val="MBL11Listennummer"/>
        <w:tabs>
          <w:tab w:val="num" w:pos="1021"/>
        </w:tabs>
        <w:ind w:left="1021" w:hanging="1021"/>
        <w:rPr>
          <w:b/>
          <w:bCs/>
        </w:rPr>
      </w:pPr>
      <w:r>
        <w:rPr>
          <w:b/>
          <w:bCs/>
        </w:rPr>
        <w:t>55.2.6</w:t>
      </w:r>
      <w:r>
        <w:rPr>
          <w:b/>
          <w:bCs/>
        </w:rPr>
        <w:tab/>
        <w:t xml:space="preserve">Sprengstoffentschärferzulage, Sprengstoffermittlerzulage (§ </w:t>
      </w:r>
      <w:hyperlink r:id="rId1655" w:history="1">
        <w:r>
          <w:rPr>
            <w:b/>
            <w:bCs/>
          </w:rPr>
          <w:t>18</w:t>
        </w:r>
      </w:hyperlink>
      <w:r>
        <w:rPr>
          <w:b/>
          <w:bCs/>
        </w:rPr>
        <w:t xml:space="preserve"> BayZulV)</w:t>
      </w:r>
    </w:p>
    <w:p w14:paraId="60CB6BF8" w14:textId="77777777" w:rsidR="0023703F" w:rsidRDefault="00EC1DA2">
      <w:pPr>
        <w:pStyle w:val="MBLTextEinzug18"/>
      </w:pPr>
      <w:r>
        <w:t xml:space="preserve">Das Behandeln nach § </w:t>
      </w:r>
      <w:hyperlink r:id="rId1656" w:history="1">
        <w:r>
          <w:t>18</w:t>
        </w:r>
      </w:hyperlink>
      <w:r>
        <w:t xml:space="preserve"> Abs. </w:t>
      </w:r>
      <w:hyperlink r:id="rId1657" w:history="1">
        <w:r>
          <w:t>1</w:t>
        </w:r>
      </w:hyperlink>
      <w:r>
        <w:t xml:space="preserve"> Satz 1 BayZulV ist in Anlage 1 sowie in Ziffer 1.7 der Anlage 8a der PDV 403-Sprengen definiert und umfasst das „Prüfen, Entschärfen, Transportieren und Beseitigen“ von unkonventionellen Spreng- und Brandvorrichtungen.</w:t>
      </w:r>
    </w:p>
    <w:p w14:paraId="76F9E554" w14:textId="77777777" w:rsidR="0023703F" w:rsidRDefault="00EC1DA2">
      <w:pPr>
        <w:pStyle w:val="MBL11Listennummer"/>
        <w:tabs>
          <w:tab w:val="num" w:pos="1021"/>
        </w:tabs>
        <w:ind w:left="1021" w:hanging="1021"/>
        <w:rPr>
          <w:b/>
          <w:bCs/>
        </w:rPr>
      </w:pPr>
      <w:r>
        <w:rPr>
          <w:b/>
          <w:bCs/>
        </w:rPr>
        <w:t>55.2.7</w:t>
      </w:r>
      <w:r>
        <w:rPr>
          <w:b/>
          <w:bCs/>
        </w:rPr>
        <w:tab/>
        <w:t>Fälligkeit</w:t>
      </w:r>
    </w:p>
    <w:p w14:paraId="6BDFB85B" w14:textId="77777777" w:rsidR="0023703F" w:rsidRDefault="00EC1DA2">
      <w:pPr>
        <w:pStyle w:val="MBLTextEinzug18"/>
      </w:pPr>
      <w:r>
        <w:rPr>
          <w:vertAlign w:val="superscript"/>
        </w:rPr>
        <w:t>1</w:t>
      </w:r>
      <w:r>
        <w:t xml:space="preserve">Nach Art. </w:t>
      </w:r>
      <w:hyperlink r:id="rId1658" w:history="1">
        <w:r>
          <w:t>4</w:t>
        </w:r>
      </w:hyperlink>
      <w:r>
        <w:t xml:space="preserve"> Abs. </w:t>
      </w:r>
      <w:hyperlink r:id="rId1659" w:history="1">
        <w:r>
          <w:t>3</w:t>
        </w:r>
      </w:hyperlink>
      <w:r>
        <w:t xml:space="preserve"> Satz 2 sind die Erschwerniszulagen monatlich im Voraus zu zahlen, soweit gesetzlich nichts anderes bestimmt ist. </w:t>
      </w:r>
      <w:r>
        <w:rPr>
          <w:vertAlign w:val="superscript"/>
        </w:rPr>
        <w:t>2</w:t>
      </w:r>
      <w:r>
        <w:t xml:space="preserve">Eine Abweichung von diesem Grundsatz findet sich in Art. </w:t>
      </w:r>
      <w:hyperlink r:id="rId1660" w:history="1">
        <w:r>
          <w:t>55</w:t>
        </w:r>
      </w:hyperlink>
      <w:r>
        <w:t xml:space="preserve"> Abs. </w:t>
      </w:r>
      <w:hyperlink r:id="rId1661" w:history="1">
        <w:r>
          <w:t>2</w:t>
        </w:r>
      </w:hyperlink>
      <w:r>
        <w:t xml:space="preserve"> Satz 1 und 3 in Verbindung mit den ausfüllenden Regelungen des Teils 2 </w:t>
      </w:r>
      <w:hyperlink r:id="rId1662" w:history="1">
        <w:r>
          <w:t>BayZulV</w:t>
        </w:r>
      </w:hyperlink>
      <w:r>
        <w:t xml:space="preserve">. </w:t>
      </w:r>
      <w:r>
        <w:rPr>
          <w:vertAlign w:val="superscript"/>
        </w:rPr>
        <w:t>3</w:t>
      </w:r>
      <w:r>
        <w:t xml:space="preserve">Danach richtet sich die Fälligkeit von Erschwerniszulagen nach dem maßgeblichen Abrechnungszeitraum, also nach dem Kalendermonat (Art. </w:t>
      </w:r>
      <w:hyperlink r:id="rId1663" w:history="1">
        <w:r>
          <w:t>4</w:t>
        </w:r>
      </w:hyperlink>
      <w:r>
        <w:t xml:space="preserve"> Abs. </w:t>
      </w:r>
      <w:hyperlink r:id="rId1664" w:history="1">
        <w:r>
          <w:t>2</w:t>
        </w:r>
      </w:hyperlink>
      <w:r>
        <w:t xml:space="preserve">). </w:t>
      </w:r>
      <w:r>
        <w:rPr>
          <w:vertAlign w:val="superscript"/>
        </w:rPr>
        <w:t>4</w:t>
      </w:r>
      <w:r>
        <w:t xml:space="preserve">Soweit im Hinblick auf die Ausgestaltung der Erschwerniszulagen die Feststellung der Tatbestandsvoraussetzungen erst nach Ablauf der letzten Kalenderwoche eines jeden Monats besteht, kann der Anspruch auf die jeweilige Erschwerniszulage frühestens zum Monatsende festgestellt werden. </w:t>
      </w:r>
      <w:r>
        <w:rPr>
          <w:vertAlign w:val="superscript"/>
        </w:rPr>
        <w:t>5</w:t>
      </w:r>
      <w:r>
        <w:t xml:space="preserve">Dabei ist für jeden Monat gesondert festzustellen, ob die Voraussetzungen für die Zahlung der Zulage auch in diesem Monat gegeben waren. </w:t>
      </w:r>
      <w:r>
        <w:rPr>
          <w:vertAlign w:val="superscript"/>
        </w:rPr>
        <w:t>6</w:t>
      </w:r>
      <w:r>
        <w:t>Eine Zahlung auf der Grundlage einer Zukunftsprognose oder einer nur stichprobeartige</w:t>
      </w:r>
      <w:r>
        <w:t xml:space="preserve">n Überprüfung der Anspruchsvoraussetzungen in längeren Zeitabständen ist nicht zulässig. </w:t>
      </w:r>
      <w:r>
        <w:rPr>
          <w:vertAlign w:val="superscript"/>
        </w:rPr>
        <w:t>7</w:t>
      </w:r>
      <w:r>
        <w:t xml:space="preserve">Die Auszahlung von solchen Erschwerniszulagen soll zum Ersten des auf den Abrechnungsmonat folgenden übernächsten Monats vorgenommen werden. </w:t>
      </w:r>
      <w:r>
        <w:rPr>
          <w:vertAlign w:val="superscript"/>
        </w:rPr>
        <w:t>8</w:t>
      </w:r>
      <w:r>
        <w:t>Die obersten Dienstbehörden können für ihren Geschäftsbereich im Einvernehmen mit dem Staatsministerium der Finanzen und für Heimat abweichende Regelungen über Abrechnungszeiträume und Zahlbarmachung der Erschwerniszulagen treffen.</w:t>
      </w:r>
    </w:p>
    <w:p w14:paraId="00B06A2E" w14:textId="77777777" w:rsidR="0023703F" w:rsidRDefault="00EC1DA2">
      <w:pPr>
        <w:pStyle w:val="MBLTextEinzug18"/>
      </w:pPr>
      <w:r>
        <w:rPr>
          <w:vertAlign w:val="superscript"/>
        </w:rPr>
        <w:t>1</w:t>
      </w:r>
      <w:r>
        <w:t xml:space="preserve">In den Anwendungsfällen des § </w:t>
      </w:r>
      <w:hyperlink r:id="rId1665" w:history="1">
        <w:r>
          <w:t>13</w:t>
        </w:r>
      </w:hyperlink>
      <w:r>
        <w:t xml:space="preserve"> Abs. </w:t>
      </w:r>
      <w:hyperlink r:id="rId1666" w:history="1">
        <w:r>
          <w:t>1</w:t>
        </w:r>
      </w:hyperlink>
      <w:r>
        <w:t xml:space="preserve"> Nr. 1 und 2, der §§ </w:t>
      </w:r>
      <w:hyperlink r:id="rId1667" w:history="1">
        <w:r>
          <w:t>14</w:t>
        </w:r>
      </w:hyperlink>
      <w:r>
        <w:t xml:space="preserve">, </w:t>
      </w:r>
      <w:hyperlink r:id="rId1668" w:history="1">
        <w:r>
          <w:t>14a</w:t>
        </w:r>
      </w:hyperlink>
      <w:r>
        <w:t xml:space="preserve">, </w:t>
      </w:r>
      <w:hyperlink r:id="rId1669" w:history="1">
        <w:r>
          <w:t>15</w:t>
        </w:r>
      </w:hyperlink>
      <w:r>
        <w:t xml:space="preserve"> Abs. </w:t>
      </w:r>
      <w:hyperlink r:id="rId1670" w:history="1">
        <w:r>
          <w:t>1</w:t>
        </w:r>
      </w:hyperlink>
      <w:r>
        <w:t xml:space="preserve"> und des § </w:t>
      </w:r>
      <w:hyperlink r:id="rId1671" w:history="1">
        <w:r>
          <w:t>16</w:t>
        </w:r>
      </w:hyperlink>
      <w:r>
        <w:t xml:space="preserve"> BayZulV lassen sich die Anspruchsvoraussetzungen regelmäßig bereits zu Beginn der Übertragung des Dienstpostens feststellen. </w:t>
      </w:r>
      <w:r>
        <w:rPr>
          <w:vertAlign w:val="superscript"/>
        </w:rPr>
        <w:t>2</w:t>
      </w:r>
      <w:r>
        <w:t>Bejahendenfalls ist die jeweilige Erschwerniszulage monatlich im Voraus zu zahlen.</w:t>
      </w:r>
      <w:bookmarkStart w:id="118" w:name="Y-100-G-BAYVWV246838-ANr-3_1_NR55_NR55_2"/>
    </w:p>
    <w:p w14:paraId="0AE62894" w14:textId="77777777" w:rsidR="0023703F" w:rsidRDefault="00EC1DA2">
      <w:pPr>
        <w:pStyle w:val="MBL11Listennummer"/>
        <w:tabs>
          <w:tab w:val="num" w:pos="1021"/>
        </w:tabs>
        <w:ind w:left="1021" w:hanging="1021"/>
        <w:rPr>
          <w:b/>
          <w:bCs/>
        </w:rPr>
      </w:pPr>
      <w:r>
        <w:rPr>
          <w:b/>
          <w:bCs/>
        </w:rPr>
        <w:t>55.2.8</w:t>
      </w:r>
      <w:r>
        <w:rPr>
          <w:b/>
          <w:bCs/>
        </w:rPr>
        <w:tab/>
        <w:t>Nachweispflicht, Verfahren</w:t>
      </w:r>
      <w:bookmarkEnd w:id="118"/>
    </w:p>
    <w:p w14:paraId="3AAF5C48" w14:textId="77777777" w:rsidR="0023703F" w:rsidRDefault="00EC1DA2">
      <w:pPr>
        <w:pStyle w:val="MBLTextEinzug18"/>
      </w:pPr>
      <w:r>
        <w:t>Die Personal verwaltenden Stellen beziehungsweise Beschäftigungsstellen haben die erforderlichen Nachweise eigenverantwortlich zu erheben und zu prüfen, ob und wie lange die jeweils maßgebenden Anspruchsvoraussetzungen vorliegen und das Erforderliche zu veranlassen.</w:t>
      </w:r>
    </w:p>
    <w:p w14:paraId="74740311" w14:textId="77777777" w:rsidR="0023703F" w:rsidRDefault="00EC1DA2">
      <w:pPr>
        <w:pStyle w:val="MBL11Listennummer"/>
        <w:tabs>
          <w:tab w:val="num" w:pos="1021"/>
        </w:tabs>
        <w:ind w:left="1021" w:hanging="1021"/>
        <w:rPr>
          <w:b/>
          <w:bCs/>
        </w:rPr>
      </w:pPr>
      <w:r>
        <w:rPr>
          <w:b/>
          <w:bCs/>
        </w:rPr>
        <w:t>55.3</w:t>
      </w:r>
      <w:r>
        <w:rPr>
          <w:b/>
          <w:bCs/>
        </w:rPr>
        <w:tab/>
        <w:t>Weitergewährung von in festen Monatsbeträgen gewährten Zulagen</w:t>
      </w:r>
    </w:p>
    <w:p w14:paraId="21A6A1A8" w14:textId="77777777" w:rsidR="0023703F" w:rsidRDefault="00EC1DA2">
      <w:pPr>
        <w:pStyle w:val="MBL11Listennummer"/>
        <w:tabs>
          <w:tab w:val="num" w:pos="1021"/>
        </w:tabs>
        <w:ind w:left="1021" w:hanging="1021"/>
        <w:rPr>
          <w:b/>
          <w:bCs/>
        </w:rPr>
      </w:pPr>
      <w:r>
        <w:rPr>
          <w:b/>
          <w:bCs/>
        </w:rPr>
        <w:t>55.3.1</w:t>
      </w:r>
      <w:r>
        <w:rPr>
          <w:b/>
          <w:bCs/>
        </w:rPr>
        <w:tab/>
      </w:r>
      <w:r>
        <w:rPr>
          <w:b/>
          <w:bCs/>
        </w:rPr>
        <w:t xml:space="preserve">Unterbrechungstatbestände im Sinne des Art. </w:t>
      </w:r>
      <w:hyperlink r:id="rId1672" w:history="1">
        <w:r>
          <w:rPr>
            <w:b/>
            <w:bCs/>
          </w:rPr>
          <w:t>51</w:t>
        </w:r>
      </w:hyperlink>
      <w:r>
        <w:rPr>
          <w:b/>
          <w:bCs/>
        </w:rPr>
        <w:t xml:space="preserve"> Abs. </w:t>
      </w:r>
      <w:hyperlink r:id="rId1673" w:history="1">
        <w:r>
          <w:rPr>
            <w:b/>
            <w:bCs/>
          </w:rPr>
          <w:t>3</w:t>
        </w:r>
      </w:hyperlink>
      <w:r>
        <w:rPr>
          <w:b/>
          <w:bCs/>
        </w:rPr>
        <w:t xml:space="preserve"> Satz 2</w:t>
      </w:r>
    </w:p>
    <w:p w14:paraId="109474E3" w14:textId="77777777" w:rsidR="0023703F" w:rsidRDefault="00EC1DA2">
      <w:pPr>
        <w:pStyle w:val="MBLTextEinzug18"/>
      </w:pPr>
      <w:r>
        <w:rPr>
          <w:vertAlign w:val="superscript"/>
        </w:rPr>
        <w:t>1</w:t>
      </w:r>
      <w:r>
        <w:t xml:space="preserve">Ausgehend von dem besoldungsrechtlichen Grundsatz, dass die Grundbesoldung während eines genehmigten Fernbleibens vom Dienst grundsätzlich weitergewährt wird (zum Beispiel im Fall eines Erholungsurlaubs oder einer Erkrankung) werden auch die in festen Monatsbeträgen zustehenden Zulagen (§§ </w:t>
      </w:r>
      <w:hyperlink r:id="rId1674" w:history="1">
        <w:r>
          <w:t>13</w:t>
        </w:r>
      </w:hyperlink>
      <w:r>
        <w:t xml:space="preserve"> bis </w:t>
      </w:r>
      <w:hyperlink r:id="rId1675" w:history="1">
        <w:r>
          <w:t>16</w:t>
        </w:r>
      </w:hyperlink>
      <w:r>
        <w:t xml:space="preserve"> BayZulV) im Fall einer Unterbrechung der </w:t>
      </w:r>
      <w:r>
        <w:lastRenderedPageBreak/>
        <w:t xml:space="preserve">zulageberechtigenden Tätigkeit oder Verwendung weitergewährt. </w:t>
      </w:r>
      <w:r>
        <w:rPr>
          <w:vertAlign w:val="superscript"/>
        </w:rPr>
        <w:t>2</w:t>
      </w:r>
      <w:r>
        <w:t xml:space="preserve">Dabei wird berücksichtigt, dass es sich bei diesen Zulagen um eine pauschalierte Abgeltung von Erschwernissen handelt (vergleiche Nr. </w:t>
      </w:r>
      <w:hyperlink r:id="rId1676" w:history="1">
        <w:r>
          <w:t>55.1</w:t>
        </w:r>
      </w:hyperlink>
      <w:r>
        <w:t xml:space="preserve">). </w:t>
      </w:r>
      <w:r>
        <w:rPr>
          <w:vertAlign w:val="superscript"/>
        </w:rPr>
        <w:t>3</w:t>
      </w:r>
      <w:r>
        <w:t xml:space="preserve">Das rechtfertigt es, die Zulage während des Unterbrechungszeitraums weiterzugewähren. </w:t>
      </w:r>
      <w:r>
        <w:rPr>
          <w:vertAlign w:val="superscript"/>
        </w:rPr>
        <w:t>4</w:t>
      </w:r>
      <w:r>
        <w:t>Dies setzt voraus, dass</w:t>
      </w:r>
    </w:p>
    <w:p w14:paraId="2A54ED8D" w14:textId="77777777" w:rsidR="0023703F" w:rsidRDefault="00EC1DA2">
      <w:pPr>
        <w:pStyle w:val="MBLSpiegelstrich18"/>
        <w:numPr>
          <w:ilvl w:val="0"/>
          <w:numId w:val="25"/>
        </w:numPr>
        <w:ind w:left="1305" w:hanging="284"/>
      </w:pPr>
      <w:r>
        <w:t xml:space="preserve">die </w:t>
      </w:r>
      <w:r>
        <w:t>Erschwerniszulage unmittelbar vor der Unterbrechung zugestanden hat und</w:t>
      </w:r>
    </w:p>
    <w:p w14:paraId="1729FFD5" w14:textId="77777777" w:rsidR="0023703F" w:rsidRDefault="00EC1DA2">
      <w:pPr>
        <w:pStyle w:val="MBLSpiegelstrich18"/>
        <w:numPr>
          <w:ilvl w:val="0"/>
          <w:numId w:val="25"/>
        </w:numPr>
        <w:ind w:left="1305" w:hanging="284"/>
      </w:pPr>
      <w:r>
        <w:t xml:space="preserve">die zulageberechtigende Tätigkeit durch eines der in Art. </w:t>
      </w:r>
      <w:hyperlink r:id="rId1677" w:history="1">
        <w:r>
          <w:t>55</w:t>
        </w:r>
      </w:hyperlink>
      <w:r>
        <w:t xml:space="preserve"> Abs. </w:t>
      </w:r>
      <w:hyperlink r:id="rId1678" w:history="1">
        <w:r>
          <w:t>3</w:t>
        </w:r>
      </w:hyperlink>
      <w:r>
        <w:t xml:space="preserve"> in Verbindung mit Art. </w:t>
      </w:r>
      <w:hyperlink r:id="rId1679" w:history="1">
        <w:r>
          <w:t>51</w:t>
        </w:r>
      </w:hyperlink>
      <w:r>
        <w:t xml:space="preserve"> Abs. </w:t>
      </w:r>
      <w:hyperlink r:id="rId1680" w:history="1">
        <w:r>
          <w:t>3</w:t>
        </w:r>
      </w:hyperlink>
      <w:r>
        <w:t xml:space="preserve"> Satz 2 aufgeführten Ereignisse unterbrochen wird und</w:t>
      </w:r>
    </w:p>
    <w:p w14:paraId="41485E67" w14:textId="77777777" w:rsidR="0023703F" w:rsidRDefault="00EC1DA2">
      <w:pPr>
        <w:pStyle w:val="MBLSpiegelstrich18"/>
        <w:numPr>
          <w:ilvl w:val="0"/>
          <w:numId w:val="25"/>
        </w:numPr>
        <w:ind w:left="1305" w:hanging="284"/>
      </w:pPr>
      <w:r>
        <w:t xml:space="preserve">davon auszugehen ist, dass der oder die Berechtigte dieselbe zulageberechtigende Tätigkeit unmittelbar nach Wegfall des </w:t>
      </w:r>
      <w:r>
        <w:t>Unterbrechungstatbestandes wieder aufnehmen wird.</w:t>
      </w:r>
    </w:p>
    <w:p w14:paraId="105A6EF6" w14:textId="77777777" w:rsidR="0023703F" w:rsidRDefault="00EC1DA2">
      <w:pPr>
        <w:pStyle w:val="MBLTextEinzug18"/>
      </w:pPr>
      <w:r>
        <w:rPr>
          <w:vertAlign w:val="superscript"/>
        </w:rPr>
        <w:t>1</w:t>
      </w:r>
      <w:r>
        <w:t xml:space="preserve">Fehlt es an einer dieser Voraussetzungen, ist die Zahlung der Erschwerniszulage mit Ablauf des letzten Tages der zulageberechtigenden Tätigkeit einzustellen. </w:t>
      </w:r>
      <w:r>
        <w:rPr>
          <w:vertAlign w:val="superscript"/>
        </w:rPr>
        <w:t>2</w:t>
      </w:r>
      <w:r>
        <w:t>Wird während oder bei Beendigung der Unterbrechung festgestellt, dass der Beamte oder die Beamtin die frühere Tätigkeit nicht wieder aufnimmt, entfällt die Weitergewährung der Erschwerniszulage mit dem Ablauf des Tages der Feststellung.</w:t>
      </w:r>
      <w:bookmarkStart w:id="119" w:name="Y-100-G-BAYVWV246838-ANr-3_1_NR55_NR55_3"/>
    </w:p>
    <w:p w14:paraId="785F892A" w14:textId="77777777" w:rsidR="0023703F" w:rsidRDefault="00EC1DA2">
      <w:pPr>
        <w:pStyle w:val="MBL11Listennummer"/>
        <w:tabs>
          <w:tab w:val="num" w:pos="1021"/>
        </w:tabs>
        <w:ind w:left="1021" w:hanging="1021"/>
        <w:rPr>
          <w:b/>
          <w:bCs/>
        </w:rPr>
      </w:pPr>
      <w:r>
        <w:rPr>
          <w:b/>
          <w:bCs/>
        </w:rPr>
        <w:t>55.3.2</w:t>
      </w:r>
      <w:r>
        <w:rPr>
          <w:b/>
          <w:bCs/>
        </w:rPr>
        <w:tab/>
        <w:t>Sonstige gesetzliche Unterbrechungstatbestände</w:t>
      </w:r>
    </w:p>
    <w:p w14:paraId="041DFA23" w14:textId="77777777" w:rsidR="0023703F" w:rsidRDefault="00EC1DA2">
      <w:pPr>
        <w:pStyle w:val="MBLTextEinzug18"/>
      </w:pPr>
      <w:r>
        <w:t xml:space="preserve">Eigenständige Sonderregelungen zur Weitergewährung von Erschwerniszulagen – unabhängig von einer Einzel- oder Pauschalabgeltung – (zum Beispiel Art. </w:t>
      </w:r>
      <w:hyperlink r:id="rId1681" w:history="1">
        <w:r>
          <w:t>46</w:t>
        </w:r>
      </w:hyperlink>
      <w:r>
        <w:t xml:space="preserve"> Abs. </w:t>
      </w:r>
      <w:hyperlink r:id="rId1682" w:history="1">
        <w:r>
          <w:t>2</w:t>
        </w:r>
      </w:hyperlink>
      <w:r>
        <w:t xml:space="preserve"> des Bayerischen Personalvertretungsgesetzes, § 20 UrlMV), wie auch spezielle Schlechterstellungsverbote (zum Beispiel Schwerbehindertenvorschriften, Frauenförderungsprogramme) bleiben von Art. </w:t>
      </w:r>
      <w:hyperlink r:id="rId1683" w:history="1">
        <w:r>
          <w:t>55</w:t>
        </w:r>
      </w:hyperlink>
      <w:r>
        <w:t xml:space="preserve"> Abs. </w:t>
      </w:r>
      <w:hyperlink r:id="rId1684" w:history="1">
        <w:r>
          <w:t>3</w:t>
        </w:r>
      </w:hyperlink>
      <w:r>
        <w:t xml:space="preserve"> und </w:t>
      </w:r>
      <w:hyperlink r:id="rId1685" w:history="1">
        <w:r>
          <w:t>4</w:t>
        </w:r>
      </w:hyperlink>
      <w:r>
        <w:t xml:space="preserve"> unberührt.</w:t>
      </w:r>
    </w:p>
    <w:p w14:paraId="0D11B728" w14:textId="77777777" w:rsidR="0023703F" w:rsidRDefault="00EC1DA2">
      <w:pPr>
        <w:pStyle w:val="MBLTextEinzug18"/>
      </w:pPr>
      <w:r>
        <w:rPr>
          <w:vertAlign w:val="superscript"/>
        </w:rPr>
        <w:t>1</w:t>
      </w:r>
      <w:r>
        <w:t xml:space="preserve">Nach § 20 UrlMV ist Bemessungsgrundlage für die Zahlung der Zulagen für Dienst zu ungünstigen Zeiten der Durchschnitt der Zulagen der letzten drei Monate vor Beginn des Monats, in dem die Schwangerschaft eingetreten ist. </w:t>
      </w:r>
      <w:r>
        <w:rPr>
          <w:vertAlign w:val="superscript"/>
        </w:rPr>
        <w:t>2</w:t>
      </w:r>
      <w:r>
        <w:t xml:space="preserve">Der sich ergebende Durchschnittsbetrag steht grundsätzlich von Beginn der Schwangerschaft an zu. </w:t>
      </w:r>
      <w:r>
        <w:rPr>
          <w:vertAlign w:val="superscript"/>
        </w:rPr>
        <w:t>3</w:t>
      </w:r>
      <w:r>
        <w:t xml:space="preserve">Für diesen Zeitraum bereits gewährte Zulagenbeträge – zum Beispiel wegen eines tatsächlich geleisteten Dienstes zu Beginn der Schwangerschaft – sind anzurechnen. </w:t>
      </w:r>
      <w:r>
        <w:rPr>
          <w:vertAlign w:val="superscript"/>
        </w:rPr>
        <w:t>4</w:t>
      </w:r>
      <w:r>
        <w:t>Lineare Anpassungen der Besol</w:t>
      </w:r>
      <w:r>
        <w:t xml:space="preserve">dung während oder nach Ablauf des Berechnungszeitraums, jedoch vor dem Tag, an dem der Anspruch auf Zahlung des Monatsbetrags besteht, sind bei der Bemessung des Monatsbetrags so einzurechnen, als hätte die Erhöhung bereits für den gesamten Berechnungszeitraum gegolten. </w:t>
      </w:r>
      <w:r>
        <w:rPr>
          <w:vertAlign w:val="superscript"/>
        </w:rPr>
        <w:t>5</w:t>
      </w:r>
      <w:r>
        <w:t>Ist die Besoldungserhöhung erst während des Bezugs des Monatsbetrags eingetreten, ist sie erst ab dem jeweiligen Anpassungszeitpunkt zu berücksichtigen.</w:t>
      </w:r>
    </w:p>
    <w:p w14:paraId="7BAC33F9" w14:textId="77777777" w:rsidR="0023703F" w:rsidRDefault="00EC1DA2">
      <w:pPr>
        <w:pStyle w:val="MBLTextEinzug18"/>
      </w:pPr>
      <w:r>
        <w:t>Haben einem freigestellten Personalratsmitglied vor der Freistellung regelmäßig Erschwerniszulagen zugestanden, sind diese weiterzugewähren, auch wenn das Personalratsmitglied diese Tätigkeiten aufgrund der Freistellung nicht mehr zu verrichten hat (vergleiche BVerwG, Urteil vom 13. September 2001 – 2 C 34/00 –, ZBR 2002 S. 314).</w:t>
      </w:r>
      <w:bookmarkEnd w:id="119"/>
    </w:p>
    <w:p w14:paraId="1852CB60" w14:textId="77777777" w:rsidR="0023703F" w:rsidRDefault="00EC1DA2">
      <w:pPr>
        <w:pStyle w:val="MBL11Listennummer"/>
        <w:tabs>
          <w:tab w:val="num" w:pos="1021"/>
        </w:tabs>
        <w:ind w:left="1021" w:hanging="1021"/>
        <w:rPr>
          <w:b/>
          <w:bCs/>
        </w:rPr>
      </w:pPr>
      <w:bookmarkStart w:id="120" w:name="Y-100-G-BAYVWV246838-ANr-3_2"/>
      <w:bookmarkStart w:id="121" w:name="Y-100-G-BAYVWV246838-ANr-3_2_NR58"/>
      <w:bookmarkEnd w:id="120"/>
      <w:bookmarkEnd w:id="121"/>
      <w:r>
        <w:rPr>
          <w:b/>
          <w:bCs/>
        </w:rPr>
        <w:t>58.</w:t>
      </w:r>
      <w:r>
        <w:rPr>
          <w:b/>
          <w:bCs/>
        </w:rPr>
        <w:tab/>
        <w:t>Altersteilzeit</w:t>
      </w:r>
    </w:p>
    <w:p w14:paraId="3B50D55A" w14:textId="77777777" w:rsidR="0023703F" w:rsidRDefault="00EC1DA2">
      <w:pPr>
        <w:pStyle w:val="MBL11Listennummer"/>
        <w:tabs>
          <w:tab w:val="num" w:pos="1021"/>
        </w:tabs>
        <w:ind w:left="1021" w:hanging="1021"/>
      </w:pPr>
      <w:r>
        <w:t>58.1</w:t>
      </w:r>
      <w:r>
        <w:tab/>
        <w:t xml:space="preserve">Hinweise zu den dienstrechtlichen Regelungen der Altersteilzeit ergeben sich aus den Verwaltungsvorschriften zum Beamtenrecht in der jeweils gültigen Fassung. Im Übrigen wird auf die Übergangsregelung zur Altersteilzeit in Art. </w:t>
      </w:r>
      <w:hyperlink r:id="rId1686" w:history="1">
        <w:r>
          <w:t>142a</w:t>
        </w:r>
      </w:hyperlink>
      <w:r>
        <w:t xml:space="preserve"> BayBG hingewiesen.</w:t>
      </w:r>
      <w:bookmarkStart w:id="122" w:name="Y-100-G-BAYVWV246838-ANr-3_2_NR58_NR58_2"/>
    </w:p>
    <w:p w14:paraId="2715AF5E" w14:textId="77777777" w:rsidR="0023703F" w:rsidRDefault="00EC1DA2">
      <w:pPr>
        <w:pStyle w:val="MBL11Listennummer"/>
        <w:tabs>
          <w:tab w:val="num" w:pos="1021"/>
        </w:tabs>
        <w:ind w:left="1021" w:hanging="1021"/>
        <w:rPr>
          <w:b/>
          <w:bCs/>
        </w:rPr>
      </w:pPr>
      <w:r>
        <w:rPr>
          <w:b/>
          <w:bCs/>
        </w:rPr>
        <w:t>58.2</w:t>
      </w:r>
      <w:r>
        <w:rPr>
          <w:b/>
          <w:bCs/>
        </w:rPr>
        <w:tab/>
        <w:t>Besoldungsrechtliche Auswirkungen der Altersteilzeit</w:t>
      </w:r>
    </w:p>
    <w:p w14:paraId="05F5828B" w14:textId="77777777" w:rsidR="0023703F" w:rsidRDefault="00EC1DA2">
      <w:pPr>
        <w:pStyle w:val="MBLTextEinzug18"/>
      </w:pPr>
      <w:r>
        <w:rPr>
          <w:vertAlign w:val="superscript"/>
        </w:rPr>
        <w:t>1</w:t>
      </w:r>
      <w:r>
        <w:t xml:space="preserve">Während der bewilligten Altersteilzeit erhält der Beamte oder die Beamtin entsprechend dem gemäß Art. </w:t>
      </w:r>
      <w:hyperlink r:id="rId1687" w:history="1">
        <w:r>
          <w:t>91</w:t>
        </w:r>
      </w:hyperlink>
      <w:r>
        <w:t xml:space="preserve"> Abs. </w:t>
      </w:r>
      <w:hyperlink r:id="rId1688" w:history="1">
        <w:r>
          <w:t>1</w:t>
        </w:r>
      </w:hyperlink>
      <w:r>
        <w:t xml:space="preserve"> Satz 1 BayBG reduzierten Beschäftigungsumfang seine oder ihre nach Art. </w:t>
      </w:r>
      <w:hyperlink r:id="rId1689" w:history="1">
        <w:r>
          <w:t>6</w:t>
        </w:r>
      </w:hyperlink>
      <w:r>
        <w:t xml:space="preserve"> im gleichen Umfang gekürzte Besoldung. </w:t>
      </w:r>
      <w:r>
        <w:rPr>
          <w:vertAlign w:val="superscript"/>
        </w:rPr>
        <w:t>2</w:t>
      </w:r>
      <w:r>
        <w:t xml:space="preserve">Zusätzlich zu dieser arbeitszeitanteilig gekürzten Besoldung wird ein nichtruhegehaltfähiger, steuerfreier Zuschlag (Altersteilzeitzuschlag) gewährt (Art. </w:t>
      </w:r>
      <w:hyperlink r:id="rId1690" w:history="1">
        <w:r>
          <w:t>58</w:t>
        </w:r>
      </w:hyperlink>
      <w:r>
        <w:t xml:space="preserve"> Abs. </w:t>
      </w:r>
      <w:hyperlink r:id="rId1691" w:history="1">
        <w:r>
          <w:t>1</w:t>
        </w:r>
      </w:hyperlink>
      <w:r>
        <w:t xml:space="preserve"> Satz 1).</w:t>
      </w:r>
      <w:bookmarkEnd w:id="122"/>
    </w:p>
    <w:p w14:paraId="369DB65C" w14:textId="77777777" w:rsidR="0023703F" w:rsidRDefault="00EC1DA2">
      <w:pPr>
        <w:pStyle w:val="MBLTextEinzug18"/>
      </w:pPr>
      <w:r>
        <w:t xml:space="preserve">Seine Berechnungsgrundlagen sind die Brutto- und Nettobesoldung, die in Art. </w:t>
      </w:r>
      <w:hyperlink r:id="rId1692" w:history="1">
        <w:r>
          <w:t>58</w:t>
        </w:r>
      </w:hyperlink>
      <w:r>
        <w:t xml:space="preserve"> abschließend definiert sind.</w:t>
      </w:r>
    </w:p>
    <w:p w14:paraId="5B69B32C" w14:textId="77777777" w:rsidR="0023703F" w:rsidRDefault="00EC1DA2">
      <w:pPr>
        <w:pStyle w:val="MBL11Listennummer"/>
        <w:tabs>
          <w:tab w:val="num" w:pos="1021"/>
        </w:tabs>
        <w:ind w:left="1021" w:hanging="1021"/>
        <w:rPr>
          <w:b/>
          <w:bCs/>
        </w:rPr>
      </w:pPr>
      <w:r>
        <w:rPr>
          <w:b/>
          <w:bCs/>
        </w:rPr>
        <w:t>58.3</w:t>
      </w:r>
      <w:r>
        <w:rPr>
          <w:b/>
          <w:bCs/>
        </w:rPr>
        <w:tab/>
        <w:t>Berechnungsgrundlagen des Altersteilzeitzuschlags</w:t>
      </w:r>
    </w:p>
    <w:p w14:paraId="010B9154" w14:textId="77777777" w:rsidR="0023703F" w:rsidRDefault="00EC1DA2">
      <w:pPr>
        <w:pStyle w:val="MBL11Listennummer"/>
        <w:tabs>
          <w:tab w:val="num" w:pos="1021"/>
        </w:tabs>
        <w:ind w:left="1021" w:hanging="1021"/>
      </w:pPr>
      <w:r>
        <w:t>58.3.1</w:t>
      </w:r>
      <w:r>
        <w:tab/>
      </w:r>
      <w:r>
        <w:rPr>
          <w:vertAlign w:val="superscript"/>
        </w:rPr>
        <w:t>1</w:t>
      </w:r>
      <w:r>
        <w:t xml:space="preserve">Art. </w:t>
      </w:r>
      <w:hyperlink r:id="rId1693" w:history="1">
        <w:r>
          <w:t>91</w:t>
        </w:r>
      </w:hyperlink>
      <w:r>
        <w:t xml:space="preserve"> BayBG knüpft bei der Festlegung der in Altersteilzeit zu leistenden Arbeitszeit an die in den letzten fünf Jahren vor Beginn der Altersteilzeit durchschnittlich geleistete Arbeitszeit an. </w:t>
      </w:r>
      <w:r>
        <w:rPr>
          <w:vertAlign w:val="superscript"/>
        </w:rPr>
        <w:t>2</w:t>
      </w:r>
      <w:r>
        <w:t xml:space="preserve">In </w:t>
      </w:r>
      <w:r>
        <w:lastRenderedPageBreak/>
        <w:t>Konsequenz orientiert sich die Berechnung des Altersteilzeitzuschlags an der Besoldung auf der Grundlage einer Beschäftigung im Umfang des Fünf-Jahres-Durchschnitts.</w:t>
      </w:r>
    </w:p>
    <w:p w14:paraId="33D2FE09" w14:textId="77777777" w:rsidR="0023703F" w:rsidRDefault="00EC1DA2">
      <w:pPr>
        <w:pStyle w:val="MBLTextEinzug18"/>
      </w:pPr>
      <w:r>
        <w:rPr>
          <w:vertAlign w:val="superscript"/>
        </w:rPr>
        <w:t>1</w:t>
      </w:r>
      <w:r>
        <w:t xml:space="preserve">Das besagt auch die Regelung des Art. </w:t>
      </w:r>
      <w:hyperlink r:id="rId1694" w:history="1">
        <w:r>
          <w:t>58</w:t>
        </w:r>
      </w:hyperlink>
      <w:r>
        <w:t xml:space="preserve"> Abs. </w:t>
      </w:r>
      <w:hyperlink r:id="rId1695" w:history="1">
        <w:r>
          <w:t>1</w:t>
        </w:r>
      </w:hyperlink>
      <w:r>
        <w:t xml:space="preserve"> Satz 2. </w:t>
      </w:r>
      <w:r>
        <w:rPr>
          <w:vertAlign w:val="superscript"/>
        </w:rPr>
        <w:t>2</w:t>
      </w:r>
      <w:r>
        <w:t>Danach bildet die Nettobesoldung, die nach der bisherigen Arbeitszeit, die für die Bemessung der ermäßigten Arbeitszeit während der Altersteilzeit zugrunde gelegt worden ist, die Basis für die obere Bemessungsgrundlage des Altersteilzeitzuschlags.</w:t>
      </w:r>
      <w:bookmarkStart w:id="123" w:name="Y-100-G-BAYVWV246838-ANr-3_2_NR58_NR58_3"/>
    </w:p>
    <w:p w14:paraId="406873CA" w14:textId="77777777" w:rsidR="0023703F" w:rsidRDefault="00EC1DA2">
      <w:pPr>
        <w:pStyle w:val="MBL11Listennummer"/>
        <w:tabs>
          <w:tab w:val="num" w:pos="1021"/>
        </w:tabs>
        <w:ind w:left="1021" w:hanging="1021"/>
      </w:pPr>
      <w:r>
        <w:t>58.3.2</w:t>
      </w:r>
      <w:r>
        <w:tab/>
        <w:t>Der Altersteilzeitzuschlag errechnet sich somit aus der Differenz zwischen</w:t>
      </w:r>
    </w:p>
    <w:p w14:paraId="022EED88" w14:textId="77777777" w:rsidR="0023703F" w:rsidRDefault="00EC1DA2">
      <w:pPr>
        <w:pStyle w:val="MBLSpiegelstrich18"/>
        <w:numPr>
          <w:ilvl w:val="0"/>
          <w:numId w:val="25"/>
        </w:numPr>
        <w:ind w:left="1305" w:hanging="284"/>
      </w:pPr>
      <w:r>
        <w:t>80 v.H. der fiktiven Nettobesoldung wie sie bei einer Beschäftigung im Umfang der in den letzten fünf Jahren vor Beginn der Altersteilzeit durchschnittlich geleisteten Arbeitszeit zustehen würde (= fiktive Nettobesoldung)</w:t>
      </w:r>
    </w:p>
    <w:p w14:paraId="5D5B2DCE" w14:textId="77777777" w:rsidR="0023703F" w:rsidRDefault="00EC1DA2">
      <w:pPr>
        <w:pStyle w:val="MBLTextEinzug18"/>
      </w:pPr>
      <w:r>
        <w:t>und</w:t>
      </w:r>
      <w:bookmarkEnd w:id="123"/>
    </w:p>
    <w:p w14:paraId="0DF928E9" w14:textId="77777777" w:rsidR="0023703F" w:rsidRDefault="00EC1DA2">
      <w:pPr>
        <w:pStyle w:val="MBLSpiegelstrich18"/>
        <w:numPr>
          <w:ilvl w:val="0"/>
          <w:numId w:val="25"/>
        </w:numPr>
        <w:ind w:left="1305" w:hanging="284"/>
      </w:pPr>
      <w:r>
        <w:t xml:space="preserve">der Nettobesoldung, die sich aus Art. </w:t>
      </w:r>
      <w:hyperlink r:id="rId1696" w:history="1">
        <w:r>
          <w:t>6</w:t>
        </w:r>
      </w:hyperlink>
      <w:r>
        <w:t xml:space="preserve"> für die Altersteilzeitbeschäftigung im Umfang von 60 v.H. der in den letzten fünf Jahren vor Beginn der Altersteilzeit durchschnittlich geleisteten Arbeitszeit ergibt (= arbeitszeitanteilige Nettobesoldung).</w:t>
      </w:r>
    </w:p>
    <w:p w14:paraId="2AA31A6F" w14:textId="77777777" w:rsidR="0023703F" w:rsidRDefault="00EC1DA2">
      <w:pPr>
        <w:pStyle w:val="MBL11Listennummer"/>
        <w:tabs>
          <w:tab w:val="num" w:pos="1021"/>
        </w:tabs>
        <w:ind w:left="1021" w:hanging="1021"/>
        <w:rPr>
          <w:b/>
          <w:bCs/>
        </w:rPr>
      </w:pPr>
      <w:r>
        <w:rPr>
          <w:b/>
          <w:bCs/>
        </w:rPr>
        <w:t>58.4</w:t>
      </w:r>
      <w:r>
        <w:rPr>
          <w:b/>
          <w:bCs/>
        </w:rPr>
        <w:tab/>
        <w:t>Berechnung der fiktiven Nettobesoldung</w:t>
      </w:r>
    </w:p>
    <w:p w14:paraId="4E39D91C" w14:textId="77777777" w:rsidR="0023703F" w:rsidRDefault="00EC1DA2">
      <w:pPr>
        <w:pStyle w:val="MBL11Listennummer"/>
        <w:tabs>
          <w:tab w:val="num" w:pos="1021"/>
        </w:tabs>
        <w:ind w:left="1021" w:hanging="1021"/>
      </w:pPr>
      <w:r>
        <w:t>58.4.1</w:t>
      </w:r>
      <w:r>
        <w:tab/>
      </w:r>
      <w:r>
        <w:rPr>
          <w:vertAlign w:val="superscript"/>
        </w:rPr>
        <w:t>1</w:t>
      </w:r>
      <w:r>
        <w:t xml:space="preserve">Bei der Berechnung der fiktiven Nettobesoldung ist von der (fiktiven) Bruttobesoldung auszugehen, die bei einer Beschäftigung im Umfang der in den letzten fünf Jahren vor Beginn der Altersteilzeit durchschnittlich geleisteten Arbeitszeit (= Fünfjahresdurchschnitt der Arbeitszeit) zustehen würde. </w:t>
      </w:r>
      <w:r>
        <w:rPr>
          <w:vertAlign w:val="superscript"/>
        </w:rPr>
        <w:t>2</w:t>
      </w:r>
      <w:r>
        <w:t xml:space="preserve">Nach der abschließenden Aufzählung in Art. </w:t>
      </w:r>
      <w:hyperlink r:id="rId1697" w:history="1">
        <w:r>
          <w:t>58</w:t>
        </w:r>
      </w:hyperlink>
      <w:r>
        <w:t xml:space="preserve"> Abs. </w:t>
      </w:r>
      <w:hyperlink r:id="rId1698" w:history="1">
        <w:r>
          <w:t>2</w:t>
        </w:r>
      </w:hyperlink>
      <w:r>
        <w:t xml:space="preserve"> gehören hierzu</w:t>
      </w:r>
    </w:p>
    <w:p w14:paraId="1C4AD746" w14:textId="77777777" w:rsidR="0023703F" w:rsidRDefault="00EC1DA2">
      <w:pPr>
        <w:pStyle w:val="MBLSpiegelstrich18"/>
        <w:numPr>
          <w:ilvl w:val="0"/>
          <w:numId w:val="25"/>
        </w:numPr>
        <w:ind w:left="1305" w:hanging="284"/>
      </w:pPr>
      <w:r>
        <w:t>das Grundgehalt,</w:t>
      </w:r>
    </w:p>
    <w:p w14:paraId="7E315292" w14:textId="77777777" w:rsidR="0023703F" w:rsidRDefault="00EC1DA2">
      <w:pPr>
        <w:pStyle w:val="MBLSpiegelstrich18"/>
        <w:numPr>
          <w:ilvl w:val="0"/>
          <w:numId w:val="25"/>
        </w:numPr>
        <w:ind w:left="1305" w:hanging="284"/>
      </w:pPr>
      <w:r>
        <w:t>die Strukturzulage,</w:t>
      </w:r>
    </w:p>
    <w:p w14:paraId="4539A971" w14:textId="77777777" w:rsidR="0023703F" w:rsidRDefault="00EC1DA2">
      <w:pPr>
        <w:pStyle w:val="MBLSpiegelstrich18"/>
        <w:numPr>
          <w:ilvl w:val="0"/>
          <w:numId w:val="25"/>
        </w:numPr>
        <w:ind w:left="1305" w:hanging="284"/>
      </w:pPr>
      <w:r>
        <w:t>die Amtszulagen und die Zulagen für besondere Berufsgruppen,</w:t>
      </w:r>
    </w:p>
    <w:p w14:paraId="50263E60" w14:textId="77777777" w:rsidR="0023703F" w:rsidRDefault="00EC1DA2">
      <w:pPr>
        <w:pStyle w:val="MBLSpiegelstrich18"/>
        <w:numPr>
          <w:ilvl w:val="0"/>
          <w:numId w:val="25"/>
        </w:numPr>
        <w:ind w:left="1305" w:hanging="284"/>
      </w:pPr>
      <w:r>
        <w:t>der Orts- und Familienzuschlag,</w:t>
      </w:r>
    </w:p>
    <w:p w14:paraId="6633B90C" w14:textId="77777777" w:rsidR="0023703F" w:rsidRDefault="00EC1DA2">
      <w:pPr>
        <w:pStyle w:val="MBLSpiegelstrich18"/>
        <w:numPr>
          <w:ilvl w:val="0"/>
          <w:numId w:val="25"/>
        </w:numPr>
        <w:ind w:left="1305" w:hanging="284"/>
      </w:pPr>
      <w:r>
        <w:t xml:space="preserve">die Zulagen (Stellenzulagen, die Ausgleichszulage für den Wegfall von Stellenzulagen, die Zulage für die Wahrnehmung befristeter Funktionen, die besondere Zulage für </w:t>
      </w:r>
      <w:r>
        <w:t>Richter und Richterinnen, die Zulage für Professoren und Professorinnen, Juniorprofessoren und Juniorprofessorinnen, Nachwuchsprofessoren und Nachwuchsprofessorinnen),</w:t>
      </w:r>
    </w:p>
    <w:p w14:paraId="694EE8D5" w14:textId="77777777" w:rsidR="0023703F" w:rsidRDefault="00EC1DA2">
      <w:pPr>
        <w:pStyle w:val="MBLSpiegelstrich18"/>
        <w:numPr>
          <w:ilvl w:val="0"/>
          <w:numId w:val="25"/>
        </w:numPr>
        <w:ind w:left="1305" w:hanging="284"/>
      </w:pPr>
      <w:r>
        <w:t>die Zuschläge bei begrenzter Dienstfähigkeit und zur Sicherung der Funktions- und Wettbewerbsfähigkeit sowie der IT-Fachkräftegewinnungszuschlag und der Gesundheitsdienstzuschlag,</w:t>
      </w:r>
    </w:p>
    <w:p w14:paraId="13472DAA" w14:textId="77777777" w:rsidR="0023703F" w:rsidRDefault="00EC1DA2">
      <w:pPr>
        <w:pStyle w:val="MBLSpiegelstrich18"/>
        <w:numPr>
          <w:ilvl w:val="0"/>
          <w:numId w:val="25"/>
        </w:numPr>
        <w:ind w:left="1305" w:hanging="284"/>
      </w:pPr>
      <w:r>
        <w:t>die Leistungsbezüge (Berufungs- und Bleibe-Leistungsbezüge, die besonderen Leistungsbezüge, die Funktions-Leistungsbezüge),</w:t>
      </w:r>
    </w:p>
    <w:p w14:paraId="2CAF9705" w14:textId="77777777" w:rsidR="0023703F" w:rsidRDefault="00EC1DA2">
      <w:pPr>
        <w:pStyle w:val="MBLSpiegelstrich18"/>
        <w:numPr>
          <w:ilvl w:val="0"/>
          <w:numId w:val="25"/>
        </w:numPr>
        <w:ind w:left="1305" w:hanging="284"/>
      </w:pPr>
      <w:r>
        <w:t>die jährliche Sonderzahlung,</w:t>
      </w:r>
    </w:p>
    <w:p w14:paraId="6741607F" w14:textId="77777777" w:rsidR="0023703F" w:rsidRDefault="00EC1DA2">
      <w:pPr>
        <w:pStyle w:val="MBLSpiegelstrich18"/>
        <w:numPr>
          <w:ilvl w:val="0"/>
          <w:numId w:val="25"/>
        </w:numPr>
        <w:ind w:left="1305" w:hanging="284"/>
      </w:pPr>
      <w:r>
        <w:t>die vermögenswirksamen Leistungen,</w:t>
      </w:r>
    </w:p>
    <w:p w14:paraId="521FE57E" w14:textId="77777777" w:rsidR="0023703F" w:rsidRDefault="00EC1DA2">
      <w:pPr>
        <w:pStyle w:val="MBLSpiegelstrich18"/>
        <w:numPr>
          <w:ilvl w:val="0"/>
          <w:numId w:val="25"/>
        </w:numPr>
        <w:ind w:left="1305" w:hanging="284"/>
      </w:pPr>
      <w:r>
        <w:t>Zuschüsse zum Grundgehalt für Professoren an Hochschulen</w:t>
      </w:r>
      <w:r>
        <w:rPr>
          <w:i/>
          <w:iCs/>
        </w:rPr>
        <w:t>.</w:t>
      </w:r>
    </w:p>
    <w:p w14:paraId="2CB3E831" w14:textId="77777777" w:rsidR="0023703F" w:rsidRDefault="00EC1DA2">
      <w:pPr>
        <w:pStyle w:val="MBL11Listennummer"/>
        <w:tabs>
          <w:tab w:val="num" w:pos="1021"/>
        </w:tabs>
        <w:ind w:left="1021" w:hanging="1021"/>
      </w:pPr>
      <w:r>
        <w:t>58.4.2</w:t>
      </w:r>
      <w:r>
        <w:tab/>
        <w:t>Nicht zur Bruttobesoldung gehören Erschwerniszulagen, Leistungsstufen, Leistungsprämien, Vergütungen (zum Beispiel Mehrarbeitsvergütung), sonstige Leistungen (zum Beispiel Aufwandsentschädigungen, Fürsorgeleistungen) und steuerfreie Bezüge.</w:t>
      </w:r>
    </w:p>
    <w:p w14:paraId="0CDF7C57" w14:textId="77777777" w:rsidR="0023703F" w:rsidRDefault="00EC1DA2">
      <w:pPr>
        <w:pStyle w:val="MBL11Listennummer"/>
        <w:tabs>
          <w:tab w:val="num" w:pos="1021"/>
        </w:tabs>
        <w:ind w:left="1021" w:hanging="1021"/>
      </w:pPr>
      <w:r>
        <w:t>58.4.3</w:t>
      </w:r>
      <w:r>
        <w:tab/>
      </w:r>
      <w:r>
        <w:rPr>
          <w:vertAlign w:val="superscript"/>
        </w:rPr>
        <w:t>1</w:t>
      </w:r>
      <w:r>
        <w:t xml:space="preserve">Die (fiktive) Bruttobesoldung wird um die gesetzlichen Abzüge vermindert. </w:t>
      </w:r>
      <w:r>
        <w:rPr>
          <w:vertAlign w:val="superscript"/>
        </w:rPr>
        <w:t>2</w:t>
      </w:r>
      <w:r>
        <w:t>Gesetzliche Abzüge in diesem Sinne sind</w:t>
      </w:r>
    </w:p>
    <w:p w14:paraId="74B1D597" w14:textId="77777777" w:rsidR="0023703F" w:rsidRDefault="00EC1DA2">
      <w:pPr>
        <w:pStyle w:val="MBLSpiegelstrich18"/>
        <w:numPr>
          <w:ilvl w:val="0"/>
          <w:numId w:val="25"/>
        </w:numPr>
        <w:ind w:left="1305" w:hanging="284"/>
      </w:pPr>
      <w:r>
        <w:t>die gesetzliche Lohnsteuer aus der Lohnsteuertabelle entsprechend der Steuerklasse (§§ </w:t>
      </w:r>
      <w:hyperlink r:id="rId1699" w:history="1">
        <w:r>
          <w:t>38a</w:t>
        </w:r>
      </w:hyperlink>
      <w:r>
        <w:t xml:space="preserve">, </w:t>
      </w:r>
      <w:hyperlink r:id="rId1700" w:history="1">
        <w:r>
          <w:t>38b</w:t>
        </w:r>
      </w:hyperlink>
      <w:r>
        <w:t xml:space="preserve"> EStG; die gesetzliche Lohnsteuer ist dabei als pauschalisierte Lohnsteuer zu verstehen, so dass nur der Arbeitnehmer-Pauschbetrag, der Sonderausgaben-Pauschbetrag sowie die Vorsorgepauschale einbezogen werden),</w:t>
      </w:r>
    </w:p>
    <w:p w14:paraId="655C06B4" w14:textId="77777777" w:rsidR="0023703F" w:rsidRDefault="00EC1DA2">
      <w:pPr>
        <w:pStyle w:val="MBLSpiegelstrich18"/>
        <w:numPr>
          <w:ilvl w:val="0"/>
          <w:numId w:val="25"/>
        </w:numPr>
        <w:ind w:left="1305" w:hanging="284"/>
      </w:pPr>
      <w:r>
        <w:t>der Solidaritätszuschlag und</w:t>
      </w:r>
    </w:p>
    <w:p w14:paraId="167A032E" w14:textId="77777777" w:rsidR="0023703F" w:rsidRDefault="00EC1DA2">
      <w:pPr>
        <w:pStyle w:val="MBLSpiegelstrich18"/>
        <w:numPr>
          <w:ilvl w:val="0"/>
          <w:numId w:val="25"/>
        </w:numPr>
        <w:ind w:left="1305" w:hanging="284"/>
      </w:pPr>
      <w:r>
        <w:t>unabhängig von der Zugehörigkeit zu einer Religionsgemeinschaft ein Kirchensteuerhebesatz von pauschal 8 v.H. der Lohnsteuer.</w:t>
      </w:r>
    </w:p>
    <w:p w14:paraId="61D8C2BE" w14:textId="77777777" w:rsidR="0023703F" w:rsidRDefault="00EC1DA2">
      <w:pPr>
        <w:pStyle w:val="MBL11Listennummer"/>
        <w:tabs>
          <w:tab w:val="num" w:pos="1021"/>
        </w:tabs>
        <w:ind w:left="1021" w:hanging="1021"/>
      </w:pPr>
      <w:r>
        <w:lastRenderedPageBreak/>
        <w:t>58.4.4</w:t>
      </w:r>
      <w:r>
        <w:tab/>
      </w:r>
      <w:r>
        <w:rPr>
          <w:vertAlign w:val="superscript"/>
        </w:rPr>
        <w:t>1</w:t>
      </w:r>
      <w:r>
        <w:t xml:space="preserve">Freibeträge (§ </w:t>
      </w:r>
      <w:hyperlink r:id="rId1701" w:history="1">
        <w:r>
          <w:t>39a</w:t>
        </w:r>
      </w:hyperlink>
      <w:r>
        <w:t xml:space="preserve"> EStG) oder sonstige individuelle Merkmale bleiben bei der Berechnung der fiktiven Nettobesoldung unberücksichtigt. </w:t>
      </w:r>
      <w:r>
        <w:rPr>
          <w:vertAlign w:val="superscript"/>
        </w:rPr>
        <w:t>2</w:t>
      </w:r>
      <w:r>
        <w:t xml:space="preserve">Zweck der Außerachtlassung ist es, jedem Beamten beziehungsweise jeder Beamtin in Altersteilzeit für die gleiche Arbeit eine gleiche Nettobesoldung zukommen zu lassen. </w:t>
      </w:r>
      <w:r>
        <w:rPr>
          <w:vertAlign w:val="superscript"/>
        </w:rPr>
        <w:t>3</w:t>
      </w:r>
      <w:r>
        <w:t xml:space="preserve">Um die Höhe des Altersteilzeitzuschlags möglichst gerecht und einfach zu gestalten, wird bei der Berechnung der oberen Bemessungsgrundlage auf die Einbeziehung individueller Merkmale verzichtet. </w:t>
      </w:r>
      <w:r>
        <w:rPr>
          <w:vertAlign w:val="superscript"/>
        </w:rPr>
        <w:t>4</w:t>
      </w:r>
      <w:r>
        <w:t>Zudem besitzt der Altersteilze</w:t>
      </w:r>
      <w:r>
        <w:t xml:space="preserve">itzuschlag Anreiz-, hingegen nicht Alimentationsfunktion, so dass auch diesbezüglich keine Rücksicht auf die individuellen Verhältnisse genommen zu werden braucht. </w:t>
      </w:r>
      <w:r>
        <w:rPr>
          <w:vertAlign w:val="superscript"/>
        </w:rPr>
        <w:t>5</w:t>
      </w:r>
      <w:r>
        <w:t>Zu den sonstigen individuellen Merkmalen zählen u. a.:</w:t>
      </w:r>
    </w:p>
    <w:p w14:paraId="53B3D45B" w14:textId="77777777" w:rsidR="0023703F" w:rsidRDefault="00EC1DA2">
      <w:pPr>
        <w:pStyle w:val="MBLSpiegelstrich18"/>
        <w:numPr>
          <w:ilvl w:val="0"/>
          <w:numId w:val="25"/>
        </w:numPr>
        <w:ind w:left="1305" w:hanging="284"/>
      </w:pPr>
      <w:r>
        <w:t xml:space="preserve">der Altersentlastungsbetrag gemäß § </w:t>
      </w:r>
      <w:hyperlink r:id="rId1702" w:history="1">
        <w:r>
          <w:t>24a</w:t>
        </w:r>
      </w:hyperlink>
      <w:r>
        <w:t xml:space="preserve"> EStG,</w:t>
      </w:r>
    </w:p>
    <w:p w14:paraId="34E67F07" w14:textId="77777777" w:rsidR="0023703F" w:rsidRDefault="00EC1DA2">
      <w:pPr>
        <w:pStyle w:val="MBLSpiegelstrich18"/>
        <w:numPr>
          <w:ilvl w:val="0"/>
          <w:numId w:val="25"/>
        </w:numPr>
        <w:ind w:left="1305" w:hanging="284"/>
      </w:pPr>
      <w:r>
        <w:t xml:space="preserve">Beiträge zur Kranken- und Pflegeversicherung, soweit sie die Vorsorgepauschale des § </w:t>
      </w:r>
      <w:hyperlink r:id="rId1703" w:history="1">
        <w:r>
          <w:t>39b</w:t>
        </w:r>
      </w:hyperlink>
      <w:r>
        <w:t xml:space="preserve"> Abs. </w:t>
      </w:r>
      <w:hyperlink r:id="rId1704" w:history="1">
        <w:r>
          <w:t>2</w:t>
        </w:r>
      </w:hyperlink>
      <w:r>
        <w:t xml:space="preserve"> Satz 5 Nr. 3 Buchst. d EStG übersteigen,</w:t>
      </w:r>
    </w:p>
    <w:p w14:paraId="09A3EC77" w14:textId="77777777" w:rsidR="0023703F" w:rsidRDefault="00EC1DA2">
      <w:pPr>
        <w:pStyle w:val="MBLSpiegelstrich18"/>
        <w:numPr>
          <w:ilvl w:val="0"/>
          <w:numId w:val="25"/>
        </w:numPr>
        <w:ind w:left="1305" w:hanging="284"/>
      </w:pPr>
      <w:r>
        <w:t xml:space="preserve">der Faktor des Faktorverfahrens gemäß § </w:t>
      </w:r>
      <w:hyperlink r:id="rId1705" w:history="1">
        <w:r>
          <w:t>39f</w:t>
        </w:r>
      </w:hyperlink>
      <w:r>
        <w:t xml:space="preserve"> EStG.</w:t>
      </w:r>
    </w:p>
    <w:p w14:paraId="70B33831" w14:textId="77777777" w:rsidR="0023703F" w:rsidRDefault="00EC1DA2">
      <w:pPr>
        <w:pStyle w:val="MBL11Listennummer"/>
        <w:tabs>
          <w:tab w:val="num" w:pos="1021"/>
        </w:tabs>
        <w:ind w:left="1021" w:hanging="1021"/>
      </w:pPr>
      <w:r>
        <w:t>58.4.5</w:t>
      </w:r>
      <w:r>
        <w:tab/>
        <w:t xml:space="preserve">Der so ermittelte Betrag ergibt die „fiktive Nettobesoldung“ im Sinne von Art. </w:t>
      </w:r>
      <w:hyperlink r:id="rId1706" w:history="1">
        <w:r>
          <w:t>58</w:t>
        </w:r>
      </w:hyperlink>
      <w:r>
        <w:t xml:space="preserve"> Abs. </w:t>
      </w:r>
      <w:hyperlink r:id="rId1707" w:history="1">
        <w:r>
          <w:t>1</w:t>
        </w:r>
      </w:hyperlink>
      <w:r>
        <w:t xml:space="preserve"> Satz 3, von der im Ergebnis 80 v.H. gezahlt werden (= obere Bemessungsgrundlage).</w:t>
      </w:r>
    </w:p>
    <w:p w14:paraId="267F9B06" w14:textId="77777777" w:rsidR="0023703F" w:rsidRDefault="00EC1DA2">
      <w:pPr>
        <w:pStyle w:val="MBL11Listennummer"/>
        <w:tabs>
          <w:tab w:val="num" w:pos="1021"/>
        </w:tabs>
        <w:ind w:left="1021" w:hanging="1021"/>
      </w:pPr>
      <w:r>
        <w:t>58.4.6</w:t>
      </w:r>
      <w:r>
        <w:tab/>
      </w:r>
      <w:r>
        <w:rPr>
          <w:vertAlign w:val="superscript"/>
        </w:rPr>
        <w:t>1</w:t>
      </w:r>
      <w:r>
        <w:t xml:space="preserve">Eine Besonderheit gilt für Berechtigte mit begrenzter Dienstfähigkeit, die Altersteilzeit in Anspruch nehmen (vergleiche dazu auch Abschnitt </w:t>
      </w:r>
      <w:hyperlink r:id="rId1708" w:history="1">
        <w:r>
          <w:t>11</w:t>
        </w:r>
      </w:hyperlink>
      <w:r>
        <w:t xml:space="preserve"> Nr. </w:t>
      </w:r>
      <w:hyperlink r:id="rId1709" w:history="1">
        <w:r>
          <w:t>2.5</w:t>
        </w:r>
      </w:hyperlink>
      <w:r>
        <w:t xml:space="preserve"> der VV-BeamtR), da die Besoldung bei begrenzter Dienstfähigkeit in die Berechnung der oberen Bemessungsgrundlage einbezogen wird, soweit sie höher war als die zeitanteilige Besoldung nach Art. </w:t>
      </w:r>
      <w:hyperlink r:id="rId1710" w:history="1">
        <w:r>
          <w:t>7</w:t>
        </w:r>
      </w:hyperlink>
      <w:r>
        <w:t xml:space="preserve"> Satz 1. </w:t>
      </w:r>
      <w:r>
        <w:rPr>
          <w:vertAlign w:val="superscript"/>
        </w:rPr>
        <w:t>2</w:t>
      </w:r>
      <w:r>
        <w:t xml:space="preserve">Sinn und Zweck dieser Begünstigungsregelung ist es, einen etwaigen finanziellen Vorteil, den begrenzt Dienstfähige vor Beginn der Altersteilzeit hatten, auch in der Altersteilzeit zu erhalten (vergleiche BT-Drs. 14/5198 S. 16 ff.). </w:t>
      </w:r>
      <w:r>
        <w:rPr>
          <w:vertAlign w:val="superscript"/>
        </w:rPr>
        <w:t>3</w:t>
      </w:r>
      <w:r>
        <w:t xml:space="preserve">Ob sich dieser Vorteil in der Besoldung bei begrenzter Dienstfähigkeit in den Altersteilzeitbezügen tatsächlich auswirkt, hängt entscheidend von der Fallgestaltung im Einzelnen ab. </w:t>
      </w:r>
      <w:r>
        <w:rPr>
          <w:vertAlign w:val="superscript"/>
        </w:rPr>
        <w:t>4</w:t>
      </w:r>
      <w:r>
        <w:t>Im Regelfall wird es so sein, dass begrenzt dienstfähige Berechtigte, deren Arbeitszeit</w:t>
      </w:r>
      <w:r>
        <w:t xml:space="preserve"> entsprechend § </w:t>
      </w:r>
      <w:hyperlink r:id="rId1711" w:history="1">
        <w:r>
          <w:t>27</w:t>
        </w:r>
      </w:hyperlink>
      <w:r>
        <w:t xml:space="preserve"> Abs. </w:t>
      </w:r>
      <w:hyperlink r:id="rId1712" w:history="1">
        <w:r>
          <w:t>2</w:t>
        </w:r>
      </w:hyperlink>
      <w:r>
        <w:t xml:space="preserve"> Satz 1 BeamtStG herabgesetzt ist, aus dieser Teildienstfähigkeit heraus die Altersteilzeit in Anspruch nehmen wollen.</w:t>
      </w:r>
    </w:p>
    <w:p w14:paraId="086B0C53" w14:textId="77777777" w:rsidR="0023703F" w:rsidRDefault="00EC1DA2">
      <w:pPr>
        <w:pStyle w:val="MBLTextEinzug18"/>
      </w:pPr>
      <w:r>
        <w:rPr>
          <w:vertAlign w:val="superscript"/>
        </w:rPr>
        <w:t>1</w:t>
      </w:r>
      <w:r>
        <w:t xml:space="preserve">In diesen Fällen ist der Zuschlag nach Art. 59 Abs. 1 für die Ermittlung des durchschnittlichen Arbeitsumfangs der letzten fünf Jahre vor Beginn der Altersteilzeit als Prozentsatz darzustellen und auf diesem Wege in die Berechnung der oberen Bemessungsgrundlage einzubeziehen. </w:t>
      </w:r>
      <w:r>
        <w:rPr>
          <w:vertAlign w:val="superscript"/>
        </w:rPr>
        <w:t>2</w:t>
      </w:r>
      <w:r>
        <w:t>Für die Umrechnung des Zuschlags in einen Prozentsatz ergibt sich folgende Formel: Prozentsatz = (zu zahlender Zuschlag x 100): Besoldung nach der regelmäßigen Arbeitszeit.</w:t>
      </w:r>
    </w:p>
    <w:p w14:paraId="0DC48926" w14:textId="77777777" w:rsidR="0023703F" w:rsidRDefault="00EC1DA2">
      <w:pPr>
        <w:pStyle w:val="MBLTextEinzug18"/>
      </w:pPr>
      <w:r>
        <w:rPr>
          <w:vertAlign w:val="superscript"/>
        </w:rPr>
        <w:t>1</w:t>
      </w:r>
      <w:r>
        <w:t xml:space="preserve">Die Umrechnung ist dabei streng abschnittsweise vorzunehmen. </w:t>
      </w:r>
      <w:r>
        <w:rPr>
          <w:vertAlign w:val="superscript"/>
        </w:rPr>
        <w:t>2</w:t>
      </w:r>
      <w:r>
        <w:t>Das bedeutet, dass in Fällen, in denen der Berechtigte beziehungsweise die Berechtigte nicht in den gesamten letzten fünf Jahren vor Beginn der Altersteilzeit den Zuschlag bei begrenzter Dienstfähigkeit in gleicher Höhe erhalten hat (zum Beispiel weil in den ersten zwei Jahren noch keine begrenzte Dienstfähigkeit vorlag), der Fünfjahreszeitraum in Abschnitte zu unterteilen ist und ein durchschnittlicher Prozentsatz zu ermitteln ist.</w:t>
      </w:r>
    </w:p>
    <w:p w14:paraId="47CE24BC" w14:textId="77777777" w:rsidR="0023703F" w:rsidRDefault="00EC1DA2">
      <w:pPr>
        <w:pStyle w:val="MBL11Listennummer"/>
        <w:tabs>
          <w:tab w:val="num" w:pos="1021"/>
        </w:tabs>
        <w:ind w:left="1021" w:hanging="1021"/>
      </w:pPr>
      <w:bookmarkStart w:id="124" w:name="Y-100-G-BAYVWV246838-ANr-3_2_NR58_NR58_4"/>
      <w:r>
        <w:t>58.4.7</w:t>
      </w:r>
      <w:r>
        <w:tab/>
        <w:t xml:space="preserve">Aus der sich nach Nr. </w:t>
      </w:r>
      <w:hyperlink r:id="rId1713" w:history="1">
        <w:r>
          <w:t>58.4.6</w:t>
        </w:r>
      </w:hyperlink>
      <w:r>
        <w:t xml:space="preserve"> ergebenden Nettobesoldung errechnet sich sodann die Obergrenze (80 v.H.) für die Altersteilzeitbezüge.</w:t>
      </w:r>
    </w:p>
    <w:p w14:paraId="4A642766" w14:textId="77777777" w:rsidR="0023703F" w:rsidRDefault="00EC1DA2">
      <w:pPr>
        <w:pStyle w:val="MBLTextEinzug18"/>
      </w:pPr>
      <w:r>
        <w:rPr>
          <w:b/>
          <w:bCs/>
          <w:i/>
          <w:iCs/>
        </w:rPr>
        <w:t>Beispiel:</w:t>
      </w:r>
      <w:bookmarkEnd w:id="124"/>
    </w:p>
    <w:p w14:paraId="7F484B7E" w14:textId="77777777" w:rsidR="0023703F" w:rsidRDefault="00EC1DA2">
      <w:pPr>
        <w:pStyle w:val="MBLTextEinzug18"/>
      </w:pPr>
      <w:r>
        <w:rPr>
          <w:vertAlign w:val="superscript"/>
        </w:rPr>
        <w:t>1</w:t>
      </w:r>
      <w:r>
        <w:rPr>
          <w:i/>
          <w:iCs/>
        </w:rPr>
        <w:t xml:space="preserve">Ein Beamter beginnt seine Altersteilzeit zum 1. April 2024 und war in den fünf Jahren, die der Altersteilzeit vorausgehen, während der ersten drei Jahre mit 60 v.H. der regelmäßigen Arbeitszeit teilzeitbeschäftigt und in den letzten zwei Jahren zu 60 v.H. begrenzt dienstfähig. </w:t>
      </w:r>
      <w:r>
        <w:rPr>
          <w:vertAlign w:val="superscript"/>
        </w:rPr>
        <w:t>2</w:t>
      </w:r>
      <w:r>
        <w:rPr>
          <w:i/>
          <w:iCs/>
        </w:rPr>
        <w:t xml:space="preserve">Die durchschnittliche Arbeitszeit, die für die Bemessung der Arbeitszeit während der Altersteilzeit maßgebend ist, beträgt damit 60 v.H. der regelmäßigen Arbeitszeit (= Arbeitszeitstatus). </w:t>
      </w:r>
      <w:r>
        <w:rPr>
          <w:vertAlign w:val="superscript"/>
        </w:rPr>
        <w:t>3</w:t>
      </w:r>
      <w:r>
        <w:rPr>
          <w:i/>
          <w:iCs/>
        </w:rPr>
        <w:t>Unter Berücksichtigung des in den letzten z</w:t>
      </w:r>
      <w:r>
        <w:rPr>
          <w:i/>
          <w:iCs/>
        </w:rPr>
        <w:t xml:space="preserve">wei Jahren erhaltenen Zuschlags bei begrenzter Dienstfähigkeit (hier insgesamt 80 v.H) ergibt sich davon abweichend allerdings ein Durchschnittswert von 68 v.H. (60 v.H. x drei Jahre + 80 v.H. x zwei Jahre = 340 : fünf Jahre = 68 v.H.). </w:t>
      </w:r>
      <w:r>
        <w:rPr>
          <w:vertAlign w:val="superscript"/>
        </w:rPr>
        <w:t>4</w:t>
      </w:r>
      <w:r>
        <w:rPr>
          <w:i/>
          <w:iCs/>
        </w:rPr>
        <w:t xml:space="preserve">Gemäß </w:t>
      </w:r>
      <w:r>
        <w:t xml:space="preserve">Art. </w:t>
      </w:r>
      <w:hyperlink r:id="rId1714" w:history="1">
        <w:r>
          <w:t>58</w:t>
        </w:r>
      </w:hyperlink>
      <w:r>
        <w:t xml:space="preserve"> Abs. </w:t>
      </w:r>
      <w:hyperlink r:id="rId1715" w:history="1">
        <w:r>
          <w:t>1</w:t>
        </w:r>
      </w:hyperlink>
      <w:r>
        <w:t xml:space="preserve"> Satz 2 Halbsatz 2</w:t>
      </w:r>
      <w:r>
        <w:rPr>
          <w:i/>
          <w:iCs/>
        </w:rPr>
        <w:t xml:space="preserve"> bildet dieser vom Arbeitszeitstatus abweichende spezielle Durchschnittswert die Ausgangsgrundlage für die Altersteilzeitbezüge.</w:t>
      </w:r>
    </w:p>
    <w:p w14:paraId="13852001" w14:textId="77777777" w:rsidR="0023703F" w:rsidRDefault="00EC1DA2">
      <w:pPr>
        <w:pStyle w:val="MBL11Listennummer"/>
        <w:tabs>
          <w:tab w:val="num" w:pos="1021"/>
        </w:tabs>
        <w:ind w:left="1021" w:hanging="1021"/>
        <w:rPr>
          <w:b/>
          <w:bCs/>
        </w:rPr>
      </w:pPr>
      <w:r>
        <w:rPr>
          <w:b/>
          <w:bCs/>
        </w:rPr>
        <w:t>58.5</w:t>
      </w:r>
      <w:r>
        <w:rPr>
          <w:b/>
          <w:bCs/>
        </w:rPr>
        <w:tab/>
        <w:t>Berechnung der arbeitszeitanteiligen Nettobesoldung</w:t>
      </w:r>
    </w:p>
    <w:p w14:paraId="75298A52" w14:textId="77777777" w:rsidR="0023703F" w:rsidRDefault="00EC1DA2">
      <w:pPr>
        <w:pStyle w:val="MBL11Listennummer"/>
        <w:tabs>
          <w:tab w:val="num" w:pos="1021"/>
        </w:tabs>
        <w:ind w:left="1021" w:hanging="1021"/>
      </w:pPr>
      <w:r>
        <w:lastRenderedPageBreak/>
        <w:t>58.5.1</w:t>
      </w:r>
      <w:r>
        <w:tab/>
        <w:t xml:space="preserve">Bei der Berechnung der arbeitszeitanteiligen Nettobesoldung ist von der arbeitszeitanteilig gekürzten Bruttobesoldung auszugehen, die sich bei einer Beschäftigung im Umfang von 60 v.H. der in den letzten fünf Jahren vor Beginn der Altersteilzeit durchschnittlich geleisteten Arbeitszeit gemäß Art. </w:t>
      </w:r>
      <w:hyperlink r:id="rId1716" w:history="1">
        <w:r>
          <w:t>6</w:t>
        </w:r>
      </w:hyperlink>
      <w:r>
        <w:t xml:space="preserve"> ergibt.</w:t>
      </w:r>
    </w:p>
    <w:p w14:paraId="55AC6253" w14:textId="77777777" w:rsidR="0023703F" w:rsidRDefault="00EC1DA2">
      <w:pPr>
        <w:pStyle w:val="MBL11Listennummer"/>
        <w:tabs>
          <w:tab w:val="num" w:pos="1021"/>
        </w:tabs>
        <w:ind w:left="1021" w:hanging="1021"/>
      </w:pPr>
      <w:r>
        <w:t>58.5.2</w:t>
      </w:r>
      <w:r>
        <w:tab/>
        <w:t xml:space="preserve">Art. </w:t>
      </w:r>
      <w:hyperlink r:id="rId1717" w:history="1">
        <w:r>
          <w:t>7</w:t>
        </w:r>
      </w:hyperlink>
      <w:r>
        <w:t xml:space="preserve"> Satz 2 findet hier keine Berücksichtigung (vergleiche Art. </w:t>
      </w:r>
      <w:hyperlink r:id="rId1718" w:history="1">
        <w:r>
          <w:t>58</w:t>
        </w:r>
      </w:hyperlink>
      <w:r>
        <w:t xml:space="preserve"> Abs. </w:t>
      </w:r>
      <w:hyperlink r:id="rId1719" w:history="1">
        <w:r>
          <w:t>1</w:t>
        </w:r>
      </w:hyperlink>
      <w:r>
        <w:t xml:space="preserve"> Satz 2).</w:t>
      </w:r>
    </w:p>
    <w:p w14:paraId="5144F1C7" w14:textId="77777777" w:rsidR="0023703F" w:rsidRDefault="00EC1DA2">
      <w:pPr>
        <w:pStyle w:val="MBL11Listennummer"/>
        <w:tabs>
          <w:tab w:val="num" w:pos="1021"/>
        </w:tabs>
        <w:ind w:left="1021" w:hanging="1021"/>
      </w:pPr>
      <w:r>
        <w:t>58.5.3</w:t>
      </w:r>
      <w:r>
        <w:tab/>
      </w:r>
      <w:r>
        <w:rPr>
          <w:vertAlign w:val="superscript"/>
        </w:rPr>
        <w:t>1</w:t>
      </w:r>
      <w:r>
        <w:t xml:space="preserve">Zur Bruttobesoldung gehören die in Art. </w:t>
      </w:r>
      <w:hyperlink r:id="rId1720" w:history="1">
        <w:r>
          <w:t>58</w:t>
        </w:r>
      </w:hyperlink>
      <w:r>
        <w:t xml:space="preserve"> Abs. </w:t>
      </w:r>
      <w:hyperlink r:id="rId1721" w:history="1">
        <w:r>
          <w:t>2</w:t>
        </w:r>
      </w:hyperlink>
      <w:r>
        <w:t xml:space="preserve"> genannten Bezüge. </w:t>
      </w:r>
      <w:r>
        <w:rPr>
          <w:vertAlign w:val="superscript"/>
        </w:rPr>
        <w:t>2</w:t>
      </w:r>
      <w:r>
        <w:t>Außer Betracht bleiben dabei Leistungsstufen und -prämien, Erschwerniszulagen, Vergütungen, Aufwandsentschädigungen, Fürsorgeleistungen und steuerfreie Bezüge.</w:t>
      </w:r>
      <w:bookmarkStart w:id="125" w:name="Y-100-G-BAYVWV246838-ANr-3_2_NR58_NR58_5"/>
    </w:p>
    <w:p w14:paraId="5CFC4126" w14:textId="77777777" w:rsidR="0023703F" w:rsidRDefault="00EC1DA2">
      <w:pPr>
        <w:pStyle w:val="MBL11Listennummer"/>
        <w:tabs>
          <w:tab w:val="num" w:pos="1021"/>
        </w:tabs>
        <w:ind w:left="1021" w:hanging="1021"/>
      </w:pPr>
      <w:r>
        <w:t>58.5.4</w:t>
      </w:r>
      <w:r>
        <w:tab/>
      </w:r>
      <w:bookmarkEnd w:id="125"/>
      <w:r>
        <w:rPr>
          <w:vertAlign w:val="superscript"/>
        </w:rPr>
        <w:t>1</w:t>
      </w:r>
      <w:r>
        <w:t xml:space="preserve">Die arbeitszeitanteilig gekürzte Bruttobesoldung wird vermindert um die individuellen gesetzlichen Abzüge (= untere Bemessungsgrundlage). </w:t>
      </w:r>
      <w:r>
        <w:rPr>
          <w:vertAlign w:val="superscript"/>
        </w:rPr>
        <w:t>2</w:t>
      </w:r>
      <w:r>
        <w:t xml:space="preserve">Steuerfreibeträge (vergleiche § </w:t>
      </w:r>
      <w:hyperlink r:id="rId1722" w:history="1">
        <w:r>
          <w:t>39a</w:t>
        </w:r>
      </w:hyperlink>
      <w:r>
        <w:t xml:space="preserve"> EStG) werden berücksichtigt, nicht aber auf den Berechtigten oder die Berechtigte zurückzuführende Einbehalte (zum Beispiel Bausparbeiträge, Pfändungen, Mitgliedsbeiträge) oder Mitversteuerungsbeträge.</w:t>
      </w:r>
      <w:bookmarkStart w:id="126" w:name="Y-100-G-BAYVWV246838-ANr-3_2_NR58_NR58_6"/>
    </w:p>
    <w:p w14:paraId="545C312F" w14:textId="77777777" w:rsidR="0023703F" w:rsidRDefault="00EC1DA2">
      <w:pPr>
        <w:pStyle w:val="MBL11Listennummer"/>
        <w:tabs>
          <w:tab w:val="num" w:pos="1021"/>
        </w:tabs>
        <w:ind w:left="1021" w:hanging="1021"/>
        <w:rPr>
          <w:b/>
          <w:bCs/>
        </w:rPr>
      </w:pPr>
      <w:r>
        <w:rPr>
          <w:b/>
          <w:bCs/>
        </w:rPr>
        <w:t>58.6</w:t>
      </w:r>
      <w:r>
        <w:rPr>
          <w:b/>
          <w:bCs/>
        </w:rPr>
        <w:tab/>
        <w:t>Altersteilzeitzuschlag</w:t>
      </w:r>
    </w:p>
    <w:p w14:paraId="6FD7C4DE" w14:textId="77777777" w:rsidR="0023703F" w:rsidRDefault="00EC1DA2">
      <w:pPr>
        <w:pStyle w:val="MBLTextEinzug18"/>
      </w:pPr>
      <w:r>
        <w:rPr>
          <w:vertAlign w:val="superscript"/>
        </w:rPr>
        <w:t>1</w:t>
      </w:r>
      <w:r>
        <w:t xml:space="preserve">Die Differenz zwischen 80 v.H. der fiktiven Nettobesoldung (Nr. </w:t>
      </w:r>
      <w:hyperlink r:id="rId1723" w:history="1">
        <w:r>
          <w:t>58.4</w:t>
        </w:r>
      </w:hyperlink>
      <w:r>
        <w:t xml:space="preserve">) und der arbeitszeitanteiligen Nettobesoldung (Nr. </w:t>
      </w:r>
      <w:hyperlink r:id="rId1724" w:history="1">
        <w:r>
          <w:t>58.5</w:t>
        </w:r>
      </w:hyperlink>
      <w:r>
        <w:t xml:space="preserve">) ergibt den Altersteilzeitzuschlag. </w:t>
      </w:r>
      <w:r>
        <w:rPr>
          <w:vertAlign w:val="superscript"/>
        </w:rPr>
        <w:t>2</w:t>
      </w:r>
      <w:r>
        <w:t xml:space="preserve">Dieser wird zusätzlich zu den tatsächlichen (Altersteilzeit-) Nettobezügen gezahlt (Nr. </w:t>
      </w:r>
      <w:hyperlink r:id="rId1725" w:history="1">
        <w:r>
          <w:t>58.7</w:t>
        </w:r>
      </w:hyperlink>
      <w:r>
        <w:t>).</w:t>
      </w:r>
    </w:p>
    <w:p w14:paraId="43A86EF6" w14:textId="77777777" w:rsidR="0023703F" w:rsidRDefault="00EC1DA2">
      <w:pPr>
        <w:pStyle w:val="MBLTextEinzug18"/>
        <w:rPr>
          <w:i/>
          <w:iCs/>
        </w:rPr>
      </w:pPr>
      <w:r>
        <w:rPr>
          <w:b/>
          <w:bCs/>
          <w:i/>
          <w:iCs/>
        </w:rPr>
        <w:t>Beispiel 1:</w:t>
      </w:r>
    </w:p>
    <w:p w14:paraId="2FB5A604" w14:textId="77777777" w:rsidR="0023703F" w:rsidRDefault="00EC1DA2">
      <w:pPr>
        <w:pStyle w:val="MBLTextEinzug18"/>
        <w:rPr>
          <w:i/>
          <w:iCs/>
        </w:rPr>
      </w:pPr>
      <w:r>
        <w:rPr>
          <w:i/>
          <w:iCs/>
          <w:vertAlign w:val="superscript"/>
        </w:rPr>
        <w:t>1</w:t>
      </w:r>
      <w:r>
        <w:rPr>
          <w:i/>
          <w:iCs/>
        </w:rPr>
        <w:t xml:space="preserve">Eine Beamtin tritt am 1. November 2024 eine Altersteilzeitbeschäftigung im Blockmodell an. </w:t>
      </w:r>
      <w:r>
        <w:rPr>
          <w:i/>
          <w:iCs/>
          <w:vertAlign w:val="superscript"/>
        </w:rPr>
        <w:t>2</w:t>
      </w:r>
      <w:r>
        <w:rPr>
          <w:i/>
          <w:iCs/>
        </w:rPr>
        <w:t xml:space="preserve">Sie war in den letzten fünf Jahren vor Beginn der Altersteilzeit (1. November 2019 bis 31. Oktober 2024) vollbeschäftigt und ist ledig. </w:t>
      </w:r>
      <w:r>
        <w:rPr>
          <w:i/>
          <w:iCs/>
          <w:vertAlign w:val="superscript"/>
        </w:rPr>
        <w:t>3</w:t>
      </w:r>
      <w:r>
        <w:rPr>
          <w:i/>
          <w:iCs/>
        </w:rPr>
        <w:t>Der Hauptwohnsitz der Beamtin ist der Ortsklasse I zugeordnet:</w:t>
      </w:r>
    </w:p>
    <w:p w14:paraId="66AEA857" w14:textId="77777777" w:rsidR="0023703F" w:rsidRDefault="00EC1DA2">
      <w:pPr>
        <w:pStyle w:val="MBLTextEinzug18"/>
        <w:rPr>
          <w:i/>
          <w:iCs/>
        </w:rPr>
      </w:pPr>
      <w:r>
        <w:rPr>
          <w:b/>
          <w:bCs/>
          <w:i/>
          <w:iCs/>
        </w:rPr>
        <w:t>Altersteilzeitzuschlag für lfd. Bezug</w:t>
      </w:r>
    </w:p>
    <w:p w14:paraId="557CF6FC" w14:textId="77777777" w:rsidR="0023703F" w:rsidRDefault="00EC1DA2">
      <w:pPr>
        <w:pStyle w:val="MBLTextEinzug18"/>
        <w:rPr>
          <w:i/>
          <w:iCs/>
        </w:rPr>
      </w:pPr>
      <w:r>
        <w:rPr>
          <w:b/>
          <w:bCs/>
          <w:i/>
          <w:iCs/>
        </w:rPr>
        <w:t>Ab 1. November 2024</w:t>
      </w:r>
    </w:p>
    <w:tbl>
      <w:tblPr>
        <w:tblStyle w:val="dokcontenttableframenone"/>
        <w:tblW w:w="4821"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5370"/>
        <w:gridCol w:w="1479"/>
        <w:gridCol w:w="2082"/>
        <w:gridCol w:w="362"/>
      </w:tblGrid>
      <w:tr w:rsidR="0023703F" w14:paraId="6926468B" w14:textId="77777777">
        <w:trPr>
          <w:trHeight w:val="317"/>
          <w:tblCellSpacing w:w="0" w:type="dxa"/>
        </w:trPr>
        <w:tc>
          <w:tcPr>
            <w:tcW w:w="5000" w:type="pct"/>
            <w:gridSpan w:val="4"/>
            <w:tcMar>
              <w:top w:w="0" w:type="dxa"/>
              <w:left w:w="0" w:type="dxa"/>
              <w:bottom w:w="0" w:type="dxa"/>
              <w:right w:w="0" w:type="dxa"/>
            </w:tcMar>
            <w:hideMark/>
          </w:tcPr>
          <w:p w14:paraId="361BF22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Berechnung der oberen Bemessungsgrundlage (fiktive Nettobesoldung) </w:t>
            </w:r>
          </w:p>
        </w:tc>
      </w:tr>
      <w:tr w:rsidR="0023703F" w14:paraId="7A8C32CE" w14:textId="77777777">
        <w:trPr>
          <w:trHeight w:val="332"/>
          <w:tblCellSpacing w:w="0" w:type="dxa"/>
        </w:trPr>
        <w:tc>
          <w:tcPr>
            <w:tcW w:w="2889" w:type="pct"/>
            <w:tcMar>
              <w:top w:w="0" w:type="dxa"/>
              <w:left w:w="0" w:type="dxa"/>
              <w:bottom w:w="0" w:type="dxa"/>
              <w:right w:w="0" w:type="dxa"/>
            </w:tcMar>
            <w:hideMark/>
          </w:tcPr>
          <w:p w14:paraId="7C6D240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9</w:t>
            </w:r>
          </w:p>
        </w:tc>
        <w:tc>
          <w:tcPr>
            <w:tcW w:w="796" w:type="pct"/>
            <w:tcMar>
              <w:top w:w="0" w:type="dxa"/>
              <w:left w:w="0" w:type="dxa"/>
              <w:bottom w:w="0" w:type="dxa"/>
              <w:right w:w="0" w:type="dxa"/>
            </w:tcMar>
            <w:hideMark/>
          </w:tcPr>
          <w:p w14:paraId="020CF39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Stufe 10</w:t>
            </w:r>
          </w:p>
        </w:tc>
        <w:tc>
          <w:tcPr>
            <w:tcW w:w="1120" w:type="pct"/>
            <w:tcMar>
              <w:top w:w="0" w:type="dxa"/>
              <w:left w:w="0" w:type="dxa"/>
              <w:bottom w:w="0" w:type="dxa"/>
              <w:right w:w="0" w:type="dxa"/>
            </w:tcMar>
            <w:hideMark/>
          </w:tcPr>
          <w:p w14:paraId="45E9E53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3.893,95 €</w:t>
            </w:r>
          </w:p>
        </w:tc>
        <w:tc>
          <w:tcPr>
            <w:tcW w:w="195" w:type="pct"/>
            <w:tcMar>
              <w:top w:w="0" w:type="dxa"/>
              <w:left w:w="0" w:type="dxa"/>
              <w:bottom w:w="0" w:type="dxa"/>
              <w:right w:w="0" w:type="dxa"/>
            </w:tcMar>
            <w:vAlign w:val="center"/>
            <w:hideMark/>
          </w:tcPr>
          <w:p w14:paraId="390B1E0A"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531E22EE" w14:textId="77777777">
        <w:trPr>
          <w:trHeight w:val="317"/>
          <w:tblCellSpacing w:w="0" w:type="dxa"/>
        </w:trPr>
        <w:tc>
          <w:tcPr>
            <w:tcW w:w="2889" w:type="pct"/>
            <w:tcMar>
              <w:top w:w="0" w:type="dxa"/>
              <w:left w:w="0" w:type="dxa"/>
              <w:bottom w:w="0" w:type="dxa"/>
              <w:right w:w="0" w:type="dxa"/>
            </w:tcMar>
            <w:hideMark/>
          </w:tcPr>
          <w:p w14:paraId="6F860C7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w:t>
            </w:r>
          </w:p>
        </w:tc>
        <w:tc>
          <w:tcPr>
            <w:tcW w:w="796" w:type="pct"/>
            <w:tcMar>
              <w:top w:w="0" w:type="dxa"/>
              <w:left w:w="0" w:type="dxa"/>
              <w:bottom w:w="0" w:type="dxa"/>
              <w:right w:w="0" w:type="dxa"/>
            </w:tcMar>
            <w:hideMark/>
          </w:tcPr>
          <w:p w14:paraId="0499D06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120" w:type="pct"/>
            <w:tcMar>
              <w:top w:w="0" w:type="dxa"/>
              <w:left w:w="0" w:type="dxa"/>
              <w:bottom w:w="0" w:type="dxa"/>
              <w:right w:w="0" w:type="dxa"/>
            </w:tcMar>
            <w:hideMark/>
          </w:tcPr>
          <w:p w14:paraId="1BDDEEA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0,00 €</w:t>
            </w:r>
          </w:p>
        </w:tc>
        <w:tc>
          <w:tcPr>
            <w:tcW w:w="195" w:type="pct"/>
            <w:tcMar>
              <w:top w:w="0" w:type="dxa"/>
              <w:left w:w="0" w:type="dxa"/>
              <w:bottom w:w="0" w:type="dxa"/>
              <w:right w:w="0" w:type="dxa"/>
            </w:tcMar>
            <w:vAlign w:val="center"/>
            <w:hideMark/>
          </w:tcPr>
          <w:p w14:paraId="2C18EBE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A469B7E" w14:textId="77777777">
        <w:trPr>
          <w:trHeight w:val="317"/>
          <w:tblCellSpacing w:w="0" w:type="dxa"/>
        </w:trPr>
        <w:tc>
          <w:tcPr>
            <w:tcW w:w="3685" w:type="pct"/>
            <w:gridSpan w:val="2"/>
            <w:tcBorders>
              <w:bottom w:val="single" w:sz="6" w:space="0" w:color="000000"/>
            </w:tcBorders>
            <w:tcMar>
              <w:top w:w="0" w:type="dxa"/>
              <w:left w:w="0" w:type="dxa"/>
              <w:bottom w:w="0" w:type="dxa"/>
              <w:right w:w="0" w:type="dxa"/>
            </w:tcMar>
            <w:hideMark/>
          </w:tcPr>
          <w:p w14:paraId="462ED88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tc>
        <w:tc>
          <w:tcPr>
            <w:tcW w:w="1120" w:type="pct"/>
            <w:tcBorders>
              <w:bottom w:val="single" w:sz="6" w:space="0" w:color="000000"/>
            </w:tcBorders>
            <w:tcMar>
              <w:top w:w="0" w:type="dxa"/>
              <w:left w:w="0" w:type="dxa"/>
              <w:bottom w:w="0" w:type="dxa"/>
              <w:right w:w="0" w:type="dxa"/>
            </w:tcMar>
            <w:hideMark/>
          </w:tcPr>
          <w:p w14:paraId="0E35AB9B"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106,02 €</w:t>
            </w:r>
          </w:p>
        </w:tc>
        <w:tc>
          <w:tcPr>
            <w:tcW w:w="195" w:type="pct"/>
            <w:tcMar>
              <w:top w:w="0" w:type="dxa"/>
              <w:left w:w="0" w:type="dxa"/>
              <w:bottom w:w="0" w:type="dxa"/>
              <w:right w:w="0" w:type="dxa"/>
            </w:tcMar>
            <w:vAlign w:val="center"/>
            <w:hideMark/>
          </w:tcPr>
          <w:p w14:paraId="3C0516C0"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A2E0983" w14:textId="77777777">
        <w:trPr>
          <w:trHeight w:val="332"/>
          <w:tblCellSpacing w:w="0" w:type="dxa"/>
        </w:trPr>
        <w:tc>
          <w:tcPr>
            <w:tcW w:w="3685" w:type="pct"/>
            <w:gridSpan w:val="2"/>
            <w:tcMar>
              <w:top w:w="0" w:type="dxa"/>
              <w:left w:w="0" w:type="dxa"/>
              <w:bottom w:w="0" w:type="dxa"/>
              <w:right w:w="0" w:type="dxa"/>
            </w:tcMar>
            <w:hideMark/>
          </w:tcPr>
          <w:p w14:paraId="71C7FF2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Bruttobesoldung</w:t>
            </w:r>
          </w:p>
        </w:tc>
        <w:tc>
          <w:tcPr>
            <w:tcW w:w="1120" w:type="pct"/>
            <w:tcMar>
              <w:top w:w="0" w:type="dxa"/>
              <w:left w:w="0" w:type="dxa"/>
              <w:bottom w:w="0" w:type="dxa"/>
              <w:right w:w="0" w:type="dxa"/>
            </w:tcMar>
            <w:hideMark/>
          </w:tcPr>
          <w:p w14:paraId="20942E7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3.999,97 €</w:t>
            </w:r>
          </w:p>
        </w:tc>
        <w:tc>
          <w:tcPr>
            <w:tcW w:w="195" w:type="pct"/>
            <w:tcMar>
              <w:top w:w="0" w:type="dxa"/>
              <w:left w:w="0" w:type="dxa"/>
              <w:bottom w:w="0" w:type="dxa"/>
              <w:right w:w="0" w:type="dxa"/>
            </w:tcMar>
            <w:vAlign w:val="center"/>
            <w:hideMark/>
          </w:tcPr>
          <w:p w14:paraId="6FC881F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8446231" w14:textId="77777777">
        <w:trPr>
          <w:trHeight w:val="317"/>
          <w:tblCellSpacing w:w="0" w:type="dxa"/>
        </w:trPr>
        <w:tc>
          <w:tcPr>
            <w:tcW w:w="2889" w:type="pct"/>
            <w:tcMar>
              <w:top w:w="0" w:type="dxa"/>
              <w:left w:w="0" w:type="dxa"/>
              <w:bottom w:w="0" w:type="dxa"/>
              <w:right w:w="0" w:type="dxa"/>
            </w:tcMar>
            <w:hideMark/>
          </w:tcPr>
          <w:p w14:paraId="532FD64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durchschnittlicher Arbeitsumfang</w:t>
            </w:r>
          </w:p>
        </w:tc>
        <w:tc>
          <w:tcPr>
            <w:tcW w:w="796" w:type="pct"/>
            <w:tcMar>
              <w:top w:w="0" w:type="dxa"/>
              <w:left w:w="0" w:type="dxa"/>
              <w:bottom w:w="0" w:type="dxa"/>
              <w:right w:w="0" w:type="dxa"/>
            </w:tcMar>
            <w:hideMark/>
          </w:tcPr>
          <w:p w14:paraId="6D3D67F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100,00 v.H.</w:t>
            </w:r>
          </w:p>
        </w:tc>
        <w:tc>
          <w:tcPr>
            <w:tcW w:w="1120" w:type="pct"/>
            <w:tcMar>
              <w:top w:w="0" w:type="dxa"/>
              <w:left w:w="0" w:type="dxa"/>
              <w:bottom w:w="0" w:type="dxa"/>
              <w:right w:w="0" w:type="dxa"/>
            </w:tcMar>
            <w:hideMark/>
          </w:tcPr>
          <w:p w14:paraId="67C9812F"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95" w:type="pct"/>
            <w:tcMar>
              <w:top w:w="0" w:type="dxa"/>
              <w:left w:w="0" w:type="dxa"/>
              <w:bottom w:w="0" w:type="dxa"/>
              <w:right w:w="0" w:type="dxa"/>
            </w:tcMar>
            <w:vAlign w:val="center"/>
            <w:hideMark/>
          </w:tcPr>
          <w:p w14:paraId="386DD2F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77FE961" w14:textId="77777777">
        <w:trPr>
          <w:trHeight w:val="317"/>
          <w:tblCellSpacing w:w="0" w:type="dxa"/>
        </w:trPr>
        <w:tc>
          <w:tcPr>
            <w:tcW w:w="3685" w:type="pct"/>
            <w:gridSpan w:val="2"/>
            <w:tcMar>
              <w:top w:w="0" w:type="dxa"/>
              <w:left w:w="0" w:type="dxa"/>
              <w:bottom w:w="0" w:type="dxa"/>
              <w:right w:w="0" w:type="dxa"/>
            </w:tcMar>
            <w:hideMark/>
          </w:tcPr>
          <w:p w14:paraId="2277DEA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maßgebliche Bruttobesoldung</w:t>
            </w:r>
          </w:p>
        </w:tc>
        <w:tc>
          <w:tcPr>
            <w:tcW w:w="1120" w:type="pct"/>
            <w:tcMar>
              <w:top w:w="0" w:type="dxa"/>
              <w:left w:w="0" w:type="dxa"/>
              <w:bottom w:w="0" w:type="dxa"/>
              <w:right w:w="0" w:type="dxa"/>
            </w:tcMar>
            <w:hideMark/>
          </w:tcPr>
          <w:p w14:paraId="6BA6436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3.999,97 €</w:t>
            </w:r>
          </w:p>
        </w:tc>
        <w:tc>
          <w:tcPr>
            <w:tcW w:w="195" w:type="pct"/>
            <w:tcMar>
              <w:top w:w="0" w:type="dxa"/>
              <w:left w:w="0" w:type="dxa"/>
              <w:bottom w:w="0" w:type="dxa"/>
              <w:right w:w="0" w:type="dxa"/>
            </w:tcMar>
            <w:vAlign w:val="center"/>
            <w:hideMark/>
          </w:tcPr>
          <w:p w14:paraId="647494DE"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D1222B1" w14:textId="77777777">
        <w:trPr>
          <w:trHeight w:val="332"/>
          <w:tblCellSpacing w:w="0" w:type="dxa"/>
        </w:trPr>
        <w:tc>
          <w:tcPr>
            <w:tcW w:w="4805" w:type="pct"/>
            <w:gridSpan w:val="3"/>
            <w:tcMar>
              <w:top w:w="0" w:type="dxa"/>
              <w:left w:w="0" w:type="dxa"/>
              <w:bottom w:w="0" w:type="dxa"/>
              <w:right w:w="0" w:type="dxa"/>
            </w:tcMar>
            <w:hideMark/>
          </w:tcPr>
          <w:p w14:paraId="31291B2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abzüglich gesetzliche Abzüge:</w:t>
            </w:r>
          </w:p>
        </w:tc>
        <w:tc>
          <w:tcPr>
            <w:tcW w:w="195" w:type="pct"/>
            <w:tcMar>
              <w:top w:w="0" w:type="dxa"/>
              <w:left w:w="0" w:type="dxa"/>
              <w:bottom w:w="0" w:type="dxa"/>
              <w:right w:w="0" w:type="dxa"/>
            </w:tcMar>
            <w:vAlign w:val="center"/>
            <w:hideMark/>
          </w:tcPr>
          <w:p w14:paraId="1104B7F6"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9BAE379" w14:textId="77777777">
        <w:trPr>
          <w:trHeight w:val="317"/>
          <w:tblCellSpacing w:w="0" w:type="dxa"/>
        </w:trPr>
        <w:tc>
          <w:tcPr>
            <w:tcW w:w="3685" w:type="pct"/>
            <w:gridSpan w:val="2"/>
            <w:tcMar>
              <w:top w:w="0" w:type="dxa"/>
              <w:left w:w="0" w:type="dxa"/>
              <w:bottom w:w="0" w:type="dxa"/>
              <w:right w:w="0" w:type="dxa"/>
            </w:tcMar>
            <w:hideMark/>
          </w:tcPr>
          <w:p w14:paraId="3BC9E7B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Lohnsteuer (ohne </w:t>
            </w:r>
            <w:r>
              <w:rPr>
                <w:rFonts w:cs="Times New Roman"/>
                <w:b w:val="0"/>
                <w:i/>
                <w:iCs/>
                <w:szCs w:val="20"/>
              </w:rPr>
              <w:t>Freibetrag) Stkl. 1</w:t>
            </w:r>
          </w:p>
        </w:tc>
        <w:tc>
          <w:tcPr>
            <w:tcW w:w="1120" w:type="pct"/>
            <w:tcMar>
              <w:top w:w="0" w:type="dxa"/>
              <w:left w:w="0" w:type="dxa"/>
              <w:bottom w:w="0" w:type="dxa"/>
              <w:right w:w="0" w:type="dxa"/>
            </w:tcMar>
            <w:hideMark/>
          </w:tcPr>
          <w:p w14:paraId="4BCA7A3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758,16 €</w:t>
            </w:r>
          </w:p>
        </w:tc>
        <w:tc>
          <w:tcPr>
            <w:tcW w:w="195" w:type="pct"/>
            <w:tcMar>
              <w:top w:w="0" w:type="dxa"/>
              <w:left w:w="0" w:type="dxa"/>
              <w:bottom w:w="0" w:type="dxa"/>
              <w:right w:w="0" w:type="dxa"/>
            </w:tcMar>
            <w:vAlign w:val="center"/>
            <w:hideMark/>
          </w:tcPr>
          <w:p w14:paraId="31BEA489"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83CFFEA" w14:textId="77777777">
        <w:trPr>
          <w:trHeight w:val="317"/>
          <w:tblCellSpacing w:w="0" w:type="dxa"/>
        </w:trPr>
        <w:tc>
          <w:tcPr>
            <w:tcW w:w="3685" w:type="pct"/>
            <w:gridSpan w:val="2"/>
            <w:tcMar>
              <w:top w:w="0" w:type="dxa"/>
              <w:left w:w="0" w:type="dxa"/>
              <w:bottom w:w="0" w:type="dxa"/>
              <w:right w:w="0" w:type="dxa"/>
            </w:tcMar>
            <w:hideMark/>
          </w:tcPr>
          <w:p w14:paraId="11B592A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Abzug in Höhe von 8 v.H. (immer)</w:t>
            </w:r>
          </w:p>
        </w:tc>
        <w:tc>
          <w:tcPr>
            <w:tcW w:w="1120" w:type="pct"/>
            <w:tcMar>
              <w:top w:w="0" w:type="dxa"/>
              <w:left w:w="0" w:type="dxa"/>
              <w:bottom w:w="0" w:type="dxa"/>
              <w:right w:w="0" w:type="dxa"/>
            </w:tcMar>
            <w:hideMark/>
          </w:tcPr>
          <w:p w14:paraId="7DC776D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60,65 €</w:t>
            </w:r>
          </w:p>
        </w:tc>
        <w:tc>
          <w:tcPr>
            <w:tcW w:w="195" w:type="pct"/>
            <w:tcMar>
              <w:top w:w="0" w:type="dxa"/>
              <w:left w:w="0" w:type="dxa"/>
              <w:bottom w:w="0" w:type="dxa"/>
              <w:right w:w="0" w:type="dxa"/>
            </w:tcMar>
            <w:vAlign w:val="center"/>
            <w:hideMark/>
          </w:tcPr>
          <w:p w14:paraId="6826169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088A2F12" w14:textId="77777777">
        <w:trPr>
          <w:trHeight w:val="332"/>
          <w:tblCellSpacing w:w="0" w:type="dxa"/>
        </w:trPr>
        <w:tc>
          <w:tcPr>
            <w:tcW w:w="3685" w:type="pct"/>
            <w:gridSpan w:val="2"/>
            <w:tcBorders>
              <w:bottom w:val="single" w:sz="6" w:space="0" w:color="000000"/>
            </w:tcBorders>
            <w:tcMar>
              <w:top w:w="0" w:type="dxa"/>
              <w:left w:w="0" w:type="dxa"/>
              <w:bottom w:w="0" w:type="dxa"/>
              <w:right w:w="0" w:type="dxa"/>
            </w:tcMar>
            <w:hideMark/>
          </w:tcPr>
          <w:p w14:paraId="773266C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Solidaritätszuschlag</w:t>
            </w:r>
          </w:p>
        </w:tc>
        <w:tc>
          <w:tcPr>
            <w:tcW w:w="1120" w:type="pct"/>
            <w:tcBorders>
              <w:bottom w:val="single" w:sz="6" w:space="0" w:color="000000"/>
            </w:tcBorders>
            <w:tcMar>
              <w:top w:w="0" w:type="dxa"/>
              <w:left w:w="0" w:type="dxa"/>
              <w:bottom w:w="0" w:type="dxa"/>
              <w:right w:w="0" w:type="dxa"/>
            </w:tcMar>
            <w:hideMark/>
          </w:tcPr>
          <w:p w14:paraId="639EF2E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0,00 €</w:t>
            </w:r>
          </w:p>
        </w:tc>
        <w:tc>
          <w:tcPr>
            <w:tcW w:w="195" w:type="pct"/>
            <w:tcMar>
              <w:top w:w="0" w:type="dxa"/>
              <w:left w:w="0" w:type="dxa"/>
              <w:bottom w:w="0" w:type="dxa"/>
              <w:right w:w="0" w:type="dxa"/>
            </w:tcMar>
            <w:vAlign w:val="center"/>
            <w:hideMark/>
          </w:tcPr>
          <w:p w14:paraId="63D8A04A"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DDB1D2C" w14:textId="77777777">
        <w:trPr>
          <w:trHeight w:val="317"/>
          <w:tblCellSpacing w:w="0" w:type="dxa"/>
        </w:trPr>
        <w:tc>
          <w:tcPr>
            <w:tcW w:w="3685" w:type="pct"/>
            <w:gridSpan w:val="2"/>
            <w:tcMar>
              <w:top w:w="0" w:type="dxa"/>
              <w:left w:w="0" w:type="dxa"/>
              <w:bottom w:w="0" w:type="dxa"/>
              <w:right w:w="0" w:type="dxa"/>
            </w:tcMar>
            <w:hideMark/>
          </w:tcPr>
          <w:p w14:paraId="383C868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Differenz</w:t>
            </w:r>
          </w:p>
        </w:tc>
        <w:tc>
          <w:tcPr>
            <w:tcW w:w="1120" w:type="pct"/>
            <w:tcMar>
              <w:top w:w="0" w:type="dxa"/>
              <w:left w:w="0" w:type="dxa"/>
              <w:bottom w:w="0" w:type="dxa"/>
              <w:right w:w="0" w:type="dxa"/>
            </w:tcMar>
            <w:hideMark/>
          </w:tcPr>
          <w:p w14:paraId="0500C8D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3.181,16 €</w:t>
            </w:r>
          </w:p>
        </w:tc>
        <w:tc>
          <w:tcPr>
            <w:tcW w:w="195" w:type="pct"/>
            <w:tcMar>
              <w:top w:w="0" w:type="dxa"/>
              <w:left w:w="0" w:type="dxa"/>
              <w:bottom w:w="0" w:type="dxa"/>
              <w:right w:w="0" w:type="dxa"/>
            </w:tcMar>
            <w:vAlign w:val="center"/>
            <w:hideMark/>
          </w:tcPr>
          <w:p w14:paraId="0A25F956"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B8A56C8" w14:textId="77777777">
        <w:trPr>
          <w:trHeight w:val="317"/>
          <w:tblCellSpacing w:w="0" w:type="dxa"/>
        </w:trPr>
        <w:tc>
          <w:tcPr>
            <w:tcW w:w="3685" w:type="pct"/>
            <w:gridSpan w:val="2"/>
            <w:tcMar>
              <w:top w:w="0" w:type="dxa"/>
              <w:left w:w="0" w:type="dxa"/>
              <w:bottom w:w="0" w:type="dxa"/>
              <w:right w:w="0" w:type="dxa"/>
            </w:tcMar>
            <w:hideMark/>
          </w:tcPr>
          <w:p w14:paraId="09FB256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davon 80 v.H. = Betrag 1 (obere Bemessungsgrundlage)</w:t>
            </w:r>
          </w:p>
        </w:tc>
        <w:tc>
          <w:tcPr>
            <w:tcW w:w="1120" w:type="pct"/>
            <w:tcMar>
              <w:top w:w="0" w:type="dxa"/>
              <w:left w:w="0" w:type="dxa"/>
              <w:bottom w:w="0" w:type="dxa"/>
              <w:right w:w="0" w:type="dxa"/>
            </w:tcMar>
            <w:hideMark/>
          </w:tcPr>
          <w:p w14:paraId="02D5F8F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2.544,93 €</w:t>
            </w:r>
          </w:p>
        </w:tc>
        <w:tc>
          <w:tcPr>
            <w:tcW w:w="195" w:type="pct"/>
            <w:tcMar>
              <w:top w:w="0" w:type="dxa"/>
              <w:left w:w="0" w:type="dxa"/>
              <w:bottom w:w="0" w:type="dxa"/>
              <w:right w:w="0" w:type="dxa"/>
            </w:tcMar>
            <w:vAlign w:val="center"/>
            <w:hideMark/>
          </w:tcPr>
          <w:p w14:paraId="65BC154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1A46DCC" w14:textId="77777777">
        <w:trPr>
          <w:trHeight w:val="332"/>
          <w:tblCellSpacing w:w="0" w:type="dxa"/>
        </w:trPr>
        <w:tc>
          <w:tcPr>
            <w:tcW w:w="4805" w:type="pct"/>
            <w:gridSpan w:val="3"/>
            <w:tcMar>
              <w:top w:w="0" w:type="dxa"/>
              <w:left w:w="0" w:type="dxa"/>
              <w:bottom w:w="0" w:type="dxa"/>
              <w:right w:w="0" w:type="dxa"/>
            </w:tcMar>
            <w:hideMark/>
          </w:tcPr>
          <w:p w14:paraId="05303AC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Berechnung der unteren Bemessungsgrundlage (arbeitszeitanteilige Nettobesoldung): </w:t>
            </w:r>
          </w:p>
        </w:tc>
        <w:tc>
          <w:tcPr>
            <w:tcW w:w="195" w:type="pct"/>
            <w:tcMar>
              <w:top w:w="0" w:type="dxa"/>
              <w:left w:w="0" w:type="dxa"/>
              <w:bottom w:w="0" w:type="dxa"/>
              <w:right w:w="0" w:type="dxa"/>
            </w:tcMar>
            <w:vAlign w:val="center"/>
            <w:hideMark/>
          </w:tcPr>
          <w:p w14:paraId="264AE0F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3046EAA" w14:textId="77777777">
        <w:trPr>
          <w:trHeight w:val="317"/>
          <w:tblCellSpacing w:w="0" w:type="dxa"/>
        </w:trPr>
        <w:tc>
          <w:tcPr>
            <w:tcW w:w="3685" w:type="pct"/>
            <w:gridSpan w:val="2"/>
            <w:tcMar>
              <w:top w:w="0" w:type="dxa"/>
              <w:left w:w="0" w:type="dxa"/>
              <w:bottom w:w="0" w:type="dxa"/>
              <w:right w:w="0" w:type="dxa"/>
            </w:tcMar>
            <w:hideMark/>
          </w:tcPr>
          <w:p w14:paraId="3C14E25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Bruttobesoldung</w:t>
            </w:r>
          </w:p>
        </w:tc>
        <w:tc>
          <w:tcPr>
            <w:tcW w:w="1120" w:type="pct"/>
            <w:tcMar>
              <w:top w:w="0" w:type="dxa"/>
              <w:left w:w="0" w:type="dxa"/>
              <w:bottom w:w="0" w:type="dxa"/>
              <w:right w:w="0" w:type="dxa"/>
            </w:tcMar>
            <w:hideMark/>
          </w:tcPr>
          <w:p w14:paraId="083BABB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3.999,97 €</w:t>
            </w:r>
          </w:p>
        </w:tc>
        <w:tc>
          <w:tcPr>
            <w:tcW w:w="195" w:type="pct"/>
            <w:tcMar>
              <w:top w:w="0" w:type="dxa"/>
              <w:left w:w="0" w:type="dxa"/>
              <w:bottom w:w="0" w:type="dxa"/>
              <w:right w:w="0" w:type="dxa"/>
            </w:tcMar>
            <w:vAlign w:val="center"/>
            <w:hideMark/>
          </w:tcPr>
          <w:p w14:paraId="7436BD2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31D23198" w14:textId="77777777">
        <w:trPr>
          <w:trHeight w:val="317"/>
          <w:tblCellSpacing w:w="0" w:type="dxa"/>
        </w:trPr>
        <w:tc>
          <w:tcPr>
            <w:tcW w:w="2889" w:type="pct"/>
            <w:tcMar>
              <w:top w:w="0" w:type="dxa"/>
              <w:left w:w="0" w:type="dxa"/>
              <w:bottom w:w="0" w:type="dxa"/>
              <w:right w:w="0" w:type="dxa"/>
            </w:tcMar>
            <w:hideMark/>
          </w:tcPr>
          <w:p w14:paraId="0C1671C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Altersteilzeit </w:t>
            </w:r>
          </w:p>
        </w:tc>
        <w:tc>
          <w:tcPr>
            <w:tcW w:w="796" w:type="pct"/>
            <w:tcMar>
              <w:top w:w="0" w:type="dxa"/>
              <w:left w:w="0" w:type="dxa"/>
              <w:bottom w:w="0" w:type="dxa"/>
              <w:right w:w="0" w:type="dxa"/>
            </w:tcMar>
            <w:hideMark/>
          </w:tcPr>
          <w:p w14:paraId="5416FF0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60,00 v.H.</w:t>
            </w:r>
          </w:p>
        </w:tc>
        <w:tc>
          <w:tcPr>
            <w:tcW w:w="1120" w:type="pct"/>
            <w:tcMar>
              <w:top w:w="0" w:type="dxa"/>
              <w:left w:w="0" w:type="dxa"/>
              <w:bottom w:w="0" w:type="dxa"/>
              <w:right w:w="0" w:type="dxa"/>
            </w:tcMar>
            <w:hideMark/>
          </w:tcPr>
          <w:p w14:paraId="1141E046"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95" w:type="pct"/>
            <w:tcMar>
              <w:top w:w="0" w:type="dxa"/>
              <w:left w:w="0" w:type="dxa"/>
              <w:bottom w:w="0" w:type="dxa"/>
              <w:right w:w="0" w:type="dxa"/>
            </w:tcMar>
            <w:vAlign w:val="center"/>
            <w:hideMark/>
          </w:tcPr>
          <w:p w14:paraId="27458A2A"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40E9F635" w14:textId="77777777">
        <w:trPr>
          <w:trHeight w:val="332"/>
          <w:tblCellSpacing w:w="0" w:type="dxa"/>
        </w:trPr>
        <w:tc>
          <w:tcPr>
            <w:tcW w:w="3685" w:type="pct"/>
            <w:gridSpan w:val="2"/>
            <w:tcMar>
              <w:top w:w="0" w:type="dxa"/>
              <w:left w:w="0" w:type="dxa"/>
              <w:bottom w:w="0" w:type="dxa"/>
              <w:right w:w="0" w:type="dxa"/>
            </w:tcMar>
            <w:hideMark/>
          </w:tcPr>
          <w:p w14:paraId="67C560D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maßgebliche Bruttobesoldung (mit Altersteilzeit)</w:t>
            </w:r>
          </w:p>
        </w:tc>
        <w:tc>
          <w:tcPr>
            <w:tcW w:w="1120" w:type="pct"/>
            <w:tcMar>
              <w:top w:w="0" w:type="dxa"/>
              <w:left w:w="0" w:type="dxa"/>
              <w:bottom w:w="0" w:type="dxa"/>
              <w:right w:w="0" w:type="dxa"/>
            </w:tcMar>
            <w:hideMark/>
          </w:tcPr>
          <w:p w14:paraId="1A221DE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2.399,98 €</w:t>
            </w:r>
          </w:p>
        </w:tc>
        <w:tc>
          <w:tcPr>
            <w:tcW w:w="195" w:type="pct"/>
            <w:tcMar>
              <w:top w:w="0" w:type="dxa"/>
              <w:left w:w="0" w:type="dxa"/>
              <w:bottom w:w="0" w:type="dxa"/>
              <w:right w:w="0" w:type="dxa"/>
            </w:tcMar>
            <w:vAlign w:val="center"/>
            <w:hideMark/>
          </w:tcPr>
          <w:p w14:paraId="29E13CE5"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DD1F32C" w14:textId="77777777">
        <w:trPr>
          <w:trHeight w:val="317"/>
          <w:tblCellSpacing w:w="0" w:type="dxa"/>
        </w:trPr>
        <w:tc>
          <w:tcPr>
            <w:tcW w:w="3685" w:type="pct"/>
            <w:gridSpan w:val="2"/>
            <w:tcMar>
              <w:top w:w="0" w:type="dxa"/>
              <w:left w:w="0" w:type="dxa"/>
              <w:bottom w:w="0" w:type="dxa"/>
              <w:right w:w="0" w:type="dxa"/>
            </w:tcMar>
            <w:hideMark/>
          </w:tcPr>
          <w:p w14:paraId="6A97210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abzüglich individueller gesetzlicher Abzüge</w:t>
            </w:r>
          </w:p>
        </w:tc>
        <w:tc>
          <w:tcPr>
            <w:tcW w:w="1120" w:type="pct"/>
            <w:tcMar>
              <w:top w:w="0" w:type="dxa"/>
              <w:left w:w="0" w:type="dxa"/>
              <w:bottom w:w="0" w:type="dxa"/>
              <w:right w:w="0" w:type="dxa"/>
            </w:tcMar>
            <w:hideMark/>
          </w:tcPr>
          <w:p w14:paraId="42D9DD5C"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95" w:type="pct"/>
            <w:tcMar>
              <w:top w:w="0" w:type="dxa"/>
              <w:left w:w="0" w:type="dxa"/>
              <w:bottom w:w="0" w:type="dxa"/>
              <w:right w:w="0" w:type="dxa"/>
            </w:tcMar>
            <w:vAlign w:val="center"/>
            <w:hideMark/>
          </w:tcPr>
          <w:p w14:paraId="3B0DDC87"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76800AD" w14:textId="77777777">
        <w:trPr>
          <w:trHeight w:val="317"/>
          <w:tblCellSpacing w:w="0" w:type="dxa"/>
        </w:trPr>
        <w:tc>
          <w:tcPr>
            <w:tcW w:w="3685" w:type="pct"/>
            <w:gridSpan w:val="2"/>
            <w:tcMar>
              <w:top w:w="0" w:type="dxa"/>
              <w:left w:w="0" w:type="dxa"/>
              <w:bottom w:w="0" w:type="dxa"/>
              <w:right w:w="0" w:type="dxa"/>
            </w:tcMar>
            <w:hideMark/>
          </w:tcPr>
          <w:p w14:paraId="1A6AA77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Lohnsteuer (evtl. mit Freibetrag) Stkl. 1</w:t>
            </w:r>
          </w:p>
        </w:tc>
        <w:tc>
          <w:tcPr>
            <w:tcW w:w="1120" w:type="pct"/>
            <w:tcMar>
              <w:top w:w="0" w:type="dxa"/>
              <w:left w:w="0" w:type="dxa"/>
              <w:bottom w:w="0" w:type="dxa"/>
              <w:right w:w="0" w:type="dxa"/>
            </w:tcMar>
            <w:hideMark/>
          </w:tcPr>
          <w:p w14:paraId="08A6665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269,00 €</w:t>
            </w:r>
          </w:p>
        </w:tc>
        <w:tc>
          <w:tcPr>
            <w:tcW w:w="195" w:type="pct"/>
            <w:tcMar>
              <w:top w:w="0" w:type="dxa"/>
              <w:left w:w="0" w:type="dxa"/>
              <w:bottom w:w="0" w:type="dxa"/>
              <w:right w:w="0" w:type="dxa"/>
            </w:tcMar>
            <w:vAlign w:val="center"/>
            <w:hideMark/>
          </w:tcPr>
          <w:p w14:paraId="72B07AE8"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04F0752" w14:textId="77777777">
        <w:trPr>
          <w:trHeight w:val="332"/>
          <w:tblCellSpacing w:w="0" w:type="dxa"/>
        </w:trPr>
        <w:tc>
          <w:tcPr>
            <w:tcW w:w="3685" w:type="pct"/>
            <w:gridSpan w:val="2"/>
            <w:tcMar>
              <w:top w:w="0" w:type="dxa"/>
              <w:left w:w="0" w:type="dxa"/>
              <w:bottom w:w="0" w:type="dxa"/>
              <w:right w:w="0" w:type="dxa"/>
            </w:tcMar>
            <w:hideMark/>
          </w:tcPr>
          <w:p w14:paraId="6BEEEA5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Abzug in Höhe von 8 v.H.</w:t>
            </w:r>
          </w:p>
        </w:tc>
        <w:tc>
          <w:tcPr>
            <w:tcW w:w="1120" w:type="pct"/>
            <w:tcMar>
              <w:top w:w="0" w:type="dxa"/>
              <w:left w:w="0" w:type="dxa"/>
              <w:bottom w:w="0" w:type="dxa"/>
              <w:right w:w="0" w:type="dxa"/>
            </w:tcMar>
            <w:hideMark/>
          </w:tcPr>
          <w:p w14:paraId="47A1622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21,52 €</w:t>
            </w:r>
          </w:p>
        </w:tc>
        <w:tc>
          <w:tcPr>
            <w:tcW w:w="195" w:type="pct"/>
            <w:tcMar>
              <w:top w:w="0" w:type="dxa"/>
              <w:left w:w="0" w:type="dxa"/>
              <w:bottom w:w="0" w:type="dxa"/>
              <w:right w:w="0" w:type="dxa"/>
            </w:tcMar>
            <w:vAlign w:val="center"/>
            <w:hideMark/>
          </w:tcPr>
          <w:p w14:paraId="153E40F7"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4077544D" w14:textId="77777777">
        <w:trPr>
          <w:trHeight w:val="317"/>
          <w:tblCellSpacing w:w="0" w:type="dxa"/>
        </w:trPr>
        <w:tc>
          <w:tcPr>
            <w:tcW w:w="3685" w:type="pct"/>
            <w:gridSpan w:val="2"/>
            <w:tcBorders>
              <w:bottom w:val="single" w:sz="6" w:space="0" w:color="000000"/>
            </w:tcBorders>
            <w:tcMar>
              <w:top w:w="0" w:type="dxa"/>
              <w:left w:w="0" w:type="dxa"/>
              <w:bottom w:w="0" w:type="dxa"/>
              <w:right w:w="0" w:type="dxa"/>
            </w:tcMar>
            <w:hideMark/>
          </w:tcPr>
          <w:p w14:paraId="42D8821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Solidaritätszuschlag</w:t>
            </w:r>
          </w:p>
        </w:tc>
        <w:tc>
          <w:tcPr>
            <w:tcW w:w="1120" w:type="pct"/>
            <w:tcBorders>
              <w:bottom w:val="single" w:sz="6" w:space="0" w:color="000000"/>
            </w:tcBorders>
            <w:tcMar>
              <w:top w:w="0" w:type="dxa"/>
              <w:left w:w="0" w:type="dxa"/>
              <w:bottom w:w="0" w:type="dxa"/>
              <w:right w:w="0" w:type="dxa"/>
            </w:tcMar>
            <w:hideMark/>
          </w:tcPr>
          <w:p w14:paraId="0704B4F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0,00 €</w:t>
            </w:r>
          </w:p>
        </w:tc>
        <w:tc>
          <w:tcPr>
            <w:tcW w:w="195" w:type="pct"/>
            <w:tcMar>
              <w:top w:w="0" w:type="dxa"/>
              <w:left w:w="0" w:type="dxa"/>
              <w:bottom w:w="0" w:type="dxa"/>
              <w:right w:w="0" w:type="dxa"/>
            </w:tcMar>
            <w:vAlign w:val="center"/>
            <w:hideMark/>
          </w:tcPr>
          <w:p w14:paraId="5A9FD33B"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2BAF35E" w14:textId="77777777">
        <w:trPr>
          <w:trHeight w:val="317"/>
          <w:tblCellSpacing w:w="0" w:type="dxa"/>
        </w:trPr>
        <w:tc>
          <w:tcPr>
            <w:tcW w:w="3685" w:type="pct"/>
            <w:gridSpan w:val="2"/>
            <w:tcMar>
              <w:top w:w="0" w:type="dxa"/>
              <w:left w:w="0" w:type="dxa"/>
              <w:bottom w:w="0" w:type="dxa"/>
              <w:right w:w="0" w:type="dxa"/>
            </w:tcMar>
            <w:hideMark/>
          </w:tcPr>
          <w:p w14:paraId="3CE9EDF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lastRenderedPageBreak/>
              <w:t>Nettobesoldung = Betrag 2 (untere Bemessungsgrundlage)</w:t>
            </w:r>
          </w:p>
        </w:tc>
        <w:tc>
          <w:tcPr>
            <w:tcW w:w="1120" w:type="pct"/>
            <w:tcMar>
              <w:top w:w="0" w:type="dxa"/>
              <w:left w:w="0" w:type="dxa"/>
              <w:bottom w:w="0" w:type="dxa"/>
              <w:right w:w="0" w:type="dxa"/>
            </w:tcMar>
            <w:hideMark/>
          </w:tcPr>
          <w:p w14:paraId="755A9DA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2.109,46 €</w:t>
            </w:r>
          </w:p>
        </w:tc>
        <w:tc>
          <w:tcPr>
            <w:tcW w:w="195" w:type="pct"/>
            <w:tcMar>
              <w:top w:w="0" w:type="dxa"/>
              <w:left w:w="0" w:type="dxa"/>
              <w:bottom w:w="0" w:type="dxa"/>
              <w:right w:w="0" w:type="dxa"/>
            </w:tcMar>
            <w:vAlign w:val="center"/>
            <w:hideMark/>
          </w:tcPr>
          <w:p w14:paraId="305E0A39"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51527C67" w14:textId="77777777">
        <w:trPr>
          <w:trHeight w:val="332"/>
          <w:tblCellSpacing w:w="0" w:type="dxa"/>
        </w:trPr>
        <w:tc>
          <w:tcPr>
            <w:tcW w:w="3685" w:type="pct"/>
            <w:gridSpan w:val="2"/>
            <w:tcMar>
              <w:top w:w="0" w:type="dxa"/>
              <w:left w:w="0" w:type="dxa"/>
              <w:bottom w:w="0" w:type="dxa"/>
              <w:right w:w="0" w:type="dxa"/>
            </w:tcMar>
            <w:hideMark/>
          </w:tcPr>
          <w:p w14:paraId="79171BA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Berechnung des laufenden Altersteilzeitzuschlags: </w:t>
            </w:r>
          </w:p>
        </w:tc>
        <w:tc>
          <w:tcPr>
            <w:tcW w:w="1120" w:type="pct"/>
            <w:tcMar>
              <w:top w:w="0" w:type="dxa"/>
              <w:left w:w="0" w:type="dxa"/>
              <w:bottom w:w="0" w:type="dxa"/>
              <w:right w:w="0" w:type="dxa"/>
            </w:tcMar>
            <w:hideMark/>
          </w:tcPr>
          <w:p w14:paraId="068C28CA"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95" w:type="pct"/>
            <w:tcMar>
              <w:top w:w="0" w:type="dxa"/>
              <w:left w:w="0" w:type="dxa"/>
              <w:bottom w:w="0" w:type="dxa"/>
              <w:right w:w="0" w:type="dxa"/>
            </w:tcMar>
            <w:vAlign w:val="center"/>
            <w:hideMark/>
          </w:tcPr>
          <w:p w14:paraId="4A058880"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395C7922" w14:textId="77777777">
        <w:trPr>
          <w:trHeight w:val="317"/>
          <w:tblCellSpacing w:w="0" w:type="dxa"/>
        </w:trPr>
        <w:tc>
          <w:tcPr>
            <w:tcW w:w="3685" w:type="pct"/>
            <w:gridSpan w:val="2"/>
            <w:tcMar>
              <w:top w:w="0" w:type="dxa"/>
              <w:left w:w="0" w:type="dxa"/>
              <w:bottom w:w="0" w:type="dxa"/>
              <w:right w:w="0" w:type="dxa"/>
            </w:tcMar>
            <w:hideMark/>
          </w:tcPr>
          <w:p w14:paraId="647B567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Altersteilzeitzuschlag (Betrag 1 - Betrag 2)</w:t>
            </w:r>
          </w:p>
        </w:tc>
        <w:tc>
          <w:tcPr>
            <w:tcW w:w="1120" w:type="pct"/>
            <w:tcMar>
              <w:top w:w="0" w:type="dxa"/>
              <w:left w:w="0" w:type="dxa"/>
              <w:bottom w:w="0" w:type="dxa"/>
              <w:right w:w="0" w:type="dxa"/>
            </w:tcMar>
            <w:hideMark/>
          </w:tcPr>
          <w:p w14:paraId="6AB0949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435,47 €</w:t>
            </w:r>
          </w:p>
        </w:tc>
        <w:tc>
          <w:tcPr>
            <w:tcW w:w="195" w:type="pct"/>
            <w:tcMar>
              <w:top w:w="0" w:type="dxa"/>
              <w:left w:w="0" w:type="dxa"/>
              <w:bottom w:w="0" w:type="dxa"/>
              <w:right w:w="0" w:type="dxa"/>
            </w:tcMar>
            <w:vAlign w:val="center"/>
            <w:hideMark/>
          </w:tcPr>
          <w:p w14:paraId="1340D5F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bl>
    <w:p w14:paraId="2B9FED7C" w14:textId="77777777" w:rsidR="0023703F" w:rsidRDefault="00EC1DA2">
      <w:pPr>
        <w:pStyle w:val="MBLTextEinzug18"/>
        <w:rPr>
          <w:i/>
          <w:iCs/>
        </w:rPr>
      </w:pPr>
      <w:r>
        <w:rPr>
          <w:b/>
          <w:bCs/>
          <w:i/>
          <w:iCs/>
        </w:rPr>
        <w:t>Beispiel 2:</w:t>
      </w:r>
    </w:p>
    <w:p w14:paraId="3166899C" w14:textId="77777777" w:rsidR="0023703F" w:rsidRDefault="00EC1DA2">
      <w:pPr>
        <w:pStyle w:val="MBLTextEinzug18"/>
        <w:rPr>
          <w:i/>
          <w:iCs/>
        </w:rPr>
      </w:pPr>
      <w:r>
        <w:rPr>
          <w:i/>
          <w:iCs/>
          <w:vertAlign w:val="superscript"/>
        </w:rPr>
        <w:t>1</w:t>
      </w:r>
      <w:r>
        <w:rPr>
          <w:i/>
          <w:iCs/>
        </w:rPr>
        <w:t xml:space="preserve">Ein Beamter tritt am 1. November 2024 eine Altersteilzeitbeschäftigung im Teilzeitmodell mit 45 v.H. der regelmäßigen Arbeitszeit an. </w:t>
      </w:r>
      <w:r>
        <w:rPr>
          <w:i/>
          <w:iCs/>
          <w:vertAlign w:val="superscript"/>
        </w:rPr>
        <w:t>2</w:t>
      </w:r>
      <w:r>
        <w:rPr>
          <w:i/>
          <w:iCs/>
        </w:rPr>
        <w:t xml:space="preserve">Er war in den letzten fünf Jahren vor Beginn der Altersteilzeit (1. November 2019 bis 31. Oktober 2024) durchschnittlich mit 75 v.H. der regelmäßigen Arbeitszeit beschäftigt, erhält eine Steuerprüferzulage und ist verheiratet. </w:t>
      </w:r>
      <w:r>
        <w:rPr>
          <w:i/>
          <w:iCs/>
          <w:vertAlign w:val="superscript"/>
        </w:rPr>
        <w:t>3</w:t>
      </w:r>
      <w:r>
        <w:rPr>
          <w:i/>
          <w:iCs/>
        </w:rPr>
        <w:t>Der Hauptwohnsitz des Beamten ist der Ortsklasse I zugeordnet:</w:t>
      </w:r>
    </w:p>
    <w:p w14:paraId="45B9FE2A" w14:textId="77777777" w:rsidR="0023703F" w:rsidRDefault="00EC1DA2">
      <w:pPr>
        <w:pStyle w:val="MBLTextEinzug18"/>
        <w:rPr>
          <w:i/>
          <w:iCs/>
        </w:rPr>
      </w:pPr>
      <w:r>
        <w:rPr>
          <w:b/>
          <w:bCs/>
          <w:i/>
          <w:iCs/>
        </w:rPr>
        <w:t>Altersteilzeitzuschlag für lfd. Bezug</w:t>
      </w:r>
    </w:p>
    <w:p w14:paraId="0B585898" w14:textId="77777777" w:rsidR="0023703F" w:rsidRDefault="00EC1DA2">
      <w:pPr>
        <w:pStyle w:val="MBLTextEinzug18"/>
        <w:rPr>
          <w:i/>
          <w:iCs/>
        </w:rPr>
      </w:pPr>
      <w:r>
        <w:rPr>
          <w:b/>
          <w:bCs/>
          <w:i/>
          <w:iCs/>
        </w:rPr>
        <w:t>Ab 1. November 2024</w:t>
      </w:r>
      <w:bookmarkEnd w:id="126"/>
    </w:p>
    <w:tbl>
      <w:tblPr>
        <w:tblStyle w:val="dokcontenttableframenone"/>
        <w:tblW w:w="4812"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4636"/>
        <w:gridCol w:w="2475"/>
        <w:gridCol w:w="1820"/>
        <w:gridCol w:w="345"/>
      </w:tblGrid>
      <w:tr w:rsidR="0023703F" w14:paraId="658C7901" w14:textId="77777777">
        <w:trPr>
          <w:trHeight w:val="317"/>
          <w:tblCellSpacing w:w="0" w:type="dxa"/>
        </w:trPr>
        <w:tc>
          <w:tcPr>
            <w:tcW w:w="4814" w:type="pct"/>
            <w:gridSpan w:val="3"/>
            <w:tcMar>
              <w:top w:w="0" w:type="dxa"/>
              <w:left w:w="0" w:type="dxa"/>
              <w:bottom w:w="0" w:type="dxa"/>
              <w:right w:w="0" w:type="dxa"/>
            </w:tcMar>
            <w:hideMark/>
          </w:tcPr>
          <w:p w14:paraId="574B6FB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Berechnung der oberen Bemessungsgrundlage (fiktive Nettobesoldung) </w:t>
            </w:r>
          </w:p>
        </w:tc>
        <w:tc>
          <w:tcPr>
            <w:tcW w:w="186" w:type="pct"/>
            <w:tcMar>
              <w:top w:w="0" w:type="dxa"/>
              <w:left w:w="0" w:type="dxa"/>
              <w:bottom w:w="0" w:type="dxa"/>
              <w:right w:w="0" w:type="dxa"/>
            </w:tcMar>
            <w:hideMark/>
          </w:tcPr>
          <w:p w14:paraId="0408ED8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C127F28" w14:textId="77777777">
        <w:trPr>
          <w:trHeight w:val="332"/>
          <w:tblCellSpacing w:w="0" w:type="dxa"/>
        </w:trPr>
        <w:tc>
          <w:tcPr>
            <w:tcW w:w="2499" w:type="pct"/>
            <w:tcMar>
              <w:top w:w="0" w:type="dxa"/>
              <w:left w:w="0" w:type="dxa"/>
              <w:bottom w:w="0" w:type="dxa"/>
              <w:right w:w="0" w:type="dxa"/>
            </w:tcMar>
            <w:hideMark/>
          </w:tcPr>
          <w:p w14:paraId="590B00F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12</w:t>
            </w:r>
          </w:p>
        </w:tc>
        <w:tc>
          <w:tcPr>
            <w:tcW w:w="1334" w:type="pct"/>
            <w:tcMar>
              <w:top w:w="0" w:type="dxa"/>
              <w:left w:w="0" w:type="dxa"/>
              <w:bottom w:w="0" w:type="dxa"/>
              <w:right w:w="0" w:type="dxa"/>
            </w:tcMar>
            <w:hideMark/>
          </w:tcPr>
          <w:p w14:paraId="1630E94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Stufe 11</w:t>
            </w:r>
          </w:p>
        </w:tc>
        <w:tc>
          <w:tcPr>
            <w:tcW w:w="981" w:type="pct"/>
            <w:tcMar>
              <w:top w:w="0" w:type="dxa"/>
              <w:left w:w="0" w:type="dxa"/>
              <w:bottom w:w="0" w:type="dxa"/>
              <w:right w:w="0" w:type="dxa"/>
            </w:tcMar>
            <w:hideMark/>
          </w:tcPr>
          <w:p w14:paraId="6D71678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5.280,83 €</w:t>
            </w:r>
          </w:p>
        </w:tc>
        <w:tc>
          <w:tcPr>
            <w:tcW w:w="186" w:type="pct"/>
            <w:tcMar>
              <w:top w:w="0" w:type="dxa"/>
              <w:left w:w="0" w:type="dxa"/>
              <w:bottom w:w="0" w:type="dxa"/>
              <w:right w:w="0" w:type="dxa"/>
            </w:tcMar>
            <w:hideMark/>
          </w:tcPr>
          <w:p w14:paraId="329DD574"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47DAF9A" w14:textId="77777777">
        <w:trPr>
          <w:trHeight w:val="317"/>
          <w:tblCellSpacing w:w="0" w:type="dxa"/>
        </w:trPr>
        <w:tc>
          <w:tcPr>
            <w:tcW w:w="2499" w:type="pct"/>
            <w:tcMar>
              <w:top w:w="0" w:type="dxa"/>
              <w:left w:w="0" w:type="dxa"/>
              <w:bottom w:w="0" w:type="dxa"/>
              <w:right w:w="0" w:type="dxa"/>
            </w:tcMar>
            <w:hideMark/>
          </w:tcPr>
          <w:p w14:paraId="1CA50E5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w:t>
            </w:r>
          </w:p>
        </w:tc>
        <w:tc>
          <w:tcPr>
            <w:tcW w:w="1334" w:type="pct"/>
            <w:tcMar>
              <w:top w:w="0" w:type="dxa"/>
              <w:left w:w="0" w:type="dxa"/>
              <w:bottom w:w="0" w:type="dxa"/>
              <w:right w:w="0" w:type="dxa"/>
            </w:tcMar>
            <w:hideMark/>
          </w:tcPr>
          <w:p w14:paraId="03237C7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Ortsklasse I / Stufe V</w:t>
            </w:r>
          </w:p>
        </w:tc>
        <w:tc>
          <w:tcPr>
            <w:tcW w:w="981" w:type="pct"/>
            <w:tcMar>
              <w:top w:w="0" w:type="dxa"/>
              <w:left w:w="0" w:type="dxa"/>
              <w:bottom w:w="0" w:type="dxa"/>
              <w:right w:w="0" w:type="dxa"/>
            </w:tcMar>
            <w:hideMark/>
          </w:tcPr>
          <w:p w14:paraId="036AB3C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80,67 €</w:t>
            </w:r>
          </w:p>
        </w:tc>
        <w:tc>
          <w:tcPr>
            <w:tcW w:w="186" w:type="pct"/>
            <w:tcMar>
              <w:top w:w="0" w:type="dxa"/>
              <w:left w:w="0" w:type="dxa"/>
              <w:bottom w:w="0" w:type="dxa"/>
              <w:right w:w="0" w:type="dxa"/>
            </w:tcMar>
            <w:hideMark/>
          </w:tcPr>
          <w:p w14:paraId="2F809FC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69C723F" w14:textId="77777777">
        <w:trPr>
          <w:trHeight w:val="317"/>
          <w:tblCellSpacing w:w="0" w:type="dxa"/>
        </w:trPr>
        <w:tc>
          <w:tcPr>
            <w:tcW w:w="3833" w:type="pct"/>
            <w:gridSpan w:val="2"/>
            <w:tcMar>
              <w:top w:w="0" w:type="dxa"/>
              <w:left w:w="0" w:type="dxa"/>
              <w:bottom w:w="0" w:type="dxa"/>
              <w:right w:w="0" w:type="dxa"/>
            </w:tcMar>
            <w:hideMark/>
          </w:tcPr>
          <w:p w14:paraId="14C6AB9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tc>
        <w:tc>
          <w:tcPr>
            <w:tcW w:w="981" w:type="pct"/>
            <w:tcMar>
              <w:top w:w="0" w:type="dxa"/>
              <w:left w:w="0" w:type="dxa"/>
              <w:bottom w:w="0" w:type="dxa"/>
              <w:right w:w="0" w:type="dxa"/>
            </w:tcMar>
            <w:hideMark/>
          </w:tcPr>
          <w:p w14:paraId="24B236E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106,02 €</w:t>
            </w:r>
          </w:p>
        </w:tc>
        <w:tc>
          <w:tcPr>
            <w:tcW w:w="186" w:type="pct"/>
            <w:tcMar>
              <w:top w:w="0" w:type="dxa"/>
              <w:left w:w="0" w:type="dxa"/>
              <w:bottom w:w="0" w:type="dxa"/>
              <w:right w:w="0" w:type="dxa"/>
            </w:tcMar>
            <w:hideMark/>
          </w:tcPr>
          <w:p w14:paraId="63F0C40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F946EAD" w14:textId="77777777">
        <w:trPr>
          <w:trHeight w:val="332"/>
          <w:tblCellSpacing w:w="0" w:type="dxa"/>
        </w:trPr>
        <w:tc>
          <w:tcPr>
            <w:tcW w:w="3833" w:type="pct"/>
            <w:gridSpan w:val="2"/>
            <w:tcBorders>
              <w:bottom w:val="single" w:sz="6" w:space="0" w:color="000000"/>
            </w:tcBorders>
            <w:tcMar>
              <w:top w:w="0" w:type="dxa"/>
              <w:left w:w="0" w:type="dxa"/>
              <w:bottom w:w="0" w:type="dxa"/>
              <w:right w:w="0" w:type="dxa"/>
            </w:tcMar>
            <w:hideMark/>
          </w:tcPr>
          <w:p w14:paraId="5AD7957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Steuerprüferzulage</w:t>
            </w:r>
          </w:p>
        </w:tc>
        <w:tc>
          <w:tcPr>
            <w:tcW w:w="981" w:type="pct"/>
            <w:tcBorders>
              <w:bottom w:val="single" w:sz="6" w:space="0" w:color="000000"/>
            </w:tcBorders>
            <w:tcMar>
              <w:top w:w="0" w:type="dxa"/>
              <w:left w:w="0" w:type="dxa"/>
              <w:bottom w:w="0" w:type="dxa"/>
              <w:right w:w="0" w:type="dxa"/>
            </w:tcMar>
            <w:hideMark/>
          </w:tcPr>
          <w:p w14:paraId="1B8E6B2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48,63 €</w:t>
            </w:r>
          </w:p>
        </w:tc>
        <w:tc>
          <w:tcPr>
            <w:tcW w:w="186" w:type="pct"/>
            <w:tcBorders>
              <w:bottom w:val="single" w:sz="6" w:space="0" w:color="000000"/>
            </w:tcBorders>
            <w:tcMar>
              <w:top w:w="0" w:type="dxa"/>
              <w:left w:w="0" w:type="dxa"/>
              <w:bottom w:w="0" w:type="dxa"/>
              <w:right w:w="0" w:type="dxa"/>
            </w:tcMar>
            <w:hideMark/>
          </w:tcPr>
          <w:p w14:paraId="41B2488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D6B8D84" w14:textId="77777777">
        <w:trPr>
          <w:trHeight w:val="317"/>
          <w:tblCellSpacing w:w="0" w:type="dxa"/>
        </w:trPr>
        <w:tc>
          <w:tcPr>
            <w:tcW w:w="3833" w:type="pct"/>
            <w:gridSpan w:val="2"/>
            <w:tcMar>
              <w:top w:w="0" w:type="dxa"/>
              <w:left w:w="0" w:type="dxa"/>
              <w:bottom w:w="0" w:type="dxa"/>
              <w:right w:w="0" w:type="dxa"/>
            </w:tcMar>
            <w:hideMark/>
          </w:tcPr>
          <w:p w14:paraId="2C66DFA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Bruttobesoldung</w:t>
            </w:r>
          </w:p>
        </w:tc>
        <w:tc>
          <w:tcPr>
            <w:tcW w:w="981" w:type="pct"/>
            <w:tcMar>
              <w:top w:w="0" w:type="dxa"/>
              <w:left w:w="0" w:type="dxa"/>
              <w:bottom w:w="0" w:type="dxa"/>
              <w:right w:w="0" w:type="dxa"/>
            </w:tcMar>
            <w:hideMark/>
          </w:tcPr>
          <w:p w14:paraId="019FE15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5.516,15 €</w:t>
            </w:r>
          </w:p>
        </w:tc>
        <w:tc>
          <w:tcPr>
            <w:tcW w:w="186" w:type="pct"/>
            <w:tcMar>
              <w:top w:w="0" w:type="dxa"/>
              <w:left w:w="0" w:type="dxa"/>
              <w:bottom w:w="0" w:type="dxa"/>
              <w:right w:w="0" w:type="dxa"/>
            </w:tcMar>
            <w:hideMark/>
          </w:tcPr>
          <w:p w14:paraId="6D958DB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E07C29B" w14:textId="77777777">
        <w:trPr>
          <w:trHeight w:val="317"/>
          <w:tblCellSpacing w:w="0" w:type="dxa"/>
        </w:trPr>
        <w:tc>
          <w:tcPr>
            <w:tcW w:w="2499" w:type="pct"/>
            <w:tcMar>
              <w:top w:w="0" w:type="dxa"/>
              <w:left w:w="0" w:type="dxa"/>
              <w:bottom w:w="0" w:type="dxa"/>
              <w:right w:w="0" w:type="dxa"/>
            </w:tcMar>
            <w:hideMark/>
          </w:tcPr>
          <w:p w14:paraId="4220B7B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durchschnittlicher Arbeitsumfang</w:t>
            </w:r>
          </w:p>
        </w:tc>
        <w:tc>
          <w:tcPr>
            <w:tcW w:w="1334" w:type="pct"/>
            <w:tcMar>
              <w:top w:w="0" w:type="dxa"/>
              <w:left w:w="0" w:type="dxa"/>
              <w:bottom w:w="0" w:type="dxa"/>
              <w:right w:w="0" w:type="dxa"/>
            </w:tcMar>
            <w:hideMark/>
          </w:tcPr>
          <w:p w14:paraId="7C352BF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75,00 v.H.</w:t>
            </w:r>
          </w:p>
        </w:tc>
        <w:tc>
          <w:tcPr>
            <w:tcW w:w="981" w:type="pct"/>
            <w:tcMar>
              <w:top w:w="0" w:type="dxa"/>
              <w:left w:w="0" w:type="dxa"/>
              <w:bottom w:w="0" w:type="dxa"/>
              <w:right w:w="0" w:type="dxa"/>
            </w:tcMar>
            <w:hideMark/>
          </w:tcPr>
          <w:p w14:paraId="1EE3A06F"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86" w:type="pct"/>
            <w:tcMar>
              <w:top w:w="0" w:type="dxa"/>
              <w:left w:w="0" w:type="dxa"/>
              <w:bottom w:w="0" w:type="dxa"/>
              <w:right w:w="0" w:type="dxa"/>
            </w:tcMar>
            <w:hideMark/>
          </w:tcPr>
          <w:p w14:paraId="1D8E7AB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0FBB3982" w14:textId="77777777">
        <w:trPr>
          <w:trHeight w:val="332"/>
          <w:tblCellSpacing w:w="0" w:type="dxa"/>
        </w:trPr>
        <w:tc>
          <w:tcPr>
            <w:tcW w:w="3833" w:type="pct"/>
            <w:gridSpan w:val="2"/>
            <w:tcMar>
              <w:top w:w="0" w:type="dxa"/>
              <w:left w:w="0" w:type="dxa"/>
              <w:bottom w:w="0" w:type="dxa"/>
              <w:right w:w="0" w:type="dxa"/>
            </w:tcMar>
            <w:hideMark/>
          </w:tcPr>
          <w:p w14:paraId="0AC1B09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maßgebliche Bruttobesoldung</w:t>
            </w:r>
          </w:p>
        </w:tc>
        <w:tc>
          <w:tcPr>
            <w:tcW w:w="981" w:type="pct"/>
            <w:tcMar>
              <w:top w:w="0" w:type="dxa"/>
              <w:left w:w="0" w:type="dxa"/>
              <w:bottom w:w="0" w:type="dxa"/>
              <w:right w:w="0" w:type="dxa"/>
            </w:tcMar>
            <w:hideMark/>
          </w:tcPr>
          <w:p w14:paraId="43A15E1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4.137,11 €</w:t>
            </w:r>
          </w:p>
        </w:tc>
        <w:tc>
          <w:tcPr>
            <w:tcW w:w="186" w:type="pct"/>
            <w:tcMar>
              <w:top w:w="0" w:type="dxa"/>
              <w:left w:w="0" w:type="dxa"/>
              <w:bottom w:w="0" w:type="dxa"/>
              <w:right w:w="0" w:type="dxa"/>
            </w:tcMar>
            <w:hideMark/>
          </w:tcPr>
          <w:p w14:paraId="20A25C4A"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0FA653EB" w14:textId="77777777">
        <w:trPr>
          <w:trHeight w:val="317"/>
          <w:tblCellSpacing w:w="0" w:type="dxa"/>
        </w:trPr>
        <w:tc>
          <w:tcPr>
            <w:tcW w:w="4814" w:type="pct"/>
            <w:gridSpan w:val="3"/>
            <w:tcMar>
              <w:top w:w="0" w:type="dxa"/>
              <w:left w:w="0" w:type="dxa"/>
              <w:bottom w:w="0" w:type="dxa"/>
              <w:right w:w="0" w:type="dxa"/>
            </w:tcMar>
            <w:hideMark/>
          </w:tcPr>
          <w:p w14:paraId="1C99F3A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abzüglich gesetzliche Abzüge:</w:t>
            </w:r>
          </w:p>
        </w:tc>
        <w:tc>
          <w:tcPr>
            <w:tcW w:w="186" w:type="pct"/>
            <w:tcMar>
              <w:top w:w="0" w:type="dxa"/>
              <w:left w:w="0" w:type="dxa"/>
              <w:bottom w:w="0" w:type="dxa"/>
              <w:right w:w="0" w:type="dxa"/>
            </w:tcMar>
            <w:hideMark/>
          </w:tcPr>
          <w:p w14:paraId="59258684"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4A465BA" w14:textId="77777777">
        <w:trPr>
          <w:trHeight w:val="317"/>
          <w:tblCellSpacing w:w="0" w:type="dxa"/>
        </w:trPr>
        <w:tc>
          <w:tcPr>
            <w:tcW w:w="3833" w:type="pct"/>
            <w:gridSpan w:val="2"/>
            <w:tcMar>
              <w:top w:w="0" w:type="dxa"/>
              <w:left w:w="0" w:type="dxa"/>
              <w:bottom w:w="0" w:type="dxa"/>
              <w:right w:w="0" w:type="dxa"/>
            </w:tcMar>
            <w:hideMark/>
          </w:tcPr>
          <w:p w14:paraId="7AEE094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Lohnsteuer (ohne Freibetrag) Stkl. 4</w:t>
            </w:r>
          </w:p>
        </w:tc>
        <w:tc>
          <w:tcPr>
            <w:tcW w:w="981" w:type="pct"/>
            <w:tcMar>
              <w:top w:w="0" w:type="dxa"/>
              <w:left w:w="0" w:type="dxa"/>
              <w:bottom w:w="0" w:type="dxa"/>
              <w:right w:w="0" w:type="dxa"/>
            </w:tcMar>
            <w:hideMark/>
          </w:tcPr>
          <w:p w14:paraId="18E7D24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805,33 €</w:t>
            </w:r>
          </w:p>
        </w:tc>
        <w:tc>
          <w:tcPr>
            <w:tcW w:w="186" w:type="pct"/>
            <w:tcMar>
              <w:top w:w="0" w:type="dxa"/>
              <w:left w:w="0" w:type="dxa"/>
              <w:bottom w:w="0" w:type="dxa"/>
              <w:right w:w="0" w:type="dxa"/>
            </w:tcMar>
            <w:hideMark/>
          </w:tcPr>
          <w:p w14:paraId="10799DB8"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77E9A0D" w14:textId="77777777">
        <w:trPr>
          <w:trHeight w:val="332"/>
          <w:tblCellSpacing w:w="0" w:type="dxa"/>
        </w:trPr>
        <w:tc>
          <w:tcPr>
            <w:tcW w:w="3833" w:type="pct"/>
            <w:gridSpan w:val="2"/>
            <w:tcMar>
              <w:top w:w="0" w:type="dxa"/>
              <w:left w:w="0" w:type="dxa"/>
              <w:bottom w:w="0" w:type="dxa"/>
              <w:right w:w="0" w:type="dxa"/>
            </w:tcMar>
            <w:hideMark/>
          </w:tcPr>
          <w:p w14:paraId="51DF47C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Abzug in Höhe von 8 v.H. (immer)</w:t>
            </w:r>
          </w:p>
        </w:tc>
        <w:tc>
          <w:tcPr>
            <w:tcW w:w="981" w:type="pct"/>
            <w:tcMar>
              <w:top w:w="0" w:type="dxa"/>
              <w:left w:w="0" w:type="dxa"/>
              <w:bottom w:w="0" w:type="dxa"/>
              <w:right w:w="0" w:type="dxa"/>
            </w:tcMar>
            <w:hideMark/>
          </w:tcPr>
          <w:p w14:paraId="7DD20B9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64,42 €</w:t>
            </w:r>
          </w:p>
        </w:tc>
        <w:tc>
          <w:tcPr>
            <w:tcW w:w="186" w:type="pct"/>
            <w:tcMar>
              <w:top w:w="0" w:type="dxa"/>
              <w:left w:w="0" w:type="dxa"/>
              <w:bottom w:w="0" w:type="dxa"/>
              <w:right w:w="0" w:type="dxa"/>
            </w:tcMar>
            <w:hideMark/>
          </w:tcPr>
          <w:p w14:paraId="7E1284D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C3D6432" w14:textId="77777777">
        <w:trPr>
          <w:trHeight w:val="317"/>
          <w:tblCellSpacing w:w="0" w:type="dxa"/>
        </w:trPr>
        <w:tc>
          <w:tcPr>
            <w:tcW w:w="3833" w:type="pct"/>
            <w:gridSpan w:val="2"/>
            <w:tcBorders>
              <w:bottom w:val="single" w:sz="6" w:space="0" w:color="000000"/>
            </w:tcBorders>
            <w:tcMar>
              <w:top w:w="0" w:type="dxa"/>
              <w:left w:w="0" w:type="dxa"/>
              <w:bottom w:w="0" w:type="dxa"/>
              <w:right w:w="0" w:type="dxa"/>
            </w:tcMar>
            <w:hideMark/>
          </w:tcPr>
          <w:p w14:paraId="3EE8A0E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Solidaritätszuschlag (ohne </w:t>
            </w:r>
            <w:r>
              <w:rPr>
                <w:rFonts w:cs="Times New Roman"/>
                <w:b w:val="0"/>
                <w:i/>
                <w:iCs/>
                <w:szCs w:val="20"/>
              </w:rPr>
              <w:t>Kinderfreibeträge)</w:t>
            </w:r>
          </w:p>
        </w:tc>
        <w:tc>
          <w:tcPr>
            <w:tcW w:w="981" w:type="pct"/>
            <w:tcBorders>
              <w:bottom w:val="single" w:sz="6" w:space="0" w:color="000000"/>
            </w:tcBorders>
            <w:tcMar>
              <w:top w:w="0" w:type="dxa"/>
              <w:left w:w="0" w:type="dxa"/>
              <w:bottom w:w="0" w:type="dxa"/>
              <w:right w:w="0" w:type="dxa"/>
            </w:tcMar>
            <w:hideMark/>
          </w:tcPr>
          <w:p w14:paraId="7D711F3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0,00 €</w:t>
            </w:r>
          </w:p>
        </w:tc>
        <w:tc>
          <w:tcPr>
            <w:tcW w:w="186" w:type="pct"/>
            <w:tcBorders>
              <w:bottom w:val="single" w:sz="6" w:space="0" w:color="000000"/>
            </w:tcBorders>
            <w:tcMar>
              <w:top w:w="0" w:type="dxa"/>
              <w:left w:w="0" w:type="dxa"/>
              <w:bottom w:w="0" w:type="dxa"/>
              <w:right w:w="0" w:type="dxa"/>
            </w:tcMar>
            <w:hideMark/>
          </w:tcPr>
          <w:p w14:paraId="77C6AF3B"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B83E93E" w14:textId="77777777">
        <w:trPr>
          <w:trHeight w:val="317"/>
          <w:tblCellSpacing w:w="0" w:type="dxa"/>
        </w:trPr>
        <w:tc>
          <w:tcPr>
            <w:tcW w:w="3833" w:type="pct"/>
            <w:gridSpan w:val="2"/>
            <w:tcMar>
              <w:top w:w="0" w:type="dxa"/>
              <w:left w:w="0" w:type="dxa"/>
              <w:bottom w:w="0" w:type="dxa"/>
              <w:right w:w="0" w:type="dxa"/>
            </w:tcMar>
            <w:hideMark/>
          </w:tcPr>
          <w:p w14:paraId="7A398C1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Differenz</w:t>
            </w:r>
          </w:p>
        </w:tc>
        <w:tc>
          <w:tcPr>
            <w:tcW w:w="981" w:type="pct"/>
            <w:tcMar>
              <w:top w:w="0" w:type="dxa"/>
              <w:left w:w="0" w:type="dxa"/>
              <w:bottom w:w="0" w:type="dxa"/>
              <w:right w:w="0" w:type="dxa"/>
            </w:tcMar>
            <w:hideMark/>
          </w:tcPr>
          <w:p w14:paraId="0CBFEB2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3.267,36 €</w:t>
            </w:r>
          </w:p>
        </w:tc>
        <w:tc>
          <w:tcPr>
            <w:tcW w:w="186" w:type="pct"/>
            <w:tcMar>
              <w:top w:w="0" w:type="dxa"/>
              <w:left w:w="0" w:type="dxa"/>
              <w:bottom w:w="0" w:type="dxa"/>
              <w:right w:w="0" w:type="dxa"/>
            </w:tcMar>
            <w:hideMark/>
          </w:tcPr>
          <w:p w14:paraId="39AC213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E29D73E" w14:textId="77777777">
        <w:trPr>
          <w:trHeight w:val="332"/>
          <w:tblCellSpacing w:w="0" w:type="dxa"/>
        </w:trPr>
        <w:tc>
          <w:tcPr>
            <w:tcW w:w="3833" w:type="pct"/>
            <w:gridSpan w:val="2"/>
            <w:tcMar>
              <w:top w:w="0" w:type="dxa"/>
              <w:left w:w="0" w:type="dxa"/>
              <w:bottom w:w="0" w:type="dxa"/>
              <w:right w:w="0" w:type="dxa"/>
            </w:tcMar>
            <w:hideMark/>
          </w:tcPr>
          <w:p w14:paraId="2E97BF5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davon 80 v.H. = Betrag 1 (obere Bemessungsgrundlage)</w:t>
            </w:r>
          </w:p>
        </w:tc>
        <w:tc>
          <w:tcPr>
            <w:tcW w:w="981" w:type="pct"/>
            <w:tcMar>
              <w:top w:w="0" w:type="dxa"/>
              <w:left w:w="0" w:type="dxa"/>
              <w:bottom w:w="0" w:type="dxa"/>
              <w:right w:w="0" w:type="dxa"/>
            </w:tcMar>
            <w:hideMark/>
          </w:tcPr>
          <w:p w14:paraId="0E9397C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2.613,89 €</w:t>
            </w:r>
          </w:p>
        </w:tc>
        <w:tc>
          <w:tcPr>
            <w:tcW w:w="186" w:type="pct"/>
            <w:tcMar>
              <w:top w:w="0" w:type="dxa"/>
              <w:left w:w="0" w:type="dxa"/>
              <w:bottom w:w="0" w:type="dxa"/>
              <w:right w:w="0" w:type="dxa"/>
            </w:tcMar>
            <w:hideMark/>
          </w:tcPr>
          <w:p w14:paraId="4F32E28B"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58B88D80" w14:textId="77777777">
        <w:trPr>
          <w:trHeight w:val="317"/>
          <w:tblCellSpacing w:w="0" w:type="dxa"/>
        </w:trPr>
        <w:tc>
          <w:tcPr>
            <w:tcW w:w="4814" w:type="pct"/>
            <w:gridSpan w:val="3"/>
            <w:tcMar>
              <w:top w:w="0" w:type="dxa"/>
              <w:left w:w="0" w:type="dxa"/>
              <w:bottom w:w="0" w:type="dxa"/>
              <w:right w:w="0" w:type="dxa"/>
            </w:tcMar>
            <w:hideMark/>
          </w:tcPr>
          <w:p w14:paraId="5633632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Berechnung der unteren Bemessungsgrundlage (arbeitszeitanteilige Nettobesoldung): </w:t>
            </w:r>
          </w:p>
        </w:tc>
        <w:tc>
          <w:tcPr>
            <w:tcW w:w="186" w:type="pct"/>
            <w:tcMar>
              <w:top w:w="0" w:type="dxa"/>
              <w:left w:w="0" w:type="dxa"/>
              <w:bottom w:w="0" w:type="dxa"/>
              <w:right w:w="0" w:type="dxa"/>
            </w:tcMar>
            <w:hideMark/>
          </w:tcPr>
          <w:p w14:paraId="0C70A6B8"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5AC5D510" w14:textId="77777777">
        <w:trPr>
          <w:trHeight w:val="317"/>
          <w:tblCellSpacing w:w="0" w:type="dxa"/>
        </w:trPr>
        <w:tc>
          <w:tcPr>
            <w:tcW w:w="3833" w:type="pct"/>
            <w:gridSpan w:val="2"/>
            <w:tcMar>
              <w:top w:w="0" w:type="dxa"/>
              <w:left w:w="0" w:type="dxa"/>
              <w:bottom w:w="0" w:type="dxa"/>
              <w:right w:w="0" w:type="dxa"/>
            </w:tcMar>
            <w:hideMark/>
          </w:tcPr>
          <w:p w14:paraId="3B194B3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Bruttobesoldung</w:t>
            </w:r>
          </w:p>
        </w:tc>
        <w:tc>
          <w:tcPr>
            <w:tcW w:w="981" w:type="pct"/>
            <w:tcMar>
              <w:top w:w="0" w:type="dxa"/>
              <w:left w:w="0" w:type="dxa"/>
              <w:bottom w:w="0" w:type="dxa"/>
              <w:right w:w="0" w:type="dxa"/>
            </w:tcMar>
            <w:hideMark/>
          </w:tcPr>
          <w:p w14:paraId="5467E73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5.516,15 €</w:t>
            </w:r>
          </w:p>
        </w:tc>
        <w:tc>
          <w:tcPr>
            <w:tcW w:w="186" w:type="pct"/>
            <w:tcMar>
              <w:top w:w="0" w:type="dxa"/>
              <w:left w:w="0" w:type="dxa"/>
              <w:bottom w:w="0" w:type="dxa"/>
              <w:right w:w="0" w:type="dxa"/>
            </w:tcMar>
            <w:hideMark/>
          </w:tcPr>
          <w:p w14:paraId="311DAEC0"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4C3751C" w14:textId="77777777">
        <w:trPr>
          <w:trHeight w:val="332"/>
          <w:tblCellSpacing w:w="0" w:type="dxa"/>
        </w:trPr>
        <w:tc>
          <w:tcPr>
            <w:tcW w:w="2499" w:type="pct"/>
            <w:tcMar>
              <w:top w:w="0" w:type="dxa"/>
              <w:left w:w="0" w:type="dxa"/>
              <w:bottom w:w="0" w:type="dxa"/>
              <w:right w:w="0" w:type="dxa"/>
            </w:tcMar>
            <w:hideMark/>
          </w:tcPr>
          <w:p w14:paraId="728BB46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Altersteilzeit </w:t>
            </w:r>
          </w:p>
        </w:tc>
        <w:tc>
          <w:tcPr>
            <w:tcW w:w="1334" w:type="pct"/>
            <w:tcMar>
              <w:top w:w="0" w:type="dxa"/>
              <w:left w:w="0" w:type="dxa"/>
              <w:bottom w:w="0" w:type="dxa"/>
              <w:right w:w="0" w:type="dxa"/>
            </w:tcMar>
            <w:hideMark/>
          </w:tcPr>
          <w:p w14:paraId="7495D63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45,00 v.H.</w:t>
            </w:r>
          </w:p>
        </w:tc>
        <w:tc>
          <w:tcPr>
            <w:tcW w:w="981" w:type="pct"/>
            <w:tcMar>
              <w:top w:w="0" w:type="dxa"/>
              <w:left w:w="0" w:type="dxa"/>
              <w:bottom w:w="0" w:type="dxa"/>
              <w:right w:w="0" w:type="dxa"/>
            </w:tcMar>
            <w:hideMark/>
          </w:tcPr>
          <w:p w14:paraId="33472E48"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86" w:type="pct"/>
            <w:tcMar>
              <w:top w:w="0" w:type="dxa"/>
              <w:left w:w="0" w:type="dxa"/>
              <w:bottom w:w="0" w:type="dxa"/>
              <w:right w:w="0" w:type="dxa"/>
            </w:tcMar>
            <w:hideMark/>
          </w:tcPr>
          <w:p w14:paraId="4CC74C35"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38D3734B" w14:textId="77777777">
        <w:trPr>
          <w:trHeight w:val="317"/>
          <w:tblCellSpacing w:w="0" w:type="dxa"/>
        </w:trPr>
        <w:tc>
          <w:tcPr>
            <w:tcW w:w="3833" w:type="pct"/>
            <w:gridSpan w:val="2"/>
            <w:tcMar>
              <w:top w:w="0" w:type="dxa"/>
              <w:left w:w="0" w:type="dxa"/>
              <w:bottom w:w="0" w:type="dxa"/>
              <w:right w:w="0" w:type="dxa"/>
            </w:tcMar>
            <w:hideMark/>
          </w:tcPr>
          <w:p w14:paraId="29705D3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maßgebliche Bruttobesoldung (mit Altersteilzeit)</w:t>
            </w:r>
          </w:p>
        </w:tc>
        <w:tc>
          <w:tcPr>
            <w:tcW w:w="981" w:type="pct"/>
            <w:tcMar>
              <w:top w:w="0" w:type="dxa"/>
              <w:left w:w="0" w:type="dxa"/>
              <w:bottom w:w="0" w:type="dxa"/>
              <w:right w:w="0" w:type="dxa"/>
            </w:tcMar>
            <w:hideMark/>
          </w:tcPr>
          <w:p w14:paraId="56B4904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2.482,27 €</w:t>
            </w:r>
          </w:p>
        </w:tc>
        <w:tc>
          <w:tcPr>
            <w:tcW w:w="186" w:type="pct"/>
            <w:tcMar>
              <w:top w:w="0" w:type="dxa"/>
              <w:left w:w="0" w:type="dxa"/>
              <w:bottom w:w="0" w:type="dxa"/>
              <w:right w:w="0" w:type="dxa"/>
            </w:tcMar>
            <w:hideMark/>
          </w:tcPr>
          <w:p w14:paraId="680F94FC"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71EB6B6" w14:textId="77777777">
        <w:trPr>
          <w:trHeight w:val="317"/>
          <w:tblCellSpacing w:w="0" w:type="dxa"/>
        </w:trPr>
        <w:tc>
          <w:tcPr>
            <w:tcW w:w="3833" w:type="pct"/>
            <w:gridSpan w:val="2"/>
            <w:tcMar>
              <w:top w:w="0" w:type="dxa"/>
              <w:left w:w="0" w:type="dxa"/>
              <w:bottom w:w="0" w:type="dxa"/>
              <w:right w:w="0" w:type="dxa"/>
            </w:tcMar>
            <w:hideMark/>
          </w:tcPr>
          <w:p w14:paraId="22FAE5B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abzüglich individueller gesetzlicher Abzüge</w:t>
            </w:r>
          </w:p>
        </w:tc>
        <w:tc>
          <w:tcPr>
            <w:tcW w:w="981" w:type="pct"/>
            <w:tcMar>
              <w:top w:w="0" w:type="dxa"/>
              <w:left w:w="0" w:type="dxa"/>
              <w:bottom w:w="0" w:type="dxa"/>
              <w:right w:w="0" w:type="dxa"/>
            </w:tcMar>
            <w:hideMark/>
          </w:tcPr>
          <w:p w14:paraId="0E4BF67A"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86" w:type="pct"/>
            <w:tcMar>
              <w:top w:w="0" w:type="dxa"/>
              <w:left w:w="0" w:type="dxa"/>
              <w:bottom w:w="0" w:type="dxa"/>
              <w:right w:w="0" w:type="dxa"/>
            </w:tcMar>
            <w:hideMark/>
          </w:tcPr>
          <w:p w14:paraId="133B5AF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1C4C155F" w14:textId="77777777">
        <w:trPr>
          <w:trHeight w:val="332"/>
          <w:tblCellSpacing w:w="0" w:type="dxa"/>
        </w:trPr>
        <w:tc>
          <w:tcPr>
            <w:tcW w:w="3833" w:type="pct"/>
            <w:gridSpan w:val="2"/>
            <w:tcMar>
              <w:top w:w="0" w:type="dxa"/>
              <w:left w:w="0" w:type="dxa"/>
              <w:bottom w:w="0" w:type="dxa"/>
              <w:right w:w="0" w:type="dxa"/>
            </w:tcMar>
            <w:hideMark/>
          </w:tcPr>
          <w:p w14:paraId="2054484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Lohnsteuer (evtl. mit Freibetrag) Stkl. 4</w:t>
            </w:r>
          </w:p>
        </w:tc>
        <w:tc>
          <w:tcPr>
            <w:tcW w:w="981" w:type="pct"/>
            <w:tcMar>
              <w:top w:w="0" w:type="dxa"/>
              <w:left w:w="0" w:type="dxa"/>
              <w:bottom w:w="0" w:type="dxa"/>
              <w:right w:w="0" w:type="dxa"/>
            </w:tcMar>
            <w:hideMark/>
          </w:tcPr>
          <w:p w14:paraId="5C665FD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291,41 €</w:t>
            </w:r>
          </w:p>
        </w:tc>
        <w:tc>
          <w:tcPr>
            <w:tcW w:w="186" w:type="pct"/>
            <w:tcMar>
              <w:top w:w="0" w:type="dxa"/>
              <w:left w:w="0" w:type="dxa"/>
              <w:bottom w:w="0" w:type="dxa"/>
              <w:right w:w="0" w:type="dxa"/>
            </w:tcMar>
            <w:hideMark/>
          </w:tcPr>
          <w:p w14:paraId="5E772826"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DEB14E5" w14:textId="77777777">
        <w:trPr>
          <w:trHeight w:val="317"/>
          <w:tblCellSpacing w:w="0" w:type="dxa"/>
        </w:trPr>
        <w:tc>
          <w:tcPr>
            <w:tcW w:w="3833" w:type="pct"/>
            <w:gridSpan w:val="2"/>
            <w:tcMar>
              <w:top w:w="0" w:type="dxa"/>
              <w:left w:w="0" w:type="dxa"/>
              <w:bottom w:w="0" w:type="dxa"/>
              <w:right w:w="0" w:type="dxa"/>
            </w:tcMar>
            <w:hideMark/>
          </w:tcPr>
          <w:p w14:paraId="2DDC8FA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Abzug in Höhe von 8 v.H.</w:t>
            </w:r>
          </w:p>
        </w:tc>
        <w:tc>
          <w:tcPr>
            <w:tcW w:w="981" w:type="pct"/>
            <w:tcMar>
              <w:top w:w="0" w:type="dxa"/>
              <w:left w:w="0" w:type="dxa"/>
              <w:bottom w:w="0" w:type="dxa"/>
              <w:right w:w="0" w:type="dxa"/>
            </w:tcMar>
            <w:hideMark/>
          </w:tcPr>
          <w:p w14:paraId="017F4DE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23,31 €</w:t>
            </w:r>
          </w:p>
        </w:tc>
        <w:tc>
          <w:tcPr>
            <w:tcW w:w="186" w:type="pct"/>
            <w:tcMar>
              <w:top w:w="0" w:type="dxa"/>
              <w:left w:w="0" w:type="dxa"/>
              <w:bottom w:w="0" w:type="dxa"/>
              <w:right w:w="0" w:type="dxa"/>
            </w:tcMar>
            <w:hideMark/>
          </w:tcPr>
          <w:p w14:paraId="0BDCBA7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246E13AC" w14:textId="77777777">
        <w:trPr>
          <w:trHeight w:val="317"/>
          <w:tblCellSpacing w:w="0" w:type="dxa"/>
        </w:trPr>
        <w:tc>
          <w:tcPr>
            <w:tcW w:w="3833" w:type="pct"/>
            <w:gridSpan w:val="2"/>
            <w:tcBorders>
              <w:bottom w:val="single" w:sz="6" w:space="0" w:color="000000"/>
            </w:tcBorders>
            <w:tcMar>
              <w:top w:w="0" w:type="dxa"/>
              <w:left w:w="0" w:type="dxa"/>
              <w:bottom w:w="0" w:type="dxa"/>
              <w:right w:w="0" w:type="dxa"/>
            </w:tcMar>
            <w:hideMark/>
          </w:tcPr>
          <w:p w14:paraId="2E8D5F1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Solidaritätszuschlag</w:t>
            </w:r>
          </w:p>
        </w:tc>
        <w:tc>
          <w:tcPr>
            <w:tcW w:w="981" w:type="pct"/>
            <w:tcBorders>
              <w:bottom w:val="single" w:sz="6" w:space="0" w:color="000000"/>
            </w:tcBorders>
            <w:tcMar>
              <w:top w:w="0" w:type="dxa"/>
              <w:left w:w="0" w:type="dxa"/>
              <w:bottom w:w="0" w:type="dxa"/>
              <w:right w:w="0" w:type="dxa"/>
            </w:tcMar>
            <w:hideMark/>
          </w:tcPr>
          <w:p w14:paraId="0086831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0,00 €</w:t>
            </w:r>
          </w:p>
        </w:tc>
        <w:tc>
          <w:tcPr>
            <w:tcW w:w="186" w:type="pct"/>
            <w:tcBorders>
              <w:bottom w:val="single" w:sz="6" w:space="0" w:color="000000"/>
            </w:tcBorders>
            <w:tcMar>
              <w:top w:w="0" w:type="dxa"/>
              <w:left w:w="0" w:type="dxa"/>
              <w:bottom w:w="0" w:type="dxa"/>
              <w:right w:w="0" w:type="dxa"/>
            </w:tcMar>
            <w:hideMark/>
          </w:tcPr>
          <w:p w14:paraId="435EBC64"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488CCE07" w14:textId="77777777">
        <w:trPr>
          <w:trHeight w:val="332"/>
          <w:tblCellSpacing w:w="0" w:type="dxa"/>
        </w:trPr>
        <w:tc>
          <w:tcPr>
            <w:tcW w:w="3833" w:type="pct"/>
            <w:gridSpan w:val="2"/>
            <w:tcMar>
              <w:top w:w="0" w:type="dxa"/>
              <w:left w:w="0" w:type="dxa"/>
              <w:bottom w:w="0" w:type="dxa"/>
              <w:right w:w="0" w:type="dxa"/>
            </w:tcMar>
            <w:hideMark/>
          </w:tcPr>
          <w:p w14:paraId="2DF571D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Nettobesoldung = Betrag 2 (untere Bemessungsgrundlage)</w:t>
            </w:r>
          </w:p>
        </w:tc>
        <w:tc>
          <w:tcPr>
            <w:tcW w:w="981" w:type="pct"/>
            <w:tcMar>
              <w:top w:w="0" w:type="dxa"/>
              <w:left w:w="0" w:type="dxa"/>
              <w:bottom w:w="0" w:type="dxa"/>
              <w:right w:w="0" w:type="dxa"/>
            </w:tcMar>
            <w:hideMark/>
          </w:tcPr>
          <w:p w14:paraId="3C1C51F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2.167,55 €</w:t>
            </w:r>
          </w:p>
        </w:tc>
        <w:tc>
          <w:tcPr>
            <w:tcW w:w="186" w:type="pct"/>
            <w:tcMar>
              <w:top w:w="0" w:type="dxa"/>
              <w:left w:w="0" w:type="dxa"/>
              <w:bottom w:w="0" w:type="dxa"/>
              <w:right w:w="0" w:type="dxa"/>
            </w:tcMar>
            <w:hideMark/>
          </w:tcPr>
          <w:p w14:paraId="25805D6C"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31C40749" w14:textId="77777777">
        <w:trPr>
          <w:trHeight w:val="317"/>
          <w:tblCellSpacing w:w="0" w:type="dxa"/>
        </w:trPr>
        <w:tc>
          <w:tcPr>
            <w:tcW w:w="3833" w:type="pct"/>
            <w:gridSpan w:val="2"/>
            <w:tcMar>
              <w:top w:w="0" w:type="dxa"/>
              <w:left w:w="0" w:type="dxa"/>
              <w:bottom w:w="0" w:type="dxa"/>
              <w:right w:w="0" w:type="dxa"/>
            </w:tcMar>
            <w:hideMark/>
          </w:tcPr>
          <w:p w14:paraId="5CC8BB8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w:t>
            </w:r>
          </w:p>
        </w:tc>
        <w:tc>
          <w:tcPr>
            <w:tcW w:w="981" w:type="pct"/>
            <w:tcMar>
              <w:top w:w="0" w:type="dxa"/>
              <w:left w:w="0" w:type="dxa"/>
              <w:bottom w:w="0" w:type="dxa"/>
              <w:right w:w="0" w:type="dxa"/>
            </w:tcMar>
            <w:hideMark/>
          </w:tcPr>
          <w:p w14:paraId="1BD02EB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w:t>
            </w:r>
          </w:p>
        </w:tc>
        <w:tc>
          <w:tcPr>
            <w:tcW w:w="186" w:type="pct"/>
            <w:tcMar>
              <w:top w:w="0" w:type="dxa"/>
              <w:left w:w="0" w:type="dxa"/>
              <w:bottom w:w="0" w:type="dxa"/>
              <w:right w:w="0" w:type="dxa"/>
            </w:tcMar>
            <w:hideMark/>
          </w:tcPr>
          <w:p w14:paraId="1C9C430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w:t>
            </w:r>
          </w:p>
        </w:tc>
      </w:tr>
      <w:tr w:rsidR="0023703F" w14:paraId="11DD7172" w14:textId="77777777">
        <w:trPr>
          <w:trHeight w:val="332"/>
          <w:tblCellSpacing w:w="0" w:type="dxa"/>
        </w:trPr>
        <w:tc>
          <w:tcPr>
            <w:tcW w:w="3833" w:type="pct"/>
            <w:gridSpan w:val="2"/>
            <w:tcMar>
              <w:top w:w="0" w:type="dxa"/>
              <w:left w:w="0" w:type="dxa"/>
              <w:bottom w:w="0" w:type="dxa"/>
              <w:right w:w="0" w:type="dxa"/>
            </w:tcMar>
            <w:hideMark/>
          </w:tcPr>
          <w:p w14:paraId="485847A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Berechnung des laufenden Altersteilzeitzuschlags: </w:t>
            </w:r>
          </w:p>
        </w:tc>
        <w:tc>
          <w:tcPr>
            <w:tcW w:w="981" w:type="pct"/>
            <w:tcMar>
              <w:top w:w="0" w:type="dxa"/>
              <w:left w:w="0" w:type="dxa"/>
              <w:bottom w:w="0" w:type="dxa"/>
              <w:right w:w="0" w:type="dxa"/>
            </w:tcMar>
            <w:hideMark/>
          </w:tcPr>
          <w:p w14:paraId="7DC173C2"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86" w:type="pct"/>
            <w:tcMar>
              <w:top w:w="0" w:type="dxa"/>
              <w:left w:w="0" w:type="dxa"/>
              <w:bottom w:w="0" w:type="dxa"/>
              <w:right w:w="0" w:type="dxa"/>
            </w:tcMar>
            <w:hideMark/>
          </w:tcPr>
          <w:p w14:paraId="0182CC1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9D071C8" w14:textId="77777777">
        <w:trPr>
          <w:trHeight w:val="317"/>
          <w:tblCellSpacing w:w="0" w:type="dxa"/>
        </w:trPr>
        <w:tc>
          <w:tcPr>
            <w:tcW w:w="3833" w:type="pct"/>
            <w:gridSpan w:val="2"/>
            <w:tcMar>
              <w:top w:w="0" w:type="dxa"/>
              <w:left w:w="0" w:type="dxa"/>
              <w:bottom w:w="0" w:type="dxa"/>
              <w:right w:w="0" w:type="dxa"/>
            </w:tcMar>
            <w:hideMark/>
          </w:tcPr>
          <w:p w14:paraId="7755CE0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Altersteilzeitzuschlag (Betrag 1 - Betrag 2)</w:t>
            </w:r>
          </w:p>
        </w:tc>
        <w:tc>
          <w:tcPr>
            <w:tcW w:w="981" w:type="pct"/>
            <w:tcMar>
              <w:top w:w="0" w:type="dxa"/>
              <w:left w:w="0" w:type="dxa"/>
              <w:bottom w:w="0" w:type="dxa"/>
              <w:right w:w="0" w:type="dxa"/>
            </w:tcMar>
            <w:hideMark/>
          </w:tcPr>
          <w:p w14:paraId="31CD969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446,34 €</w:t>
            </w:r>
          </w:p>
        </w:tc>
        <w:tc>
          <w:tcPr>
            <w:tcW w:w="186" w:type="pct"/>
            <w:tcMar>
              <w:top w:w="0" w:type="dxa"/>
              <w:left w:w="0" w:type="dxa"/>
              <w:bottom w:w="0" w:type="dxa"/>
              <w:right w:w="0" w:type="dxa"/>
            </w:tcMar>
            <w:hideMark/>
          </w:tcPr>
          <w:p w14:paraId="37169EA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bl>
    <w:p w14:paraId="4CAA0A0E" w14:textId="77777777" w:rsidR="0023703F" w:rsidRDefault="00EC1DA2">
      <w:pPr>
        <w:pStyle w:val="MBL11Listennummer"/>
        <w:tabs>
          <w:tab w:val="num" w:pos="1021"/>
        </w:tabs>
        <w:ind w:left="1021" w:hanging="1021"/>
        <w:rPr>
          <w:b/>
          <w:bCs/>
        </w:rPr>
      </w:pPr>
      <w:r>
        <w:rPr>
          <w:b/>
          <w:bCs/>
        </w:rPr>
        <w:t>58.7</w:t>
      </w:r>
      <w:r>
        <w:rPr>
          <w:b/>
          <w:bCs/>
        </w:rPr>
        <w:tab/>
        <w:t>Tatsächliche Altersteilzeitnettobezüge</w:t>
      </w:r>
    </w:p>
    <w:p w14:paraId="3250936D" w14:textId="77777777" w:rsidR="0023703F" w:rsidRDefault="00EC1DA2">
      <w:pPr>
        <w:pStyle w:val="MBL11Listennummer"/>
        <w:tabs>
          <w:tab w:val="num" w:pos="1021"/>
        </w:tabs>
        <w:ind w:left="1021" w:hanging="1021"/>
      </w:pPr>
      <w:r>
        <w:t>58.7.1</w:t>
      </w:r>
      <w:r>
        <w:tab/>
      </w:r>
      <w:r>
        <w:rPr>
          <w:vertAlign w:val="superscript"/>
        </w:rPr>
        <w:t>1</w:t>
      </w:r>
      <w:r>
        <w:t xml:space="preserve">Nach Art. </w:t>
      </w:r>
      <w:hyperlink r:id="rId1726" w:history="1">
        <w:r>
          <w:t>58</w:t>
        </w:r>
      </w:hyperlink>
      <w:r>
        <w:t xml:space="preserve"> Abs. </w:t>
      </w:r>
      <w:hyperlink r:id="rId1727" w:history="1">
        <w:r>
          <w:t>2</w:t>
        </w:r>
      </w:hyperlink>
      <w:r>
        <w:t xml:space="preserve"> sind bestimmte Bezügebestandteile bei der Berechnung des Altersteilzeitzuschlags außer Ansatz zu lassen. </w:t>
      </w:r>
      <w:r>
        <w:rPr>
          <w:vertAlign w:val="superscript"/>
        </w:rPr>
        <w:t>2</w:t>
      </w:r>
      <w:r>
        <w:t>Diese Bezüge sind jedoch bei der Zahlung der tatsächlichen Nettoteilzeitbezüge zu berücksichtigen.</w:t>
      </w:r>
      <w:bookmarkStart w:id="127" w:name="Y-100-G-BAYVWV246838-ANr-3_2_NR58_NR58_7"/>
    </w:p>
    <w:p w14:paraId="58349C5B" w14:textId="77777777" w:rsidR="0023703F" w:rsidRDefault="00EC1DA2">
      <w:pPr>
        <w:pStyle w:val="MBL11Listennummer"/>
        <w:tabs>
          <w:tab w:val="num" w:pos="1021"/>
        </w:tabs>
        <w:ind w:left="1021" w:hanging="1021"/>
      </w:pPr>
      <w:r>
        <w:lastRenderedPageBreak/>
        <w:t>58.7.2</w:t>
      </w:r>
      <w:r>
        <w:tab/>
        <w:t>Es handelt sich dabei um die Bezügebestandteile, für die auch bei „normaler“ Teilzeitbeschäftigung besondere – von dem Grundsatz der arbeitszeitanteiligen Kürzung abweichende – Regelungen gelten oder die in Altersteilzeit speziell zu behandeln sind.</w:t>
      </w:r>
    </w:p>
    <w:p w14:paraId="755F2E24" w14:textId="77777777" w:rsidR="0023703F" w:rsidRDefault="00EC1DA2">
      <w:pPr>
        <w:pStyle w:val="MBLTextEinzug18"/>
      </w:pPr>
      <w:r>
        <w:rPr>
          <w:vertAlign w:val="superscript"/>
        </w:rPr>
        <w:t>1</w:t>
      </w:r>
      <w:r>
        <w:t>Im Einzelnen sind dies</w:t>
      </w:r>
      <w:bookmarkEnd w:id="127"/>
    </w:p>
    <w:p w14:paraId="5F7A082C" w14:textId="77777777" w:rsidR="0023703F" w:rsidRDefault="00EC1DA2">
      <w:pPr>
        <w:pStyle w:val="MBLSpiegelstrich18"/>
        <w:numPr>
          <w:ilvl w:val="0"/>
          <w:numId w:val="25"/>
        </w:numPr>
        <w:ind w:left="1305" w:hanging="284"/>
      </w:pPr>
      <w:r>
        <w:rPr>
          <w:u w:val="single"/>
        </w:rPr>
        <w:t>Erschwerniszulagen</w:t>
      </w:r>
      <w:r>
        <w:t xml:space="preserve">. </w:t>
      </w:r>
      <w:r>
        <w:rPr>
          <w:vertAlign w:val="superscript"/>
        </w:rPr>
        <w:t>2</w:t>
      </w:r>
      <w:r>
        <w:t xml:space="preserve">Soweit sie in festen Monatsbeträgen gewährt werden (zum Beispiel Sondereinsatzzulage), unterliegen sie zwar grundsätzlich der anteiligen Kürzung bei Teilzeitbeschäftigung. </w:t>
      </w:r>
      <w:r>
        <w:rPr>
          <w:vertAlign w:val="superscript"/>
        </w:rPr>
        <w:t>3</w:t>
      </w:r>
      <w:r>
        <w:t xml:space="preserve">Gleichwohl sind solche Erschwerniszulagen in Altersteilzeit entsprechend dem Umfang der tatsächlich geleisteten Tätigkeit zu gewähren. </w:t>
      </w:r>
      <w:r>
        <w:rPr>
          <w:vertAlign w:val="superscript"/>
        </w:rPr>
        <w:t>4</w:t>
      </w:r>
      <w:r>
        <w:t xml:space="preserve">Damit wird sichergestellt, dass diese Bezüge im „Blockmodell“ in der Arbeitsphase nicht nach Art. </w:t>
      </w:r>
      <w:hyperlink r:id="rId1728" w:history="1">
        <w:r>
          <w:t>6</w:t>
        </w:r>
      </w:hyperlink>
      <w:r>
        <w:t xml:space="preserve"> nur anteilig, sondern entsprechend der tatsächlichen Arbeitsleistung gezahlt werden. </w:t>
      </w:r>
      <w:r>
        <w:rPr>
          <w:vertAlign w:val="superscript"/>
        </w:rPr>
        <w:t>5</w:t>
      </w:r>
      <w:r>
        <w:t>In der Freistellungsphase entfallen diese Erschwerniszulagen, weil aufgrund der Freistellung keine zulagenberechtigende Tätigkeit mehr vorliegen kann.</w:t>
      </w:r>
    </w:p>
    <w:p w14:paraId="67986BCE" w14:textId="77777777" w:rsidR="0023703F" w:rsidRDefault="00EC1DA2">
      <w:pPr>
        <w:pStyle w:val="MBLTextEinzug18"/>
        <w:ind w:left="1305"/>
      </w:pPr>
      <w:r>
        <w:t>Werden Erschwernisse nicht pauschal mit einer Zulage, sondern einzeln abgegolten (zum Beispiel Dienst zu ungünstigen Zeiten), stehen bei Erfüllung der Anspruchsvoraussetzungen auch für Teilzeitbeschäftigte die ungeminderten Stundensätze zu.</w:t>
      </w:r>
    </w:p>
    <w:p w14:paraId="5D6CA649" w14:textId="77777777" w:rsidR="0023703F" w:rsidRDefault="00EC1DA2">
      <w:pPr>
        <w:pStyle w:val="MBLSpiegelstrich18"/>
        <w:numPr>
          <w:ilvl w:val="0"/>
          <w:numId w:val="25"/>
        </w:numPr>
        <w:ind w:left="1305" w:hanging="284"/>
      </w:pPr>
      <w:r>
        <w:rPr>
          <w:u w:val="single"/>
        </w:rPr>
        <w:t>Vergütungen</w:t>
      </w:r>
      <w:r>
        <w:t xml:space="preserve"> wie zum Beispiel die Vollstreckungsvergütung. </w:t>
      </w:r>
      <w:r>
        <w:rPr>
          <w:vertAlign w:val="superscript"/>
        </w:rPr>
        <w:t>2</w:t>
      </w:r>
      <w:r>
        <w:t xml:space="preserve">Diese wird bei den Gerichtsvollziehern und Gerichtsvollzieherinnen, den Vollziehungsbeamten und Vollziehungsbeamtinnen der Gemeinden und Gemeindeverbände sowie den Vollziehungsbeamten und Vollziehungsbeamtinnen der Justiz unabhängig vom Beschäftigungsumfang für einen bestimmten Vollstreckungserfolg gewährt. </w:t>
      </w:r>
      <w:r>
        <w:rPr>
          <w:vertAlign w:val="superscript"/>
        </w:rPr>
        <w:t>3</w:t>
      </w:r>
      <w:r>
        <w:t xml:space="preserve">Sie unterliegt daher nicht der arbeitszeitanteiligen Kürzung. </w:t>
      </w:r>
      <w:r>
        <w:rPr>
          <w:vertAlign w:val="superscript"/>
        </w:rPr>
        <w:t>4</w:t>
      </w:r>
      <w:r>
        <w:t xml:space="preserve">Dies gilt auch in Altersteilzeit. </w:t>
      </w:r>
      <w:r>
        <w:rPr>
          <w:vertAlign w:val="superscript"/>
        </w:rPr>
        <w:t>5</w:t>
      </w:r>
      <w:r>
        <w:t xml:space="preserve">Die für die Vollziehungsbeamten und Vollziehungsbeamtinnen der Gemeinden und Gemeindeverbände nach § </w:t>
      </w:r>
      <w:hyperlink r:id="rId1729" w:history="1">
        <w:r>
          <w:t>3</w:t>
        </w:r>
      </w:hyperlink>
      <w:r>
        <w:t xml:space="preserve"> Abs. </w:t>
      </w:r>
      <w:hyperlink r:id="rId1730" w:history="1">
        <w:r>
          <w:t>2</w:t>
        </w:r>
      </w:hyperlink>
      <w:r>
        <w:t xml:space="preserve"> und </w:t>
      </w:r>
      <w:hyperlink r:id="rId1731" w:history="1">
        <w:r>
          <w:t>3</w:t>
        </w:r>
      </w:hyperlink>
      <w:r>
        <w:t xml:space="preserve"> und für die Vollziehungsbeamten und Vollziehungsbeamtinnen der Justiz nach § </w:t>
      </w:r>
      <w:hyperlink r:id="rId1732" w:history="1">
        <w:r>
          <w:t>4</w:t>
        </w:r>
      </w:hyperlink>
      <w:r>
        <w:t xml:space="preserve"> Abs. </w:t>
      </w:r>
      <w:hyperlink r:id="rId1733" w:history="1">
        <w:r>
          <w:t>2</w:t>
        </w:r>
      </w:hyperlink>
      <w:r>
        <w:t xml:space="preserve"> Satz 1 in Verbindung mit § </w:t>
      </w:r>
      <w:hyperlink r:id="rId1734" w:history="1">
        <w:r>
          <w:t>3</w:t>
        </w:r>
      </w:hyperlink>
      <w:r>
        <w:t xml:space="preserve"> Abs. </w:t>
      </w:r>
      <w:hyperlink r:id="rId1735" w:history="1">
        <w:r>
          <w:t>2</w:t>
        </w:r>
      </w:hyperlink>
      <w:r>
        <w:t xml:space="preserve"> und </w:t>
      </w:r>
      <w:hyperlink r:id="rId1736" w:history="1">
        <w:r>
          <w:t>3</w:t>
        </w:r>
      </w:hyperlink>
      <w:r>
        <w:t xml:space="preserve"> geltenden Höchstbeträge der Bayerischen Vollstreckungsvergütungsverordnung (BayVollstrVV) sind hingegen entsprechend dem tatsächlich zu leistenden Arbeitszeitanteil zu kürzen. </w:t>
      </w:r>
      <w:r>
        <w:rPr>
          <w:vertAlign w:val="superscript"/>
        </w:rPr>
        <w:t>6</w:t>
      </w:r>
      <w:r>
        <w:t>Die Vollstreckungsvergütung der Vollziehungsbeamten und Vollziehungsbeamtinnen der Finanzverwaltung richtet sich nach dem jeweiligen Verhältnis des zeitlichen Umfangs der im Kalendermonat erfolgten Verwendung im Außendienst zur regelmäßigen Arbeitszeit einer Vollzeitbeschäftigten basierend auf einem Höchstbetrag; sie ist also im „Bl</w:t>
      </w:r>
      <w:r>
        <w:t xml:space="preserve">ockmodell“ in der Arbeitsphase entsprechend dem Umfang der tatsächlich geleisteten Tätigkeit im Außendienst zu gewähren. </w:t>
      </w:r>
      <w:r>
        <w:rPr>
          <w:vertAlign w:val="superscript"/>
        </w:rPr>
        <w:t>7</w:t>
      </w:r>
      <w:r>
        <w:t>In der Freistellungsphase entfällt die Vollstreckungsvergütung, weil der Umfang der tatsächlich geleisteten Tätigkeit in dieser Phase gleich Null ist.</w:t>
      </w:r>
    </w:p>
    <w:p w14:paraId="2C34204D" w14:textId="77777777" w:rsidR="0023703F" w:rsidRDefault="00EC1DA2">
      <w:pPr>
        <w:pStyle w:val="MBLSpiegelstrich18"/>
        <w:numPr>
          <w:ilvl w:val="0"/>
          <w:numId w:val="25"/>
        </w:numPr>
        <w:ind w:left="1305" w:hanging="284"/>
      </w:pPr>
      <w:r>
        <w:rPr>
          <w:u w:val="single"/>
        </w:rPr>
        <w:t>Mehrarbeitsvergütung</w:t>
      </w:r>
      <w:r>
        <w:t xml:space="preserve">. </w:t>
      </w:r>
      <w:r>
        <w:rPr>
          <w:vertAlign w:val="superscript"/>
        </w:rPr>
        <w:t>2</w:t>
      </w:r>
      <w:r>
        <w:t xml:space="preserve">Mehrarbeit kann auch von teilzeitbeschäftigten Berechtigten geleistet werden. </w:t>
      </w:r>
    </w:p>
    <w:p w14:paraId="66C80562" w14:textId="77777777" w:rsidR="0023703F" w:rsidRDefault="00EC1DA2">
      <w:pPr>
        <w:pStyle w:val="MBLTextEinzug18"/>
        <w:ind w:left="1305"/>
      </w:pPr>
      <w:r>
        <w:rPr>
          <w:vertAlign w:val="superscript"/>
        </w:rPr>
        <w:t>1</w:t>
      </w:r>
      <w:r>
        <w:t xml:space="preserve">Nichts anderes gilt auch für Berechtigte in Altersteilzeit. </w:t>
      </w:r>
      <w:r>
        <w:rPr>
          <w:vertAlign w:val="superscript"/>
        </w:rPr>
        <w:t>2</w:t>
      </w:r>
      <w:r>
        <w:t xml:space="preserve">Das bedeutet, dass für angeordnete Mehrarbeit, die über 60 v.H. der in den letzten fünf Jahren vor Beginn der Altersteilzeit durchschnittlich geleisteten Arbeitszeit (= Altersteilzeit) hinaus geleistet wird, Mehrarbeitsvergütung nach Art. </w:t>
      </w:r>
      <w:hyperlink r:id="rId1737" w:history="1">
        <w:r>
          <w:t>61</w:t>
        </w:r>
      </w:hyperlink>
      <w:r>
        <w:t xml:space="preserve"> gezahlt werden kann, wenn ein Ausgleich durch Dienstbefreiung nicht möglich ist. </w:t>
      </w:r>
      <w:r>
        <w:rPr>
          <w:vertAlign w:val="superscript"/>
        </w:rPr>
        <w:t>3</w:t>
      </w:r>
      <w:r>
        <w:t>Dies gilt auch für angeordnete Mehrarbeit, die in Form von Dienstreisen oder dienstlichen Fortbildungen geleistet wird.</w:t>
      </w:r>
    </w:p>
    <w:p w14:paraId="22837185" w14:textId="77777777" w:rsidR="0023703F" w:rsidRDefault="00EC1DA2">
      <w:pPr>
        <w:pStyle w:val="MBLSpiegelstrich18"/>
        <w:numPr>
          <w:ilvl w:val="0"/>
          <w:numId w:val="25"/>
        </w:numPr>
        <w:ind w:left="1305" w:hanging="284"/>
      </w:pPr>
      <w:r>
        <w:rPr>
          <w:u w:val="single"/>
        </w:rPr>
        <w:t>Leistungsstufen</w:t>
      </w:r>
      <w:r>
        <w:t xml:space="preserve">. </w:t>
      </w:r>
      <w:r>
        <w:rPr>
          <w:vertAlign w:val="superscript"/>
        </w:rPr>
        <w:t>2</w:t>
      </w:r>
      <w:r>
        <w:t xml:space="preserve">Die Gewährung einer Leistungsstufe nach Art. </w:t>
      </w:r>
      <w:hyperlink r:id="rId1738" w:history="1">
        <w:r>
          <w:t>66</w:t>
        </w:r>
      </w:hyperlink>
      <w:r>
        <w:t xml:space="preserve"> ist auch während der Altersteilzeit nicht gänzlich ausgeschlossen. </w:t>
      </w:r>
      <w:r>
        <w:rPr>
          <w:vertAlign w:val="superscript"/>
        </w:rPr>
        <w:t>3</w:t>
      </w:r>
      <w:r>
        <w:t xml:space="preserve">Sie ist entsprechend der Arbeitszeit nach Art. </w:t>
      </w:r>
      <w:hyperlink r:id="rId1739" w:history="1">
        <w:r>
          <w:t>6</w:t>
        </w:r>
      </w:hyperlink>
      <w:r>
        <w:t xml:space="preserve"> zu kürzen und steht anteilig (sowohl im Block- als auch im Teilzeitmodell) neben den Teilzeitbezügen zu.</w:t>
      </w:r>
    </w:p>
    <w:p w14:paraId="27A6CAE4" w14:textId="77777777" w:rsidR="0023703F" w:rsidRDefault="00EC1DA2">
      <w:pPr>
        <w:pStyle w:val="MBLSpiegelstrich18"/>
        <w:numPr>
          <w:ilvl w:val="0"/>
          <w:numId w:val="25"/>
        </w:numPr>
        <w:ind w:left="1305" w:hanging="284"/>
      </w:pPr>
      <w:r>
        <w:rPr>
          <w:u w:val="single"/>
        </w:rPr>
        <w:t>Leistungsprämien</w:t>
      </w:r>
      <w:r>
        <w:t xml:space="preserve">. </w:t>
      </w:r>
      <w:r>
        <w:rPr>
          <w:vertAlign w:val="superscript"/>
        </w:rPr>
        <w:t>2</w:t>
      </w:r>
      <w:r>
        <w:t xml:space="preserve">Die maximale Höhe bemisst sich bei Teilzeitbeschäftigung nach dem ungekürzten Anfangsgrundgehalt (Art. </w:t>
      </w:r>
      <w:hyperlink r:id="rId1740" w:history="1">
        <w:r>
          <w:t>67</w:t>
        </w:r>
      </w:hyperlink>
      <w:r>
        <w:t xml:space="preserve"> Abs. </w:t>
      </w:r>
      <w:hyperlink r:id="rId1741" w:history="1">
        <w:r>
          <w:t>2</w:t>
        </w:r>
      </w:hyperlink>
      <w:r>
        <w:t xml:space="preserve"> Satz 1 und 4). </w:t>
      </w:r>
      <w:r>
        <w:rPr>
          <w:vertAlign w:val="superscript"/>
        </w:rPr>
        <w:t>3</w:t>
      </w:r>
      <w:r>
        <w:t>Bei Altersteilzeit ist das maßgebliche Anfangsgrundgehalt entsprechend zu berücksichtigen.</w:t>
      </w:r>
      <w:bookmarkStart w:id="128" w:name="Y-100-G-BAYVWV246838-ANr-3_2_NR58_NR58_8"/>
    </w:p>
    <w:p w14:paraId="44C262EC" w14:textId="77777777" w:rsidR="0023703F" w:rsidRDefault="00EC1DA2">
      <w:pPr>
        <w:pStyle w:val="MBL11Listennummer"/>
        <w:tabs>
          <w:tab w:val="num" w:pos="1021"/>
        </w:tabs>
        <w:ind w:left="1021" w:hanging="1021"/>
        <w:rPr>
          <w:b/>
          <w:bCs/>
        </w:rPr>
      </w:pPr>
      <w:r>
        <w:rPr>
          <w:b/>
          <w:bCs/>
        </w:rPr>
        <w:t>58.8</w:t>
      </w:r>
      <w:r>
        <w:rPr>
          <w:b/>
          <w:bCs/>
        </w:rPr>
        <w:tab/>
        <w:t>Auszahlungsbetrag der Altersteilzeitbezüge</w:t>
      </w:r>
      <w:bookmarkEnd w:id="128"/>
    </w:p>
    <w:tbl>
      <w:tblPr>
        <w:tblStyle w:val="dokcontenttableframenone"/>
        <w:tblW w:w="4486"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361"/>
        <w:gridCol w:w="8286"/>
      </w:tblGrid>
      <w:tr w:rsidR="0023703F" w14:paraId="3F17B99A" w14:textId="77777777">
        <w:trPr>
          <w:trHeight w:val="306"/>
          <w:tblCellSpacing w:w="0" w:type="dxa"/>
        </w:trPr>
        <w:tc>
          <w:tcPr>
            <w:tcW w:w="5000" w:type="pct"/>
            <w:gridSpan w:val="2"/>
            <w:tcMar>
              <w:top w:w="0" w:type="dxa"/>
              <w:left w:w="0" w:type="dxa"/>
              <w:bottom w:w="0" w:type="dxa"/>
              <w:right w:w="0" w:type="dxa"/>
            </w:tcMar>
            <w:hideMark/>
          </w:tcPr>
          <w:p w14:paraId="7059C64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 xml:space="preserve">Arbeitszeitanteilig gekürzte Bruttobesoldung (Nr. </w:t>
            </w:r>
            <w:hyperlink r:id="rId1742" w:history="1">
              <w:r>
                <w:rPr>
                  <w:rFonts w:cs="Times New Roman"/>
                  <w:b w:val="0"/>
                  <w:szCs w:val="20"/>
                </w:rPr>
                <w:t>58.5</w:t>
              </w:r>
            </w:hyperlink>
            <w:r>
              <w:rPr>
                <w:rFonts w:cs="Times New Roman"/>
                <w:b w:val="0"/>
                <w:szCs w:val="20"/>
              </w:rPr>
              <w:t>)</w:t>
            </w:r>
          </w:p>
        </w:tc>
      </w:tr>
      <w:tr w:rsidR="0023703F" w14:paraId="4641EDE2" w14:textId="77777777">
        <w:trPr>
          <w:trHeight w:val="555"/>
          <w:tblCellSpacing w:w="0" w:type="dxa"/>
        </w:trPr>
        <w:tc>
          <w:tcPr>
            <w:tcW w:w="209" w:type="pct"/>
            <w:tcMar>
              <w:top w:w="0" w:type="dxa"/>
              <w:left w:w="0" w:type="dxa"/>
              <w:bottom w:w="0" w:type="dxa"/>
              <w:right w:w="0" w:type="dxa"/>
            </w:tcMar>
            <w:hideMark/>
          </w:tcPr>
          <w:p w14:paraId="0C382AE1" w14:textId="77777777" w:rsidR="0023703F" w:rsidRDefault="00EC1DA2">
            <w:pPr>
              <w:pStyle w:val="divbocontentwrapperbocenterp"/>
              <w:pBdr>
                <w:top w:val="none" w:sz="0" w:space="2" w:color="auto"/>
                <w:left w:val="none" w:sz="0" w:space="2" w:color="auto"/>
                <w:bottom w:val="none" w:sz="0" w:space="2" w:color="auto"/>
                <w:right w:val="none" w:sz="0" w:space="2" w:color="auto"/>
              </w:pBdr>
              <w:spacing w:line="360" w:lineRule="auto"/>
              <w:ind w:left="45" w:right="45"/>
              <w:rPr>
                <w:rFonts w:ascii="Arial" w:hAnsi="Arial" w:cs="Arial"/>
                <w:color w:val="000000"/>
                <w:sz w:val="24"/>
                <w:szCs w:val="24"/>
              </w:rPr>
            </w:pPr>
            <w:r>
              <w:rPr>
                <w:rFonts w:ascii="Arial" w:hAnsi="Arial" w:cs="Arial"/>
                <w:color w:val="000000"/>
                <w:sz w:val="24"/>
                <w:szCs w:val="24"/>
              </w:rPr>
              <w:t>+</w:t>
            </w:r>
          </w:p>
        </w:tc>
        <w:tc>
          <w:tcPr>
            <w:tcW w:w="4791" w:type="pct"/>
            <w:tcMar>
              <w:top w:w="0" w:type="dxa"/>
              <w:left w:w="0" w:type="dxa"/>
              <w:bottom w:w="0" w:type="dxa"/>
              <w:right w:w="0" w:type="dxa"/>
            </w:tcMar>
            <w:hideMark/>
          </w:tcPr>
          <w:p w14:paraId="61D1BCB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 xml:space="preserve">die nach Art. </w:t>
            </w:r>
            <w:hyperlink r:id="rId1743" w:history="1">
              <w:r>
                <w:rPr>
                  <w:rFonts w:cs="Times New Roman"/>
                  <w:b w:val="0"/>
                  <w:szCs w:val="20"/>
                </w:rPr>
                <w:t>58</w:t>
              </w:r>
            </w:hyperlink>
            <w:r>
              <w:rPr>
                <w:rFonts w:cs="Times New Roman"/>
                <w:b w:val="0"/>
                <w:szCs w:val="20"/>
              </w:rPr>
              <w:t xml:space="preserve"> Abs. </w:t>
            </w:r>
            <w:hyperlink r:id="rId1744" w:history="1">
              <w:r>
                <w:rPr>
                  <w:rFonts w:cs="Times New Roman"/>
                  <w:b w:val="0"/>
                  <w:szCs w:val="20"/>
                </w:rPr>
                <w:t>2</w:t>
              </w:r>
            </w:hyperlink>
            <w:r>
              <w:rPr>
                <w:rFonts w:cs="Times New Roman"/>
                <w:b w:val="0"/>
                <w:szCs w:val="20"/>
              </w:rPr>
              <w:t xml:space="preserve"> nicht bei der Berechnung des Altersteilzeitzuschlags zu berücksichtigenden Bezügebestandteile (Nr. </w:t>
            </w:r>
            <w:hyperlink r:id="rId1745" w:history="1">
              <w:r>
                <w:rPr>
                  <w:rFonts w:cs="Times New Roman"/>
                  <w:b w:val="0"/>
                  <w:szCs w:val="20"/>
                </w:rPr>
                <w:t>58.7</w:t>
              </w:r>
            </w:hyperlink>
            <w:r>
              <w:rPr>
                <w:rFonts w:cs="Times New Roman"/>
                <w:b w:val="0"/>
                <w:szCs w:val="20"/>
              </w:rPr>
              <w:t>),</w:t>
            </w:r>
          </w:p>
        </w:tc>
      </w:tr>
      <w:tr w:rsidR="0023703F" w14:paraId="1FA1FEFC" w14:textId="77777777">
        <w:trPr>
          <w:trHeight w:val="482"/>
          <w:tblCellSpacing w:w="0" w:type="dxa"/>
        </w:trPr>
        <w:tc>
          <w:tcPr>
            <w:tcW w:w="209" w:type="pct"/>
            <w:tcMar>
              <w:top w:w="0" w:type="dxa"/>
              <w:left w:w="0" w:type="dxa"/>
              <w:bottom w:w="0" w:type="dxa"/>
              <w:right w:w="0" w:type="dxa"/>
            </w:tcMar>
            <w:hideMark/>
          </w:tcPr>
          <w:p w14:paraId="6A4FC76C" w14:textId="77777777" w:rsidR="0023703F" w:rsidRDefault="00EC1DA2">
            <w:pPr>
              <w:pStyle w:val="divbocontentwrapperbocenterp"/>
              <w:pBdr>
                <w:top w:val="none" w:sz="0" w:space="2" w:color="auto"/>
                <w:left w:val="none" w:sz="0" w:space="2" w:color="auto"/>
                <w:bottom w:val="none" w:sz="0" w:space="2" w:color="auto"/>
                <w:right w:val="none" w:sz="0" w:space="2" w:color="auto"/>
              </w:pBdr>
              <w:spacing w:line="360" w:lineRule="auto"/>
              <w:ind w:left="45" w:right="45"/>
              <w:rPr>
                <w:rFonts w:ascii="Arial" w:hAnsi="Arial" w:cs="Arial"/>
                <w:color w:val="000000"/>
                <w:sz w:val="24"/>
                <w:szCs w:val="24"/>
              </w:rPr>
            </w:pPr>
            <w:r>
              <w:rPr>
                <w:rFonts w:ascii="Arial" w:hAnsi="Arial" w:cs="Arial"/>
                <w:color w:val="000000"/>
                <w:sz w:val="24"/>
                <w:szCs w:val="24"/>
              </w:rPr>
              <w:lastRenderedPageBreak/>
              <w:t>–</w:t>
            </w:r>
          </w:p>
        </w:tc>
        <w:tc>
          <w:tcPr>
            <w:tcW w:w="4791" w:type="pct"/>
            <w:tcMar>
              <w:top w:w="0" w:type="dxa"/>
              <w:left w:w="0" w:type="dxa"/>
              <w:bottom w:w="0" w:type="dxa"/>
              <w:right w:w="0" w:type="dxa"/>
            </w:tcMar>
            <w:hideMark/>
          </w:tcPr>
          <w:p w14:paraId="11A26FA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individuelle Abzüge</w:t>
            </w:r>
          </w:p>
        </w:tc>
      </w:tr>
      <w:tr w:rsidR="0023703F" w14:paraId="30C42F00" w14:textId="77777777">
        <w:trPr>
          <w:trHeight w:val="482"/>
          <w:tblCellSpacing w:w="0" w:type="dxa"/>
        </w:trPr>
        <w:tc>
          <w:tcPr>
            <w:tcW w:w="209" w:type="pct"/>
            <w:tcBorders>
              <w:bottom w:val="single" w:sz="6" w:space="0" w:color="000000"/>
            </w:tcBorders>
            <w:tcMar>
              <w:top w:w="0" w:type="dxa"/>
              <w:left w:w="0" w:type="dxa"/>
              <w:bottom w:w="0" w:type="dxa"/>
              <w:right w:w="0" w:type="dxa"/>
            </w:tcMar>
            <w:hideMark/>
          </w:tcPr>
          <w:p w14:paraId="24BFCE8F" w14:textId="77777777" w:rsidR="0023703F" w:rsidRDefault="00EC1DA2">
            <w:pPr>
              <w:pStyle w:val="divbocontentwrapperbocenterp"/>
              <w:pBdr>
                <w:top w:val="none" w:sz="0" w:space="2" w:color="auto"/>
                <w:left w:val="none" w:sz="0" w:space="2" w:color="auto"/>
                <w:bottom w:val="none" w:sz="0" w:space="2" w:color="auto"/>
                <w:right w:val="none" w:sz="0" w:space="2" w:color="auto"/>
              </w:pBdr>
              <w:spacing w:line="360" w:lineRule="auto"/>
              <w:ind w:left="45" w:right="45"/>
              <w:rPr>
                <w:rFonts w:ascii="Arial" w:hAnsi="Arial" w:cs="Arial"/>
                <w:color w:val="000000"/>
                <w:sz w:val="24"/>
                <w:szCs w:val="24"/>
              </w:rPr>
            </w:pPr>
            <w:r>
              <w:rPr>
                <w:rFonts w:ascii="Arial" w:hAnsi="Arial" w:cs="Arial"/>
                <w:color w:val="000000"/>
                <w:sz w:val="24"/>
                <w:szCs w:val="24"/>
              </w:rPr>
              <w:t>+</w:t>
            </w:r>
          </w:p>
        </w:tc>
        <w:tc>
          <w:tcPr>
            <w:tcW w:w="4791" w:type="pct"/>
            <w:tcBorders>
              <w:bottom w:val="single" w:sz="6" w:space="0" w:color="000000"/>
            </w:tcBorders>
            <w:tcMar>
              <w:top w:w="0" w:type="dxa"/>
              <w:left w:w="0" w:type="dxa"/>
              <w:bottom w:w="0" w:type="dxa"/>
              <w:right w:w="0" w:type="dxa"/>
            </w:tcMar>
            <w:hideMark/>
          </w:tcPr>
          <w:p w14:paraId="6D64029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 xml:space="preserve">(steuerfreier) Altersteilzeitzuschlag (Nr. </w:t>
            </w:r>
            <w:hyperlink r:id="rId1746" w:history="1">
              <w:r>
                <w:rPr>
                  <w:rFonts w:cs="Times New Roman"/>
                  <w:b w:val="0"/>
                  <w:szCs w:val="20"/>
                </w:rPr>
                <w:t>58.6</w:t>
              </w:r>
            </w:hyperlink>
            <w:r>
              <w:rPr>
                <w:rFonts w:cs="Times New Roman"/>
                <w:b w:val="0"/>
                <w:szCs w:val="20"/>
              </w:rPr>
              <w:t>)</w:t>
            </w:r>
          </w:p>
        </w:tc>
      </w:tr>
      <w:tr w:rsidR="0023703F" w14:paraId="4D81EDB5" w14:textId="77777777">
        <w:trPr>
          <w:trHeight w:val="467"/>
          <w:tblCellSpacing w:w="0" w:type="dxa"/>
        </w:trPr>
        <w:tc>
          <w:tcPr>
            <w:tcW w:w="209" w:type="pct"/>
            <w:tcMar>
              <w:top w:w="0" w:type="dxa"/>
              <w:left w:w="0" w:type="dxa"/>
              <w:bottom w:w="0" w:type="dxa"/>
              <w:right w:w="0" w:type="dxa"/>
            </w:tcMar>
            <w:hideMark/>
          </w:tcPr>
          <w:p w14:paraId="714BEC3D" w14:textId="77777777" w:rsidR="0023703F" w:rsidRDefault="00EC1DA2">
            <w:pPr>
              <w:pStyle w:val="divbocontentwrapperbocenterp"/>
              <w:pBdr>
                <w:top w:val="none" w:sz="0" w:space="2" w:color="auto"/>
                <w:left w:val="none" w:sz="0" w:space="2" w:color="auto"/>
                <w:bottom w:val="none" w:sz="0" w:space="2" w:color="auto"/>
                <w:right w:val="none" w:sz="0" w:space="2" w:color="auto"/>
              </w:pBdr>
              <w:spacing w:line="360" w:lineRule="auto"/>
              <w:ind w:left="45" w:right="45"/>
              <w:rPr>
                <w:rFonts w:ascii="Arial" w:hAnsi="Arial" w:cs="Arial"/>
                <w:color w:val="000000"/>
                <w:sz w:val="24"/>
                <w:szCs w:val="24"/>
              </w:rPr>
            </w:pPr>
            <w:r>
              <w:rPr>
                <w:rFonts w:ascii="Arial" w:hAnsi="Arial" w:cs="Arial"/>
                <w:color w:val="000000"/>
                <w:sz w:val="24"/>
                <w:szCs w:val="24"/>
              </w:rPr>
              <w:t>=</w:t>
            </w:r>
          </w:p>
        </w:tc>
        <w:tc>
          <w:tcPr>
            <w:tcW w:w="4791" w:type="pct"/>
            <w:tcMar>
              <w:top w:w="0" w:type="dxa"/>
              <w:left w:w="0" w:type="dxa"/>
              <w:bottom w:w="0" w:type="dxa"/>
              <w:right w:w="0" w:type="dxa"/>
            </w:tcMar>
            <w:hideMark/>
          </w:tcPr>
          <w:p w14:paraId="08B2C6D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Zahlbetrag der Nettoaltersteilzeitbezüge.</w:t>
            </w:r>
          </w:p>
        </w:tc>
      </w:tr>
    </w:tbl>
    <w:p w14:paraId="0C8911EC" w14:textId="77777777" w:rsidR="0023703F" w:rsidRDefault="00EC1DA2">
      <w:pPr>
        <w:pStyle w:val="MBL11Listennummer"/>
        <w:tabs>
          <w:tab w:val="num" w:pos="1021"/>
        </w:tabs>
        <w:ind w:left="1021" w:hanging="1021"/>
        <w:rPr>
          <w:b/>
          <w:bCs/>
        </w:rPr>
      </w:pPr>
      <w:bookmarkStart w:id="129" w:name="Y-100-G-BAYVWV246838-ANr-3_2_NR58_NR58_9"/>
      <w:r>
        <w:rPr>
          <w:b/>
          <w:bCs/>
        </w:rPr>
        <w:t>58.9</w:t>
      </w:r>
      <w:r>
        <w:rPr>
          <w:b/>
          <w:bCs/>
        </w:rPr>
        <w:tab/>
        <w:t xml:space="preserve">Jährliche </w:t>
      </w:r>
      <w:r>
        <w:rPr>
          <w:b/>
          <w:bCs/>
        </w:rPr>
        <w:t>Sonderzahlung</w:t>
      </w:r>
    </w:p>
    <w:p w14:paraId="0181440F" w14:textId="77777777" w:rsidR="0023703F" w:rsidRDefault="00EC1DA2">
      <w:pPr>
        <w:pStyle w:val="MBLTextEinzug18"/>
      </w:pPr>
      <w:r>
        <w:rPr>
          <w:vertAlign w:val="superscript"/>
        </w:rPr>
        <w:t>1</w:t>
      </w:r>
      <w:r>
        <w:t xml:space="preserve">Die jährliche Sonderzahlung ist nach Art. </w:t>
      </w:r>
      <w:hyperlink r:id="rId1747" w:history="1">
        <w:r>
          <w:t>58</w:t>
        </w:r>
      </w:hyperlink>
      <w:r>
        <w:t xml:space="preserve"> Abs. </w:t>
      </w:r>
      <w:hyperlink r:id="rId1748" w:history="1">
        <w:r>
          <w:t>2</w:t>
        </w:r>
      </w:hyperlink>
      <w:r>
        <w:t xml:space="preserve"> bei der Berechnung des Altersteilzeitzuschlags zu berücksichtigen.</w:t>
      </w:r>
    </w:p>
    <w:p w14:paraId="571CA533" w14:textId="77777777" w:rsidR="0023703F" w:rsidRDefault="00EC1DA2">
      <w:pPr>
        <w:pStyle w:val="MBLTextEinzug18"/>
      </w:pPr>
      <w:r>
        <w:rPr>
          <w:vertAlign w:val="superscript"/>
        </w:rPr>
        <w:t>1</w:t>
      </w:r>
      <w:r>
        <w:t xml:space="preserve">Für die Berechnung des 80-prozentigen Nettobetrags der jährlichen Sonderzahlung ist die Jahres-Steuertabelle anzuwenden. </w:t>
      </w:r>
      <w:r>
        <w:rPr>
          <w:vertAlign w:val="superscript"/>
        </w:rPr>
        <w:t>2</w:t>
      </w:r>
      <w:r>
        <w:t xml:space="preserve">Dabei ist entsprechend § </w:t>
      </w:r>
      <w:hyperlink r:id="rId1749" w:history="1">
        <w:r>
          <w:t>39b</w:t>
        </w:r>
      </w:hyperlink>
      <w:r>
        <w:t xml:space="preserve"> Abs. </w:t>
      </w:r>
      <w:hyperlink r:id="rId1750" w:history="1">
        <w:r>
          <w:t>3</w:t>
        </w:r>
      </w:hyperlink>
      <w:r>
        <w:t xml:space="preserve"> EStG und R 39b.6 </w:t>
      </w:r>
      <w:hyperlink r:id="rId1751" w:history="1">
        <w:r>
          <w:t>LStR 202</w:t>
        </w:r>
      </w:hyperlink>
      <w:r>
        <w:t xml:space="preserve">3 das steuerpflichtige Jahreseinkommen im Sinne von Art. </w:t>
      </w:r>
      <w:hyperlink r:id="rId1752" w:history="1">
        <w:r>
          <w:t>58</w:t>
        </w:r>
      </w:hyperlink>
      <w:r>
        <w:t xml:space="preserve"> Abs. </w:t>
      </w:r>
      <w:hyperlink r:id="rId1753" w:history="1">
        <w:r>
          <w:t>2</w:t>
        </w:r>
      </w:hyperlink>
      <w:r>
        <w:t xml:space="preserve"> zugrunde zu legen, das der oder die Berechtigte in Altersteilzeit bei einer Beschäftigung im Umfang der in den letzten fünf Jahren durchschnittlich geleisteten Arbeitszeit erhalten hätte. </w:t>
      </w:r>
      <w:r>
        <w:rPr>
          <w:vertAlign w:val="superscript"/>
        </w:rPr>
        <w:t>3</w:t>
      </w:r>
      <w:r>
        <w:t xml:space="preserve">Bei der Ermittlung des steuerpflichtigen Jahreseinkommens sind alle Veränderungen (zum Beispiel Beförderung, Familienstand) dieses Jahreseinkommens einzubeziehen. </w:t>
      </w:r>
      <w:r>
        <w:rPr>
          <w:vertAlign w:val="superscript"/>
        </w:rPr>
        <w:t>4</w:t>
      </w:r>
      <w:r>
        <w:t>Für die gesetzlichen Abzüge gilt Nr. </w:t>
      </w:r>
      <w:hyperlink r:id="rId1754" w:history="1">
        <w:r>
          <w:t>58.4.3</w:t>
        </w:r>
      </w:hyperlink>
      <w:r>
        <w:t xml:space="preserve"> entsprechend.</w:t>
      </w:r>
      <w:bookmarkEnd w:id="129"/>
    </w:p>
    <w:p w14:paraId="00FA86C0" w14:textId="77777777" w:rsidR="0023703F" w:rsidRDefault="00EC1DA2">
      <w:pPr>
        <w:pStyle w:val="MBLTextEinzug18"/>
      </w:pPr>
      <w:r>
        <w:t xml:space="preserve">Beginnt die Altersteilzeit nicht am 1. Januar eines Jahres, sondern im Laufe eines Kalenderjahres, sind die bis zum Beginn der Altersteilzeit tatsächlich zustehenden Bezüge im Sinne von Art. </w:t>
      </w:r>
      <w:hyperlink r:id="rId1755" w:history="1">
        <w:r>
          <w:t>58</w:t>
        </w:r>
      </w:hyperlink>
      <w:r>
        <w:t xml:space="preserve"> Abs. </w:t>
      </w:r>
      <w:hyperlink r:id="rId1756" w:history="1">
        <w:r>
          <w:t>2</w:t>
        </w:r>
      </w:hyperlink>
      <w:r>
        <w:t>, danach die fiktiven Bezüge auf der Grundlage des Fünfjahresdurchschnitts der Arbeitszeit für die Ermittlung der auf die jährliche Sonderzahlung entfallenden Abzüge zu berücksichtigen.</w:t>
      </w:r>
    </w:p>
    <w:p w14:paraId="26101DF0" w14:textId="77777777" w:rsidR="0023703F" w:rsidRDefault="00EC1DA2">
      <w:pPr>
        <w:pStyle w:val="MBL11Listennummer"/>
        <w:tabs>
          <w:tab w:val="num" w:pos="1021"/>
        </w:tabs>
        <w:ind w:left="1021" w:hanging="1021"/>
        <w:rPr>
          <w:b/>
          <w:bCs/>
        </w:rPr>
      </w:pPr>
      <w:r>
        <w:rPr>
          <w:b/>
          <w:bCs/>
        </w:rPr>
        <w:t>58.10</w:t>
      </w:r>
      <w:r>
        <w:rPr>
          <w:b/>
          <w:bCs/>
        </w:rPr>
        <w:tab/>
        <w:t>Steuerliche Behandlung des Altersteilzeitzuschlags</w:t>
      </w:r>
    </w:p>
    <w:p w14:paraId="53593DC7" w14:textId="77777777" w:rsidR="0023703F" w:rsidRDefault="00EC1DA2">
      <w:pPr>
        <w:pStyle w:val="MBLTextEinzug18"/>
      </w:pPr>
      <w:r>
        <w:rPr>
          <w:vertAlign w:val="superscript"/>
        </w:rPr>
        <w:t>1</w:t>
      </w:r>
      <w:r>
        <w:t xml:space="preserve">Der steuerfreie Altersteilzeitzuschlag wird im Rahmen der Einkommensteuerveranlagung bei der Ermittlung des Steuersatzes berücksichtigt, dem das übrige steuerpflichtige Einkommen unterliegt (Progressionsvorbehalt nach § </w:t>
      </w:r>
      <w:hyperlink r:id="rId1757" w:history="1">
        <w:r>
          <w:t>32b</w:t>
        </w:r>
      </w:hyperlink>
      <w:r>
        <w:t xml:space="preserve"> Abs. </w:t>
      </w:r>
      <w:hyperlink r:id="rId1758" w:history="1">
        <w:r>
          <w:t>1</w:t>
        </w:r>
      </w:hyperlink>
      <w:r>
        <w:t xml:space="preserve"> Nr. 1 Buchst. g EStG). </w:t>
      </w:r>
      <w:r>
        <w:rPr>
          <w:vertAlign w:val="superscript"/>
        </w:rPr>
        <w:t>2</w:t>
      </w:r>
      <w:r>
        <w:t xml:space="preserve">Der Zuschlag ist auf der vom Dienstherrn erstellten Lohnsteuerbescheinigung gesondert anzugeben (vergleiche § </w:t>
      </w:r>
      <w:hyperlink r:id="rId1759" w:history="1">
        <w:r>
          <w:t>41b</w:t>
        </w:r>
      </w:hyperlink>
      <w:r>
        <w:t xml:space="preserve"> Abs. </w:t>
      </w:r>
      <w:hyperlink r:id="rId1760" w:history="1">
        <w:r>
          <w:t>1</w:t>
        </w:r>
      </w:hyperlink>
      <w:r>
        <w:t xml:space="preserve"> Satz 2 Nr. 5 EStG). </w:t>
      </w:r>
      <w:r>
        <w:rPr>
          <w:vertAlign w:val="superscript"/>
        </w:rPr>
        <w:t>3</w:t>
      </w:r>
      <w:r>
        <w:t>Hierdurch wird es in der Regel bei der Veranlagung durch das Finanzamt zu Steuernachforderungen kommen.</w:t>
      </w:r>
    </w:p>
    <w:p w14:paraId="21A3EC79" w14:textId="77777777" w:rsidR="0023703F" w:rsidRDefault="00EC1DA2">
      <w:pPr>
        <w:pStyle w:val="MBL11Listennummer"/>
        <w:tabs>
          <w:tab w:val="num" w:pos="1021"/>
        </w:tabs>
        <w:ind w:left="1021" w:hanging="1021"/>
        <w:rPr>
          <w:b/>
          <w:bCs/>
        </w:rPr>
      </w:pPr>
      <w:r>
        <w:rPr>
          <w:b/>
          <w:bCs/>
        </w:rPr>
        <w:t>58.11</w:t>
      </w:r>
      <w:r>
        <w:rPr>
          <w:b/>
          <w:bCs/>
        </w:rPr>
        <w:tab/>
        <w:t>Rückwirkender Widerruf der Altersteilzeit (Störfälle)</w:t>
      </w:r>
    </w:p>
    <w:p w14:paraId="28B3B2C7" w14:textId="77777777" w:rsidR="0023703F" w:rsidRDefault="00EC1DA2">
      <w:pPr>
        <w:pStyle w:val="MBL11Listennummer"/>
        <w:tabs>
          <w:tab w:val="num" w:pos="1021"/>
        </w:tabs>
        <w:ind w:left="1021" w:hanging="1021"/>
      </w:pPr>
      <w:r>
        <w:t>58.11.1</w:t>
      </w:r>
      <w:r>
        <w:tab/>
      </w:r>
      <w:r>
        <w:rPr>
          <w:vertAlign w:val="superscript"/>
        </w:rPr>
        <w:t>1</w:t>
      </w:r>
      <w:r>
        <w:t xml:space="preserve">Wird die Altersteilzeit rückwirkend widerrufen, so steht dem oder der Berechtigten für den Widerrufszeitraum der Altersteilzeitzuschlag nicht mehr zu und ist in voller Höhe nach den allgemeinen Vorschriften zurückzufordern (Art. </w:t>
      </w:r>
      <w:hyperlink r:id="rId1761" w:history="1">
        <w:r>
          <w:t>15</w:t>
        </w:r>
      </w:hyperlink>
      <w:r>
        <w:t xml:space="preserve"> Abs. </w:t>
      </w:r>
      <w:hyperlink r:id="rId1762" w:history="1">
        <w:r>
          <w:t>2</w:t>
        </w:r>
      </w:hyperlink>
      <w:r>
        <w:t xml:space="preserve">). </w:t>
      </w:r>
      <w:r>
        <w:rPr>
          <w:vertAlign w:val="superscript"/>
        </w:rPr>
        <w:t>2</w:t>
      </w:r>
      <w:r>
        <w:t xml:space="preserve">Die Rückzahlung ist steuerlich im Jahr der Rückzahlung als Rückzahlung von Arbeitslohn zu behandeln. </w:t>
      </w:r>
      <w:r>
        <w:rPr>
          <w:vertAlign w:val="superscript"/>
        </w:rPr>
        <w:t>3</w:t>
      </w:r>
      <w:r>
        <w:t xml:space="preserve">Da steuerfreier, nur dem Progressionsvorbehalt unterliegender Arbeitslohn zurückgezahlt wird, wirkt sich die Rückzahlung auch nur hinsichtlich des Progressionsvorbehalts aus (negativer Progressionsvorbehalt im Jahr der Rückzahlung). </w:t>
      </w:r>
      <w:r>
        <w:rPr>
          <w:vertAlign w:val="superscript"/>
        </w:rPr>
        <w:t>4</w:t>
      </w:r>
      <w:r>
        <w:t xml:space="preserve">In der Lohnsteuerbescheinigung des Rückzahlungsjahres ist die Rückzahlung nach Verrechnung mit im Rückzahlungsjahr gewährten steuerfreien Leistungen (ggf. als Minusbetrag) </w:t>
      </w:r>
      <w:r>
        <w:t>einzutragen.</w:t>
      </w:r>
    </w:p>
    <w:p w14:paraId="10DE4773" w14:textId="77777777" w:rsidR="0023703F" w:rsidRDefault="00EC1DA2">
      <w:pPr>
        <w:pStyle w:val="MBL11Listennummer"/>
        <w:tabs>
          <w:tab w:val="num" w:pos="1021"/>
        </w:tabs>
        <w:ind w:left="1021" w:hanging="1021"/>
      </w:pPr>
      <w:r>
        <w:t>58.11.2</w:t>
      </w:r>
      <w:r>
        <w:tab/>
      </w:r>
      <w:r>
        <w:rPr>
          <w:vertAlign w:val="superscript"/>
        </w:rPr>
        <w:t>1</w:t>
      </w:r>
      <w:r>
        <w:t xml:space="preserve">Wird für den Widerrufszeitraum zugleich die maßgebliche Arbeitszeitquote rückwirkend höher festgesetzt (vergleiche etwa Art. </w:t>
      </w:r>
      <w:hyperlink r:id="rId1763" w:history="1">
        <w:r>
          <w:t>91</w:t>
        </w:r>
      </w:hyperlink>
      <w:r>
        <w:t xml:space="preserve"> Abs. </w:t>
      </w:r>
      <w:hyperlink r:id="rId1764" w:history="1">
        <w:r>
          <w:t>2</w:t>
        </w:r>
      </w:hyperlink>
      <w:r>
        <w:t xml:space="preserve"> Satz 5 BayBG), kommt es zu einer entsprechenden Nachzahlung von Bezügen, die nach allgemeinen Vorschriften dem Lohnsteuerabzug unterliegt. </w:t>
      </w:r>
      <w:r>
        <w:rPr>
          <w:vertAlign w:val="superscript"/>
        </w:rPr>
        <w:t>2</w:t>
      </w:r>
      <w:r>
        <w:t xml:space="preserve">Dem Lohnsteuerabzug ist die gesamte Nachzahlung von steuerpflichtigen Bezügen zu unterwerfen, auch soweit ihr Ansprüche auf Rückzahlung von steuerfreiem Altersteilzeitzuschlag (Nr. </w:t>
      </w:r>
      <w:hyperlink r:id="rId1765" w:history="1">
        <w:r>
          <w:t>58.11.1</w:t>
        </w:r>
      </w:hyperlink>
      <w:r>
        <w:t xml:space="preserve">) gegenüberstehen. </w:t>
      </w:r>
      <w:r>
        <w:rPr>
          <w:vertAlign w:val="superscript"/>
        </w:rPr>
        <w:t>3</w:t>
      </w:r>
      <w:r>
        <w:t xml:space="preserve">Soweit die Nachzahlung eine Vergütung für mehrjährige Tätigkeit darstellt, ist die Lohnsteuer durch Anwendung der Fünftelregelung (§ </w:t>
      </w:r>
      <w:hyperlink r:id="rId1766" w:history="1">
        <w:r>
          <w:t>39b</w:t>
        </w:r>
      </w:hyperlink>
      <w:r>
        <w:t xml:space="preserve"> Abs. </w:t>
      </w:r>
      <w:hyperlink r:id="rId1767" w:history="1">
        <w:r>
          <w:t>3</w:t>
        </w:r>
      </w:hyperlink>
      <w:r>
        <w:t xml:space="preserve"> Satz 9 EStG) zu ermäßigen.</w:t>
      </w:r>
    </w:p>
    <w:p w14:paraId="3A67C15F" w14:textId="77777777" w:rsidR="0023703F" w:rsidRDefault="00EC1DA2">
      <w:pPr>
        <w:pStyle w:val="MBL11Listennummer"/>
        <w:tabs>
          <w:tab w:val="num" w:pos="1021"/>
        </w:tabs>
        <w:ind w:left="1021" w:hanging="1021"/>
      </w:pPr>
      <w:r>
        <w:t>58.11.3</w:t>
      </w:r>
      <w:r>
        <w:tab/>
      </w:r>
      <w:r>
        <w:rPr>
          <w:vertAlign w:val="superscript"/>
        </w:rPr>
        <w:t>1</w:t>
      </w:r>
      <w:r>
        <w:t xml:space="preserve">Gegenüber dem Rückforderungsanspruch des Dienstherrn (Nr. </w:t>
      </w:r>
      <w:hyperlink r:id="rId1768" w:history="1">
        <w:r>
          <w:t>58.11.1</w:t>
        </w:r>
      </w:hyperlink>
      <w:r>
        <w:t xml:space="preserve">) ist die Einrede der Entreicherung (§ </w:t>
      </w:r>
      <w:hyperlink r:id="rId1769" w:history="1">
        <w:r>
          <w:t>818</w:t>
        </w:r>
      </w:hyperlink>
      <w:r>
        <w:t xml:space="preserve"> Abs. </w:t>
      </w:r>
      <w:hyperlink r:id="rId1770" w:history="1">
        <w:r>
          <w:t>3</w:t>
        </w:r>
      </w:hyperlink>
      <w:r>
        <w:t xml:space="preserve"> BGB) unbeachtlich, soweit ihm aufgrund des Widerrufs ein Nachzahlungsanspruch des oder der Berechtigten (Nr. </w:t>
      </w:r>
      <w:hyperlink r:id="rId1771" w:history="1">
        <w:r>
          <w:t>58.11.2</w:t>
        </w:r>
      </w:hyperlink>
      <w:r>
        <w:t xml:space="preserve">) für den gleichen Zeitraum gegenübersteht. </w:t>
      </w:r>
      <w:r>
        <w:rPr>
          <w:vertAlign w:val="superscript"/>
        </w:rPr>
        <w:t>2</w:t>
      </w:r>
      <w:r>
        <w:t xml:space="preserve">Denn insoweit decken sich Vermögensabfluss und gleich hoher Vermögenszufluss, sodass das Vermögen des oder der Berechtigten nicht nachteilig berührt ist </w:t>
      </w:r>
      <w:r>
        <w:lastRenderedPageBreak/>
        <w:t xml:space="preserve">(Gedanke der Saldierung, vergleiche Nr. </w:t>
      </w:r>
      <w:hyperlink r:id="rId1772" w:history="1">
        <w:r>
          <w:t>15.2.7.3</w:t>
        </w:r>
      </w:hyperlink>
      <w:r>
        <w:t xml:space="preserve">). </w:t>
      </w:r>
      <w:r>
        <w:rPr>
          <w:vertAlign w:val="superscript"/>
        </w:rPr>
        <w:t>3</w:t>
      </w:r>
      <w:r>
        <w:t>Nachzahlungsanspruch des oder der Berechtigten ist insoweit die Bruttonachzahlung einschließlich der für Rechnung des oder der Berechtigten einbehaltenen Lohnsteuer, da auch diese das Vermögen des oder der Berechtigten (als Vorauszahlung auf seine oder ihre spätere Einkommensteuerschuld, vergleiche BFHE 167, 152 [155]) mehrt.</w:t>
      </w:r>
    </w:p>
    <w:p w14:paraId="39723500" w14:textId="77777777" w:rsidR="0023703F" w:rsidRDefault="00EC1DA2">
      <w:pPr>
        <w:pStyle w:val="MBL11Listennummer"/>
        <w:tabs>
          <w:tab w:val="num" w:pos="1021"/>
        </w:tabs>
        <w:ind w:left="1021" w:hanging="1021"/>
        <w:rPr>
          <w:b/>
          <w:bCs/>
        </w:rPr>
      </w:pPr>
      <w:r>
        <w:rPr>
          <w:b/>
          <w:bCs/>
        </w:rPr>
        <w:t>58.12</w:t>
      </w:r>
      <w:r>
        <w:rPr>
          <w:b/>
          <w:bCs/>
        </w:rPr>
        <w:tab/>
        <w:t>Stellenzulagen im Blockmodell</w:t>
      </w:r>
    </w:p>
    <w:p w14:paraId="6D681285" w14:textId="77777777" w:rsidR="0023703F" w:rsidRDefault="00EC1DA2">
      <w:pPr>
        <w:pStyle w:val="MBLTextEinzug18"/>
      </w:pPr>
      <w:r>
        <w:rPr>
          <w:vertAlign w:val="superscript"/>
        </w:rPr>
        <w:t>1</w:t>
      </w:r>
      <w:r>
        <w:t xml:space="preserve">Bei Altersteilzeit im Blockmodell werden Stellenzulagen auch in der Freistellungsphase gezahlt, denn die in der Ansparphase vorab erbrachte zulageberechtigende Tätigkeit kann der Freistellungsphase zugerechnet werden. </w:t>
      </w:r>
      <w:r>
        <w:rPr>
          <w:vertAlign w:val="superscript"/>
        </w:rPr>
        <w:t>2</w:t>
      </w:r>
      <w:r>
        <w:t>Wurde der oder die Berechtigte nur während eines Teils der Ansparphase zulageberechtigend verwendet, so erhält er oder sie die Stellenzulage auch nur für einen zeitlich entsprechenden Teil der Freistellungsphase (Zurechnungszusammenhang).</w:t>
      </w:r>
    </w:p>
    <w:p w14:paraId="4C9B6A22" w14:textId="77777777" w:rsidR="0023703F" w:rsidRDefault="00EC1DA2">
      <w:pPr>
        <w:pStyle w:val="MBL11Listennummer"/>
        <w:tabs>
          <w:tab w:val="num" w:pos="1021"/>
        </w:tabs>
        <w:ind w:left="1021" w:hanging="1021"/>
        <w:rPr>
          <w:b/>
          <w:bCs/>
        </w:rPr>
      </w:pPr>
      <w:r>
        <w:rPr>
          <w:b/>
          <w:bCs/>
        </w:rPr>
        <w:t>58.13</w:t>
      </w:r>
      <w:r>
        <w:rPr>
          <w:b/>
          <w:bCs/>
        </w:rPr>
        <w:tab/>
        <w:t>Altersteilzeit für Richter und Richterinnen</w:t>
      </w:r>
    </w:p>
    <w:p w14:paraId="014370E6" w14:textId="77777777" w:rsidR="0023703F" w:rsidRDefault="00EC1DA2">
      <w:pPr>
        <w:pStyle w:val="MBLTextEinzug18"/>
      </w:pPr>
      <w:r>
        <w:rPr>
          <w:vertAlign w:val="superscript"/>
        </w:rPr>
        <w:t>1</w:t>
      </w:r>
      <w:r>
        <w:t xml:space="preserve">Rechtsgrundlage für die Altersteilzeit von Richtern und Richterinnen ist Art. 10 BayRiStAG. </w:t>
      </w:r>
      <w:r>
        <w:rPr>
          <w:vertAlign w:val="superscript"/>
        </w:rPr>
        <w:t>2</w:t>
      </w:r>
      <w:r>
        <w:t xml:space="preserve">Für diese Altersteilzeit gelten die Regelungen unter Nrn. </w:t>
      </w:r>
      <w:hyperlink r:id="rId1773" w:history="1">
        <w:r>
          <w:t>58.2</w:t>
        </w:r>
      </w:hyperlink>
      <w:r>
        <w:t xml:space="preserve"> bis </w:t>
      </w:r>
      <w:hyperlink r:id="rId1774" w:history="1">
        <w:r>
          <w:t>58.12</w:t>
        </w:r>
      </w:hyperlink>
      <w:r>
        <w:t xml:space="preserve"> grundsätzlich entsprechend mit folgenden Maßgaben:</w:t>
      </w:r>
    </w:p>
    <w:p w14:paraId="134ED32A" w14:textId="77777777" w:rsidR="0023703F" w:rsidRDefault="00EC1DA2">
      <w:pPr>
        <w:pStyle w:val="MBLSpiegelstrich18"/>
        <w:numPr>
          <w:ilvl w:val="0"/>
          <w:numId w:val="25"/>
        </w:numPr>
        <w:ind w:left="1305" w:hanging="284"/>
      </w:pPr>
      <w:r>
        <w:rPr>
          <w:vertAlign w:val="superscript"/>
        </w:rPr>
        <w:t>1</w:t>
      </w:r>
      <w:r>
        <w:t xml:space="preserve">In Abweichung zu Art. </w:t>
      </w:r>
      <w:hyperlink r:id="rId1775" w:history="1">
        <w:r>
          <w:t>91</w:t>
        </w:r>
      </w:hyperlink>
      <w:r>
        <w:t xml:space="preserve"> BayBG kann die Altersteilzeit für Richter und Richterinnen höchstens mit 60 v.H. des in den letzten zwei Jahren vor Beginn des Bewilligungszeitraums durchschnittlich geleisteten Dienstes gewährt werden. </w:t>
      </w:r>
      <w:r>
        <w:rPr>
          <w:vertAlign w:val="superscript"/>
        </w:rPr>
        <w:t>2</w:t>
      </w:r>
      <w:r>
        <w:t xml:space="preserve">Bei der Berechnung der fiktiven Nettobesoldung kann daher maximal eine (fiktive) Bruttobesoldung zugrunde gelegt werden, die sich bei einer Beschäftigung im Umfang der in den letzten zwei Jahren vor Beginn der Altersteilzeit durchschnittlichen geleisteten Arbeitszeit ergibt. </w:t>
      </w:r>
    </w:p>
    <w:p w14:paraId="5207C128" w14:textId="77777777" w:rsidR="0023703F" w:rsidRDefault="00EC1DA2">
      <w:pPr>
        <w:pStyle w:val="MBLSpiegelstrich18"/>
        <w:numPr>
          <w:ilvl w:val="0"/>
          <w:numId w:val="25"/>
        </w:numPr>
        <w:ind w:left="1305" w:hanging="284"/>
      </w:pPr>
      <w:r>
        <w:t>Auch bei der Berechnung der arbeitszeitanteiligen Nettobesoldung kann maximal von der arbeitszeitanteilig gekürzten Bruttobesoldung ausgegangen werden, die sich aus dem Zweijahresdurchschnitt ergibt.</w:t>
      </w:r>
    </w:p>
    <w:p w14:paraId="0E8A0B24" w14:textId="77777777" w:rsidR="0023703F" w:rsidRDefault="00EC1DA2">
      <w:pPr>
        <w:pStyle w:val="MBLTextEinzug18"/>
      </w:pPr>
      <w:r>
        <w:t>Wird diese „Höchstgrenze“ nicht überschritten, wird Altersteilzeit für Richter und Richterinnen jedoch grundsätzlich mit 60 v.H. des in den letzten fünf Jahren vor Beginn des Bewilligungszeitraums durchschnittlich geleisteten Dienstes gewährt.</w:t>
      </w:r>
    </w:p>
    <w:p w14:paraId="60DA1993" w14:textId="77777777" w:rsidR="0023703F" w:rsidRDefault="00EC1DA2">
      <w:pPr>
        <w:pStyle w:val="MBLTextEinzug18"/>
      </w:pPr>
      <w:r>
        <w:t>Die Höhe der Besoldung bei Altersteilzeit für Richter und Richterinnen richtet sich somit nach dem der Berechnung der Altersdienstermäßigung zugrunde gelegten durchschnittlich geleisteten Dienst.</w:t>
      </w:r>
      <w:bookmarkStart w:id="130" w:name="Y-100-G-BAYVWV246838-ANr-3_2_NR58_NR58_1"/>
    </w:p>
    <w:p w14:paraId="2A1410C5" w14:textId="77777777" w:rsidR="0023703F" w:rsidRDefault="00EC1DA2">
      <w:pPr>
        <w:pStyle w:val="MBL11Listennummer"/>
        <w:tabs>
          <w:tab w:val="num" w:pos="1021"/>
        </w:tabs>
        <w:ind w:left="1021" w:hanging="1021"/>
        <w:rPr>
          <w:b/>
          <w:bCs/>
        </w:rPr>
      </w:pPr>
      <w:r>
        <w:rPr>
          <w:b/>
          <w:bCs/>
        </w:rPr>
        <w:t>58.14</w:t>
      </w:r>
      <w:r>
        <w:rPr>
          <w:b/>
          <w:bCs/>
        </w:rPr>
        <w:tab/>
        <w:t>Versorgungsrecht</w:t>
      </w:r>
    </w:p>
    <w:p w14:paraId="5ED40C6A" w14:textId="77777777" w:rsidR="0023703F" w:rsidRDefault="00EC1DA2">
      <w:pPr>
        <w:pStyle w:val="MBLTextEinzug18"/>
        <w:rPr>
          <w:b/>
          <w:bCs/>
        </w:rPr>
      </w:pPr>
      <w:r>
        <w:t xml:space="preserve">Hinweise zu den versorgungsrechtlichen Auswirkungen der Altersteilzeit ergeben sich aus den </w:t>
      </w:r>
      <w:r>
        <w:rPr>
          <w:b/>
          <w:bCs/>
        </w:rPr>
        <w:t>Verwaltungsvorschriften zum Versorgungsrecht.</w:t>
      </w:r>
      <w:bookmarkEnd w:id="130"/>
    </w:p>
    <w:p w14:paraId="07ED16DA" w14:textId="77777777" w:rsidR="0023703F" w:rsidRDefault="00EC1DA2">
      <w:pPr>
        <w:pStyle w:val="MBL11Listennummer"/>
        <w:tabs>
          <w:tab w:val="num" w:pos="1021"/>
        </w:tabs>
        <w:ind w:left="1021" w:hanging="1021"/>
        <w:rPr>
          <w:b/>
          <w:bCs/>
        </w:rPr>
      </w:pPr>
      <w:bookmarkStart w:id="131" w:name="Y-100-G-BAYVWV246838-ANr-3_2_NR59"/>
      <w:bookmarkEnd w:id="131"/>
      <w:r>
        <w:rPr>
          <w:b/>
          <w:bCs/>
        </w:rPr>
        <w:t>59.</w:t>
      </w:r>
      <w:r>
        <w:rPr>
          <w:b/>
          <w:bCs/>
        </w:rPr>
        <w:tab/>
        <w:t>Zuschlag bei begrenzter Dienstfähigkeit</w:t>
      </w:r>
    </w:p>
    <w:p w14:paraId="2D926298" w14:textId="77777777" w:rsidR="0023703F" w:rsidRDefault="00EC1DA2">
      <w:pPr>
        <w:pStyle w:val="MBL11Listennummer"/>
        <w:tabs>
          <w:tab w:val="num" w:pos="1021"/>
        </w:tabs>
        <w:ind w:left="1021" w:hanging="1021"/>
      </w:pPr>
      <w:r>
        <w:t>59.1.1</w:t>
      </w:r>
      <w:r>
        <w:tab/>
      </w:r>
      <w:r>
        <w:rPr>
          <w:vertAlign w:val="superscript"/>
        </w:rPr>
        <w:t>1</w:t>
      </w:r>
      <w:r>
        <w:t xml:space="preserve">Nach Art. </w:t>
      </w:r>
      <w:hyperlink r:id="rId1776" w:history="1">
        <w:r>
          <w:t>7</w:t>
        </w:r>
      </w:hyperlink>
      <w:r>
        <w:t xml:space="preserve"> Satz 1 findet auf die bei begrenzter Dienstfähigkeit zustehende Besoldung Art. </w:t>
      </w:r>
      <w:hyperlink r:id="rId1777" w:history="1">
        <w:r>
          <w:t>6</w:t>
        </w:r>
      </w:hyperlink>
      <w:r>
        <w:t xml:space="preserve"> entsprechend Anwendung, so dass die Besoldung im gleichen Verhältnis wie die Arbeitszeit zu kürzen ist. </w:t>
      </w:r>
      <w:r>
        <w:rPr>
          <w:vertAlign w:val="superscript"/>
        </w:rPr>
        <w:t>2</w:t>
      </w:r>
      <w:r>
        <w:t xml:space="preserve">Art. </w:t>
      </w:r>
      <w:hyperlink r:id="rId1778" w:history="1">
        <w:r>
          <w:t>7</w:t>
        </w:r>
      </w:hyperlink>
      <w:r>
        <w:t xml:space="preserve"> Satz 2 bestimmt, dass die Bezüge darüber hinaus um einen Zuschlag nach Art. </w:t>
      </w:r>
      <w:hyperlink r:id="rId1779" w:history="1">
        <w:r>
          <w:t>59</w:t>
        </w:r>
      </w:hyperlink>
      <w:r>
        <w:t xml:space="preserve"> ergänzt werden. </w:t>
      </w:r>
      <w:r>
        <w:rPr>
          <w:vertAlign w:val="superscript"/>
        </w:rPr>
        <w:t>3</w:t>
      </w:r>
      <w:r>
        <w:t xml:space="preserve">Der Zuschlag beträgt in jedem Fall 50 v.H. des Unterschiedsbetrags zwischen der nach Art. </w:t>
      </w:r>
      <w:hyperlink r:id="rId1780" w:history="1">
        <w:r>
          <w:t>7</w:t>
        </w:r>
      </w:hyperlink>
      <w:r>
        <w:t xml:space="preserve"> Satz 1 gekürzten Besoldung und der Besoldung, die nach der regelmäßigen wöchentlichen Arbeitszeit zu zahlen wäre. </w:t>
      </w:r>
    </w:p>
    <w:p w14:paraId="63DD19F0" w14:textId="77777777" w:rsidR="0023703F" w:rsidRDefault="00EC1DA2">
      <w:pPr>
        <w:pStyle w:val="MBLTextEinzug18"/>
        <w:rPr>
          <w:i/>
          <w:iCs/>
        </w:rPr>
      </w:pPr>
      <w:r>
        <w:rPr>
          <w:b/>
          <w:bCs/>
          <w:i/>
          <w:iCs/>
        </w:rPr>
        <w:t>Beispiel:</w:t>
      </w:r>
    </w:p>
    <w:p w14:paraId="3438F949" w14:textId="77777777" w:rsidR="0023703F" w:rsidRDefault="00EC1DA2">
      <w:pPr>
        <w:pStyle w:val="MBLTextEinzug18"/>
        <w:rPr>
          <w:i/>
          <w:iCs/>
        </w:rPr>
      </w:pPr>
      <w:r>
        <w:rPr>
          <w:i/>
          <w:iCs/>
        </w:rPr>
        <w:t>Der vollzeitbeschäftigte Beamte A erhält im Februar 2025 folgende Bezüge:</w:t>
      </w:r>
    </w:p>
    <w:tbl>
      <w:tblPr>
        <w:tblStyle w:val="dokcontenttableframeall"/>
        <w:tblW w:w="4148"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5875"/>
        <w:gridCol w:w="2121"/>
      </w:tblGrid>
      <w:tr w:rsidR="0023703F" w14:paraId="0A60B5DA" w14:textId="77777777">
        <w:trPr>
          <w:tblCellSpacing w:w="0" w:type="dxa"/>
        </w:trPr>
        <w:tc>
          <w:tcPr>
            <w:tcW w:w="3674" w:type="pct"/>
            <w:tcMar>
              <w:top w:w="0" w:type="dxa"/>
              <w:left w:w="0" w:type="dxa"/>
              <w:bottom w:w="0" w:type="dxa"/>
              <w:right w:w="0" w:type="dxa"/>
            </w:tcMar>
            <w:hideMark/>
          </w:tcPr>
          <w:p w14:paraId="08C02AF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9, Stufe 5</w:t>
            </w:r>
          </w:p>
        </w:tc>
        <w:tc>
          <w:tcPr>
            <w:tcW w:w="1326" w:type="pct"/>
            <w:tcMar>
              <w:top w:w="0" w:type="dxa"/>
              <w:left w:w="0" w:type="dxa"/>
              <w:bottom w:w="0" w:type="dxa"/>
              <w:right w:w="0" w:type="dxa"/>
            </w:tcMar>
            <w:hideMark/>
          </w:tcPr>
          <w:p w14:paraId="4F3DA14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3.656,39 €</w:t>
            </w:r>
          </w:p>
        </w:tc>
      </w:tr>
      <w:tr w:rsidR="0023703F" w14:paraId="25BF16A0" w14:textId="77777777">
        <w:trPr>
          <w:tblCellSpacing w:w="0" w:type="dxa"/>
        </w:trPr>
        <w:tc>
          <w:tcPr>
            <w:tcW w:w="3674" w:type="pct"/>
            <w:tcMar>
              <w:top w:w="0" w:type="dxa"/>
              <w:left w:w="0" w:type="dxa"/>
              <w:bottom w:w="0" w:type="dxa"/>
              <w:right w:w="0" w:type="dxa"/>
            </w:tcMar>
            <w:hideMark/>
          </w:tcPr>
          <w:p w14:paraId="3B2D213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 Ortsklasse I / Stufe V</w:t>
            </w:r>
          </w:p>
        </w:tc>
        <w:tc>
          <w:tcPr>
            <w:tcW w:w="1326" w:type="pct"/>
            <w:tcMar>
              <w:top w:w="0" w:type="dxa"/>
              <w:left w:w="0" w:type="dxa"/>
              <w:bottom w:w="0" w:type="dxa"/>
              <w:right w:w="0" w:type="dxa"/>
            </w:tcMar>
            <w:hideMark/>
          </w:tcPr>
          <w:p w14:paraId="4D61387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85,11 €</w:t>
            </w:r>
          </w:p>
        </w:tc>
      </w:tr>
      <w:tr w:rsidR="0023703F" w14:paraId="6CB01446" w14:textId="77777777">
        <w:trPr>
          <w:tblCellSpacing w:w="0" w:type="dxa"/>
        </w:trPr>
        <w:tc>
          <w:tcPr>
            <w:tcW w:w="3674" w:type="pct"/>
            <w:tcMar>
              <w:top w:w="0" w:type="dxa"/>
              <w:left w:w="0" w:type="dxa"/>
              <w:bottom w:w="0" w:type="dxa"/>
              <w:right w:w="0" w:type="dxa"/>
            </w:tcMar>
            <w:hideMark/>
          </w:tcPr>
          <w:p w14:paraId="2ED3CE3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tc>
        <w:tc>
          <w:tcPr>
            <w:tcW w:w="1326" w:type="pct"/>
            <w:tcMar>
              <w:top w:w="0" w:type="dxa"/>
              <w:left w:w="0" w:type="dxa"/>
              <w:bottom w:w="0" w:type="dxa"/>
              <w:right w:w="0" w:type="dxa"/>
            </w:tcMar>
            <w:hideMark/>
          </w:tcPr>
          <w:p w14:paraId="0E9B08D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111,85 €</w:t>
            </w:r>
          </w:p>
        </w:tc>
      </w:tr>
      <w:tr w:rsidR="0023703F" w14:paraId="0E956918" w14:textId="77777777">
        <w:trPr>
          <w:tblCellSpacing w:w="0" w:type="dxa"/>
        </w:trPr>
        <w:tc>
          <w:tcPr>
            <w:tcW w:w="3674" w:type="pct"/>
            <w:tcMar>
              <w:top w:w="0" w:type="dxa"/>
              <w:left w:w="0" w:type="dxa"/>
              <w:bottom w:w="0" w:type="dxa"/>
              <w:right w:w="0" w:type="dxa"/>
            </w:tcMar>
            <w:hideMark/>
          </w:tcPr>
          <w:p w14:paraId="3A06A34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Gesamt</w:t>
            </w:r>
          </w:p>
        </w:tc>
        <w:tc>
          <w:tcPr>
            <w:tcW w:w="1326" w:type="pct"/>
            <w:tcMar>
              <w:top w:w="0" w:type="dxa"/>
              <w:left w:w="0" w:type="dxa"/>
              <w:bottom w:w="0" w:type="dxa"/>
              <w:right w:w="0" w:type="dxa"/>
            </w:tcMar>
            <w:hideMark/>
          </w:tcPr>
          <w:p w14:paraId="2BB30A0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3.853,35 €</w:t>
            </w:r>
          </w:p>
        </w:tc>
      </w:tr>
    </w:tbl>
    <w:p w14:paraId="14ED856E" w14:textId="77777777" w:rsidR="0023703F" w:rsidRDefault="00EC1DA2">
      <w:pPr>
        <w:pStyle w:val="MBLTextEinzug18"/>
        <w:rPr>
          <w:i/>
          <w:iCs/>
        </w:rPr>
      </w:pPr>
      <w:r>
        <w:rPr>
          <w:i/>
          <w:iCs/>
          <w:vertAlign w:val="superscript"/>
        </w:rPr>
        <w:lastRenderedPageBreak/>
        <w:t>1</w:t>
      </w:r>
      <w:r>
        <w:rPr>
          <w:i/>
          <w:iCs/>
        </w:rPr>
        <w:t xml:space="preserve">Nachdem bei A eine begrenzte Dienstfähigkeit im Umfang von 80 v.H. festgestellt wird, wird seine Arbeitszeit entsprechend herabgesetzt. </w:t>
      </w:r>
      <w:r>
        <w:rPr>
          <w:i/>
          <w:iCs/>
          <w:vertAlign w:val="superscript"/>
        </w:rPr>
        <w:t>2</w:t>
      </w:r>
      <w:r>
        <w:rPr>
          <w:i/>
          <w:iCs/>
        </w:rPr>
        <w:t xml:space="preserve">Die Besoldung wird daraufhin im gleichen Verhältnis wie die Arbeitszeit, d.h. um 20 v.H. gekürzt (Art. </w:t>
      </w:r>
      <w:hyperlink r:id="rId1781" w:history="1">
        <w:r>
          <w:rPr>
            <w:i/>
            <w:iCs/>
          </w:rPr>
          <w:t>7</w:t>
        </w:r>
      </w:hyperlink>
      <w:r>
        <w:rPr>
          <w:i/>
          <w:iCs/>
        </w:rPr>
        <w:t xml:space="preserve"> Satz 1):</w:t>
      </w:r>
    </w:p>
    <w:tbl>
      <w:tblPr>
        <w:tblStyle w:val="dokcontenttableframeall"/>
        <w:tblW w:w="4148"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5875"/>
        <w:gridCol w:w="2121"/>
      </w:tblGrid>
      <w:tr w:rsidR="0023703F" w14:paraId="5DF21866" w14:textId="77777777">
        <w:trPr>
          <w:tblCellSpacing w:w="0" w:type="dxa"/>
        </w:trPr>
        <w:tc>
          <w:tcPr>
            <w:tcW w:w="3674" w:type="pct"/>
            <w:tcMar>
              <w:top w:w="0" w:type="dxa"/>
              <w:left w:w="0" w:type="dxa"/>
              <w:bottom w:w="0" w:type="dxa"/>
              <w:right w:w="0" w:type="dxa"/>
            </w:tcMar>
            <w:hideMark/>
          </w:tcPr>
          <w:p w14:paraId="772479E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9, Stufe 5</w:t>
            </w:r>
          </w:p>
        </w:tc>
        <w:tc>
          <w:tcPr>
            <w:tcW w:w="1326" w:type="pct"/>
            <w:tcMar>
              <w:top w:w="0" w:type="dxa"/>
              <w:left w:w="0" w:type="dxa"/>
              <w:bottom w:w="0" w:type="dxa"/>
              <w:right w:w="0" w:type="dxa"/>
            </w:tcMar>
            <w:hideMark/>
          </w:tcPr>
          <w:p w14:paraId="4D66059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2.925,11 €</w:t>
            </w:r>
          </w:p>
        </w:tc>
      </w:tr>
      <w:tr w:rsidR="0023703F" w14:paraId="1D24B009" w14:textId="77777777">
        <w:trPr>
          <w:tblCellSpacing w:w="0" w:type="dxa"/>
        </w:trPr>
        <w:tc>
          <w:tcPr>
            <w:tcW w:w="3674" w:type="pct"/>
            <w:tcMar>
              <w:top w:w="0" w:type="dxa"/>
              <w:left w:w="0" w:type="dxa"/>
              <w:bottom w:w="0" w:type="dxa"/>
              <w:right w:w="0" w:type="dxa"/>
            </w:tcMar>
            <w:hideMark/>
          </w:tcPr>
          <w:p w14:paraId="2B9EDC0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Orts- und Familienzuschlag, Ortsklasse I / </w:t>
            </w:r>
            <w:r>
              <w:rPr>
                <w:rFonts w:cs="Times New Roman"/>
                <w:b w:val="0"/>
                <w:i/>
                <w:iCs/>
                <w:szCs w:val="20"/>
              </w:rPr>
              <w:t>Stufe V</w:t>
            </w:r>
          </w:p>
        </w:tc>
        <w:tc>
          <w:tcPr>
            <w:tcW w:w="1326" w:type="pct"/>
            <w:tcMar>
              <w:top w:w="0" w:type="dxa"/>
              <w:left w:w="0" w:type="dxa"/>
              <w:bottom w:w="0" w:type="dxa"/>
              <w:right w:w="0" w:type="dxa"/>
            </w:tcMar>
            <w:hideMark/>
          </w:tcPr>
          <w:p w14:paraId="086B72E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68,09 €</w:t>
            </w:r>
          </w:p>
        </w:tc>
      </w:tr>
      <w:tr w:rsidR="0023703F" w14:paraId="12D0B29C" w14:textId="77777777">
        <w:trPr>
          <w:tblCellSpacing w:w="0" w:type="dxa"/>
        </w:trPr>
        <w:tc>
          <w:tcPr>
            <w:tcW w:w="3674" w:type="pct"/>
            <w:tcMar>
              <w:top w:w="0" w:type="dxa"/>
              <w:left w:w="0" w:type="dxa"/>
              <w:bottom w:w="0" w:type="dxa"/>
              <w:right w:w="0" w:type="dxa"/>
            </w:tcMar>
            <w:hideMark/>
          </w:tcPr>
          <w:p w14:paraId="23821D1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tc>
        <w:tc>
          <w:tcPr>
            <w:tcW w:w="1326" w:type="pct"/>
            <w:tcMar>
              <w:top w:w="0" w:type="dxa"/>
              <w:left w:w="0" w:type="dxa"/>
              <w:bottom w:w="0" w:type="dxa"/>
              <w:right w:w="0" w:type="dxa"/>
            </w:tcMar>
            <w:hideMark/>
          </w:tcPr>
          <w:p w14:paraId="51A3C53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89,48 €</w:t>
            </w:r>
          </w:p>
        </w:tc>
      </w:tr>
      <w:tr w:rsidR="0023703F" w14:paraId="27B21D7D" w14:textId="77777777">
        <w:trPr>
          <w:tblCellSpacing w:w="0" w:type="dxa"/>
        </w:trPr>
        <w:tc>
          <w:tcPr>
            <w:tcW w:w="3674" w:type="pct"/>
            <w:tcMar>
              <w:top w:w="0" w:type="dxa"/>
              <w:left w:w="0" w:type="dxa"/>
              <w:bottom w:w="0" w:type="dxa"/>
              <w:right w:w="0" w:type="dxa"/>
            </w:tcMar>
            <w:hideMark/>
          </w:tcPr>
          <w:p w14:paraId="6B60BAE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Gesamt</w:t>
            </w:r>
          </w:p>
        </w:tc>
        <w:tc>
          <w:tcPr>
            <w:tcW w:w="1326" w:type="pct"/>
            <w:tcMar>
              <w:top w:w="0" w:type="dxa"/>
              <w:left w:w="0" w:type="dxa"/>
              <w:bottom w:w="0" w:type="dxa"/>
              <w:right w:w="0" w:type="dxa"/>
            </w:tcMar>
            <w:hideMark/>
          </w:tcPr>
          <w:p w14:paraId="78EFEF0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3.082,68 €</w:t>
            </w:r>
          </w:p>
        </w:tc>
      </w:tr>
    </w:tbl>
    <w:p w14:paraId="77220991" w14:textId="77777777" w:rsidR="0023703F" w:rsidRDefault="00EC1DA2">
      <w:pPr>
        <w:pStyle w:val="MBLTextEinzug18"/>
        <w:rPr>
          <w:i/>
          <w:iCs/>
        </w:rPr>
      </w:pPr>
      <w:r>
        <w:rPr>
          <w:i/>
          <w:iCs/>
          <w:vertAlign w:val="superscript"/>
        </w:rPr>
        <w:t>1</w:t>
      </w:r>
      <w:r>
        <w:rPr>
          <w:i/>
          <w:iCs/>
        </w:rPr>
        <w:t xml:space="preserve">Die Bezüge werden nach Art. </w:t>
      </w:r>
      <w:hyperlink r:id="rId1782" w:history="1">
        <w:r>
          <w:rPr>
            <w:i/>
            <w:iCs/>
          </w:rPr>
          <w:t>7</w:t>
        </w:r>
      </w:hyperlink>
      <w:r>
        <w:rPr>
          <w:i/>
          <w:iCs/>
        </w:rPr>
        <w:t xml:space="preserve"> Satz 2 um einen Zuschlag nach Art. </w:t>
      </w:r>
      <w:hyperlink r:id="rId1783" w:history="1">
        <w:r>
          <w:rPr>
            <w:i/>
            <w:iCs/>
          </w:rPr>
          <w:t>59</w:t>
        </w:r>
      </w:hyperlink>
      <w:r>
        <w:rPr>
          <w:i/>
          <w:iCs/>
        </w:rPr>
        <w:t xml:space="preserve"> Abs. </w:t>
      </w:r>
      <w:hyperlink r:id="rId1784" w:history="1">
        <w:r>
          <w:rPr>
            <w:i/>
            <w:iCs/>
          </w:rPr>
          <w:t>1</w:t>
        </w:r>
      </w:hyperlink>
      <w:r>
        <w:rPr>
          <w:i/>
          <w:iCs/>
        </w:rPr>
        <w:t xml:space="preserve"> Satz 1 ergänzt. </w:t>
      </w:r>
      <w:r>
        <w:rPr>
          <w:i/>
          <w:iCs/>
          <w:vertAlign w:val="superscript"/>
        </w:rPr>
        <w:t>2</w:t>
      </w:r>
      <w:r>
        <w:rPr>
          <w:i/>
          <w:iCs/>
        </w:rPr>
        <w:t xml:space="preserve">Dieser beträgt 50 v.H. des Unterschiedsbetrags zwischen der nach Art. </w:t>
      </w:r>
      <w:hyperlink r:id="rId1785" w:history="1">
        <w:r>
          <w:rPr>
            <w:i/>
            <w:iCs/>
          </w:rPr>
          <w:t>7</w:t>
        </w:r>
      </w:hyperlink>
      <w:r>
        <w:rPr>
          <w:i/>
          <w:iCs/>
        </w:rPr>
        <w:t xml:space="preserve"> Satz 1 gekürzten Besoldung und der Besoldung, die nach der regelmäßigen wöchentlichen Arbeitszeit zu zahlen wäre:</w:t>
      </w:r>
    </w:p>
    <w:tbl>
      <w:tblPr>
        <w:tblStyle w:val="dokcontenttableframenone"/>
        <w:tblW w:w="4140"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5872"/>
        <w:gridCol w:w="2108"/>
      </w:tblGrid>
      <w:tr w:rsidR="0023703F" w14:paraId="3C8242D5" w14:textId="77777777">
        <w:trPr>
          <w:tblCellSpacing w:w="0" w:type="dxa"/>
        </w:trPr>
        <w:tc>
          <w:tcPr>
            <w:tcW w:w="3679" w:type="pct"/>
            <w:tcMar>
              <w:top w:w="0" w:type="dxa"/>
              <w:left w:w="0" w:type="dxa"/>
              <w:bottom w:w="0" w:type="dxa"/>
              <w:right w:w="0" w:type="dxa"/>
            </w:tcMar>
            <w:hideMark/>
          </w:tcPr>
          <w:p w14:paraId="6FD5F29D"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 w:val="0"/>
                <w:i/>
                <w:iCs/>
                <w:szCs w:val="20"/>
              </w:rPr>
              <w:t>3.853,35 € (Besoldung bei Vollzeit) ./.</w:t>
            </w:r>
          </w:p>
          <w:p w14:paraId="7DC96372"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 w:val="0"/>
                <w:i/>
                <w:iCs/>
                <w:szCs w:val="20"/>
              </w:rPr>
              <w:t>3.082,68 € (Gekürzte Besoldung, 80 v.H.)</w:t>
            </w:r>
          </w:p>
        </w:tc>
        <w:tc>
          <w:tcPr>
            <w:tcW w:w="1321" w:type="pct"/>
            <w:vMerge w:val="restart"/>
            <w:tcMar>
              <w:top w:w="0" w:type="dxa"/>
              <w:left w:w="0" w:type="dxa"/>
              <w:bottom w:w="0" w:type="dxa"/>
              <w:right w:w="0" w:type="dxa"/>
            </w:tcMar>
            <w:vAlign w:val="center"/>
            <w:hideMark/>
          </w:tcPr>
          <w:p w14:paraId="31F91AB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385,34 €</w:t>
            </w:r>
          </w:p>
        </w:tc>
      </w:tr>
      <w:tr w:rsidR="0023703F" w14:paraId="34E5A757" w14:textId="77777777">
        <w:trPr>
          <w:tblCellSpacing w:w="0" w:type="dxa"/>
        </w:trPr>
        <w:tc>
          <w:tcPr>
            <w:tcW w:w="3679" w:type="pct"/>
            <w:tcMar>
              <w:top w:w="0" w:type="dxa"/>
              <w:left w:w="0" w:type="dxa"/>
              <w:bottom w:w="0" w:type="dxa"/>
              <w:right w:w="0" w:type="dxa"/>
            </w:tcMar>
            <w:hideMark/>
          </w:tcPr>
          <w:p w14:paraId="6C4ABE3E"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 w:val="0"/>
                <w:i/>
                <w:iCs/>
                <w:szCs w:val="20"/>
              </w:rPr>
              <w:t>50 v.H.</w:t>
            </w:r>
          </w:p>
        </w:tc>
        <w:tc>
          <w:tcPr>
            <w:tcW w:w="1321" w:type="pct"/>
            <w:vMerge/>
            <w:vAlign w:val="center"/>
            <w:hideMark/>
          </w:tcPr>
          <w:p w14:paraId="0A713AB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bl>
    <w:p w14:paraId="695184ED" w14:textId="77777777" w:rsidR="0023703F" w:rsidRDefault="00EC1DA2">
      <w:pPr>
        <w:pStyle w:val="MBLTextEinzug18"/>
        <w:rPr>
          <w:i/>
          <w:iCs/>
        </w:rPr>
      </w:pPr>
      <w:r>
        <w:rPr>
          <w:i/>
          <w:iCs/>
        </w:rPr>
        <w:t xml:space="preserve">Damit ergibt sich folgende Besoldung bei </w:t>
      </w:r>
      <w:r>
        <w:rPr>
          <w:i/>
          <w:iCs/>
        </w:rPr>
        <w:t>begrenzter Dienstfähigkeit:</w:t>
      </w:r>
    </w:p>
    <w:tbl>
      <w:tblPr>
        <w:tblStyle w:val="dokcontenttableframeall"/>
        <w:tblW w:w="3078"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3595"/>
        <w:gridCol w:w="2338"/>
      </w:tblGrid>
      <w:tr w:rsidR="0023703F" w14:paraId="39284A3A" w14:textId="77777777">
        <w:trPr>
          <w:tblCellSpacing w:w="0" w:type="dxa"/>
        </w:trPr>
        <w:tc>
          <w:tcPr>
            <w:tcW w:w="3030" w:type="pct"/>
            <w:tcMar>
              <w:top w:w="0" w:type="dxa"/>
              <w:left w:w="0" w:type="dxa"/>
              <w:bottom w:w="0" w:type="dxa"/>
              <w:right w:w="0" w:type="dxa"/>
            </w:tcMar>
            <w:hideMark/>
          </w:tcPr>
          <w:p w14:paraId="77656D8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Gekürzte Besoldung (80 v.H.)</w:t>
            </w:r>
          </w:p>
        </w:tc>
        <w:tc>
          <w:tcPr>
            <w:tcW w:w="1970" w:type="pct"/>
            <w:tcMar>
              <w:top w:w="0" w:type="dxa"/>
              <w:left w:w="0" w:type="dxa"/>
              <w:bottom w:w="0" w:type="dxa"/>
              <w:right w:w="0" w:type="dxa"/>
            </w:tcMar>
            <w:hideMark/>
          </w:tcPr>
          <w:p w14:paraId="0927064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3.082,68 €</w:t>
            </w:r>
          </w:p>
        </w:tc>
      </w:tr>
      <w:tr w:rsidR="0023703F" w14:paraId="090DDE2C" w14:textId="77777777">
        <w:trPr>
          <w:tblCellSpacing w:w="0" w:type="dxa"/>
        </w:trPr>
        <w:tc>
          <w:tcPr>
            <w:tcW w:w="3030" w:type="pct"/>
            <w:tcMar>
              <w:top w:w="0" w:type="dxa"/>
              <w:left w:w="0" w:type="dxa"/>
              <w:bottom w:w="0" w:type="dxa"/>
              <w:right w:w="0" w:type="dxa"/>
            </w:tcMar>
            <w:hideMark/>
          </w:tcPr>
          <w:p w14:paraId="59B45FA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Zuschlag nach Art. </w:t>
            </w:r>
            <w:hyperlink r:id="rId1786" w:history="1">
              <w:r>
                <w:rPr>
                  <w:rFonts w:cs="Times New Roman"/>
                  <w:b w:val="0"/>
                  <w:i/>
                  <w:iCs/>
                  <w:szCs w:val="20"/>
                </w:rPr>
                <w:t>59</w:t>
              </w:r>
            </w:hyperlink>
          </w:p>
        </w:tc>
        <w:tc>
          <w:tcPr>
            <w:tcW w:w="1970" w:type="pct"/>
            <w:tcMar>
              <w:top w:w="0" w:type="dxa"/>
              <w:left w:w="0" w:type="dxa"/>
              <w:bottom w:w="0" w:type="dxa"/>
              <w:right w:w="0" w:type="dxa"/>
            </w:tcMar>
            <w:hideMark/>
          </w:tcPr>
          <w:p w14:paraId="77C62F3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385,34 €</w:t>
            </w:r>
          </w:p>
        </w:tc>
      </w:tr>
      <w:tr w:rsidR="0023703F" w14:paraId="0A09A26D" w14:textId="77777777">
        <w:trPr>
          <w:tblCellSpacing w:w="0" w:type="dxa"/>
        </w:trPr>
        <w:tc>
          <w:tcPr>
            <w:tcW w:w="3030" w:type="pct"/>
            <w:tcMar>
              <w:top w:w="0" w:type="dxa"/>
              <w:left w:w="0" w:type="dxa"/>
              <w:bottom w:w="0" w:type="dxa"/>
              <w:right w:w="0" w:type="dxa"/>
            </w:tcMar>
            <w:hideMark/>
          </w:tcPr>
          <w:p w14:paraId="7410F04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Gesamt</w:t>
            </w:r>
          </w:p>
        </w:tc>
        <w:tc>
          <w:tcPr>
            <w:tcW w:w="1970" w:type="pct"/>
            <w:tcMar>
              <w:top w:w="0" w:type="dxa"/>
              <w:left w:w="0" w:type="dxa"/>
              <w:bottom w:w="0" w:type="dxa"/>
              <w:right w:w="0" w:type="dxa"/>
            </w:tcMar>
            <w:hideMark/>
          </w:tcPr>
          <w:p w14:paraId="48DE0F9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3.468,02 €</w:t>
            </w:r>
          </w:p>
        </w:tc>
      </w:tr>
    </w:tbl>
    <w:p w14:paraId="2EA8DF67" w14:textId="77777777" w:rsidR="0023703F" w:rsidRDefault="00EC1DA2">
      <w:pPr>
        <w:pStyle w:val="MBL11Listennummer"/>
        <w:tabs>
          <w:tab w:val="num" w:pos="1021"/>
        </w:tabs>
        <w:ind w:left="1021" w:hanging="1021"/>
      </w:pPr>
      <w:r>
        <w:t>59.1.2</w:t>
      </w:r>
      <w:r>
        <w:tab/>
      </w:r>
      <w:r>
        <w:rPr>
          <w:vertAlign w:val="superscript"/>
        </w:rPr>
        <w:t>1</w:t>
      </w:r>
      <w:r>
        <w:t xml:space="preserve">Auch bei begrenzt dienstfähigen Beamten und Beamtinnen kann nach Art. </w:t>
      </w:r>
      <w:hyperlink r:id="rId1787" w:history="1">
        <w:r>
          <w:t>88</w:t>
        </w:r>
      </w:hyperlink>
      <w:r>
        <w:t xml:space="preserve"> bis </w:t>
      </w:r>
      <w:hyperlink r:id="rId1788" w:history="1">
        <w:r>
          <w:t>91</w:t>
        </w:r>
      </w:hyperlink>
      <w:r>
        <w:t xml:space="preserve"> BayBG auf ihren Antrag hin die Arbeitszeit unter den Umfang der festgestellten Dienstfähigkeit reduziert werden (Abschnitt </w:t>
      </w:r>
      <w:hyperlink r:id="rId1789" w:history="1">
        <w:r>
          <w:t>8</w:t>
        </w:r>
      </w:hyperlink>
      <w:r>
        <w:t xml:space="preserve"> Nr. </w:t>
      </w:r>
      <w:hyperlink r:id="rId1790" w:history="1">
        <w:r>
          <w:t>3.2.8</w:t>
        </w:r>
      </w:hyperlink>
      <w:r>
        <w:t xml:space="preserve"> Satz 1 VV-BeamtR). </w:t>
      </w:r>
      <w:r>
        <w:rPr>
          <w:vertAlign w:val="superscript"/>
        </w:rPr>
        <w:t>2</w:t>
      </w:r>
      <w:r>
        <w:t>Für die Besoldung gilt in diesem Fall Art. </w:t>
      </w:r>
      <w:hyperlink r:id="rId1791" w:history="1">
        <w:r>
          <w:t>59</w:t>
        </w:r>
      </w:hyperlink>
      <w:r>
        <w:t xml:space="preserve"> Abs. </w:t>
      </w:r>
      <w:hyperlink r:id="rId1792" w:history="1">
        <w:r>
          <w:t>1</w:t>
        </w:r>
      </w:hyperlink>
      <w:r>
        <w:t xml:space="preserve"> Satz 2. </w:t>
      </w:r>
      <w:r>
        <w:rPr>
          <w:vertAlign w:val="superscript"/>
        </w:rPr>
        <w:t>3</w:t>
      </w:r>
      <w:r>
        <w:t xml:space="preserve">Nach dieser Regelung verringert sich der Zuschlag nach Art. </w:t>
      </w:r>
      <w:hyperlink r:id="rId1793" w:history="1">
        <w:r>
          <w:t>59</w:t>
        </w:r>
      </w:hyperlink>
      <w:r>
        <w:t xml:space="preserve"> Abs. </w:t>
      </w:r>
      <w:hyperlink r:id="rId1794" w:history="1">
        <w:r>
          <w:t>1</w:t>
        </w:r>
      </w:hyperlink>
      <w:r>
        <w:t xml:space="preserve"> Satz 1 entsprechend dem Verhältnis zwischen der wegen begrenzter Dienstfähigkeit verringerten Arbeitszeit und der insgesamt reduzierten Arbeitszeit.</w:t>
      </w:r>
    </w:p>
    <w:p w14:paraId="1F8F47EA" w14:textId="77777777" w:rsidR="0023703F" w:rsidRDefault="00EC1DA2">
      <w:pPr>
        <w:pStyle w:val="MBLTextEinzug18"/>
        <w:rPr>
          <w:i/>
          <w:iCs/>
        </w:rPr>
      </w:pPr>
      <w:r>
        <w:rPr>
          <w:b/>
          <w:bCs/>
          <w:i/>
          <w:iCs/>
        </w:rPr>
        <w:t>Beispiel:</w:t>
      </w:r>
    </w:p>
    <w:p w14:paraId="56C69926" w14:textId="77777777" w:rsidR="0023703F" w:rsidRDefault="00EC1DA2">
      <w:pPr>
        <w:pStyle w:val="MBLTextEinzug18"/>
        <w:rPr>
          <w:i/>
          <w:iCs/>
        </w:rPr>
      </w:pPr>
      <w:r>
        <w:rPr>
          <w:i/>
          <w:iCs/>
          <w:vertAlign w:val="superscript"/>
        </w:rPr>
        <w:t>1</w:t>
      </w:r>
      <w:r>
        <w:rPr>
          <w:i/>
          <w:iCs/>
        </w:rPr>
        <w:t xml:space="preserve">Der Beamte A, der im Umfang von 80 v.H. begrenzt dienstfähig ist. (vergleiche Nr. </w:t>
      </w:r>
      <w:hyperlink r:id="rId1795" w:history="1">
        <w:r>
          <w:rPr>
            <w:i/>
            <w:iCs/>
          </w:rPr>
          <w:t>59.1.1</w:t>
        </w:r>
      </w:hyperlink>
      <w:r>
        <w:rPr>
          <w:i/>
          <w:iCs/>
        </w:rPr>
        <w:t xml:space="preserve"> Beispiel), reduziert seine Arbeitszeit im Rahmen einer familienpolitischen Teilzeit nach Art. </w:t>
      </w:r>
      <w:hyperlink r:id="rId1796" w:history="1">
        <w:r>
          <w:rPr>
            <w:i/>
            <w:iCs/>
          </w:rPr>
          <w:t>89</w:t>
        </w:r>
      </w:hyperlink>
      <w:r>
        <w:rPr>
          <w:i/>
          <w:iCs/>
        </w:rPr>
        <w:t xml:space="preserve"> Abs. </w:t>
      </w:r>
      <w:hyperlink r:id="rId1797" w:history="1">
        <w:r>
          <w:rPr>
            <w:i/>
            <w:iCs/>
          </w:rPr>
          <w:t>1</w:t>
        </w:r>
      </w:hyperlink>
      <w:r>
        <w:rPr>
          <w:i/>
          <w:iCs/>
        </w:rPr>
        <w:t xml:space="preserve"> Nr. 1 BayBG auf 25 v.H. der regelmäßigen wöchentlichen Arbeitszeit. </w:t>
      </w:r>
      <w:r>
        <w:rPr>
          <w:i/>
          <w:iCs/>
          <w:vertAlign w:val="superscript"/>
        </w:rPr>
        <w:t>2</w:t>
      </w:r>
      <w:r>
        <w:rPr>
          <w:i/>
          <w:iCs/>
        </w:rPr>
        <w:t xml:space="preserve">Dies wirkt sich nach Art. </w:t>
      </w:r>
      <w:hyperlink r:id="rId1798" w:history="1">
        <w:r>
          <w:rPr>
            <w:i/>
            <w:iCs/>
          </w:rPr>
          <w:t>6</w:t>
        </w:r>
      </w:hyperlink>
      <w:r>
        <w:rPr>
          <w:i/>
          <w:iCs/>
        </w:rPr>
        <w:t xml:space="preserve"> wie folgt auf die Grundbezüge aus:</w:t>
      </w:r>
    </w:p>
    <w:tbl>
      <w:tblPr>
        <w:tblStyle w:val="dokcontenttableframeall"/>
        <w:tblW w:w="4226"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6035"/>
        <w:gridCol w:w="2111"/>
      </w:tblGrid>
      <w:tr w:rsidR="0023703F" w14:paraId="64CF532D" w14:textId="77777777">
        <w:trPr>
          <w:tblCellSpacing w:w="0" w:type="dxa"/>
        </w:trPr>
        <w:tc>
          <w:tcPr>
            <w:tcW w:w="3704" w:type="pct"/>
            <w:tcMar>
              <w:top w:w="0" w:type="dxa"/>
              <w:left w:w="0" w:type="dxa"/>
              <w:bottom w:w="0" w:type="dxa"/>
              <w:right w:w="0" w:type="dxa"/>
            </w:tcMar>
            <w:hideMark/>
          </w:tcPr>
          <w:p w14:paraId="1BEE290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9, Stufe 5</w:t>
            </w:r>
          </w:p>
        </w:tc>
        <w:tc>
          <w:tcPr>
            <w:tcW w:w="1296" w:type="pct"/>
            <w:tcMar>
              <w:top w:w="0" w:type="dxa"/>
              <w:left w:w="0" w:type="dxa"/>
              <w:bottom w:w="0" w:type="dxa"/>
              <w:right w:w="0" w:type="dxa"/>
            </w:tcMar>
            <w:hideMark/>
          </w:tcPr>
          <w:p w14:paraId="1AA91D2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914,10 €</w:t>
            </w:r>
          </w:p>
        </w:tc>
      </w:tr>
      <w:tr w:rsidR="0023703F" w14:paraId="5AAC9F48" w14:textId="77777777">
        <w:trPr>
          <w:tblCellSpacing w:w="0" w:type="dxa"/>
        </w:trPr>
        <w:tc>
          <w:tcPr>
            <w:tcW w:w="3704" w:type="pct"/>
            <w:tcMar>
              <w:top w:w="0" w:type="dxa"/>
              <w:left w:w="0" w:type="dxa"/>
              <w:bottom w:w="0" w:type="dxa"/>
              <w:right w:w="0" w:type="dxa"/>
            </w:tcMar>
            <w:hideMark/>
          </w:tcPr>
          <w:p w14:paraId="00B6DD8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 Ortsklasse I / Stufe V</w:t>
            </w:r>
          </w:p>
        </w:tc>
        <w:tc>
          <w:tcPr>
            <w:tcW w:w="1296" w:type="pct"/>
            <w:tcMar>
              <w:top w:w="0" w:type="dxa"/>
              <w:left w:w="0" w:type="dxa"/>
              <w:bottom w:w="0" w:type="dxa"/>
              <w:right w:w="0" w:type="dxa"/>
            </w:tcMar>
            <w:hideMark/>
          </w:tcPr>
          <w:p w14:paraId="025D91B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21,28 €</w:t>
            </w:r>
          </w:p>
        </w:tc>
      </w:tr>
      <w:tr w:rsidR="0023703F" w14:paraId="03218369" w14:textId="77777777">
        <w:trPr>
          <w:tblCellSpacing w:w="0" w:type="dxa"/>
        </w:trPr>
        <w:tc>
          <w:tcPr>
            <w:tcW w:w="3704" w:type="pct"/>
            <w:tcMar>
              <w:top w:w="0" w:type="dxa"/>
              <w:left w:w="0" w:type="dxa"/>
              <w:bottom w:w="0" w:type="dxa"/>
              <w:right w:w="0" w:type="dxa"/>
            </w:tcMar>
            <w:hideMark/>
          </w:tcPr>
          <w:p w14:paraId="2B67652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tc>
        <w:tc>
          <w:tcPr>
            <w:tcW w:w="1296" w:type="pct"/>
            <w:tcMar>
              <w:top w:w="0" w:type="dxa"/>
              <w:left w:w="0" w:type="dxa"/>
              <w:bottom w:w="0" w:type="dxa"/>
              <w:right w:w="0" w:type="dxa"/>
            </w:tcMar>
            <w:hideMark/>
          </w:tcPr>
          <w:p w14:paraId="38A0928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27,96 €</w:t>
            </w:r>
          </w:p>
        </w:tc>
      </w:tr>
      <w:tr w:rsidR="0023703F" w14:paraId="5EB06846" w14:textId="77777777">
        <w:trPr>
          <w:tblCellSpacing w:w="0" w:type="dxa"/>
        </w:trPr>
        <w:tc>
          <w:tcPr>
            <w:tcW w:w="3704" w:type="pct"/>
            <w:tcMar>
              <w:top w:w="0" w:type="dxa"/>
              <w:left w:w="0" w:type="dxa"/>
              <w:bottom w:w="0" w:type="dxa"/>
              <w:right w:w="0" w:type="dxa"/>
            </w:tcMar>
            <w:hideMark/>
          </w:tcPr>
          <w:p w14:paraId="37BB022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Gesamt</w:t>
            </w:r>
          </w:p>
        </w:tc>
        <w:tc>
          <w:tcPr>
            <w:tcW w:w="1296" w:type="pct"/>
            <w:tcMar>
              <w:top w:w="0" w:type="dxa"/>
              <w:left w:w="0" w:type="dxa"/>
              <w:bottom w:w="0" w:type="dxa"/>
              <w:right w:w="0" w:type="dxa"/>
            </w:tcMar>
            <w:hideMark/>
          </w:tcPr>
          <w:p w14:paraId="1C4D5B3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963,34 €</w:t>
            </w:r>
          </w:p>
        </w:tc>
      </w:tr>
    </w:tbl>
    <w:p w14:paraId="309D40D6" w14:textId="77777777" w:rsidR="0023703F" w:rsidRDefault="00EC1DA2">
      <w:pPr>
        <w:pStyle w:val="MBLTextEinzug18"/>
        <w:rPr>
          <w:i/>
          <w:iCs/>
        </w:rPr>
      </w:pPr>
      <w:r>
        <w:rPr>
          <w:i/>
          <w:iCs/>
        </w:rPr>
        <w:t xml:space="preserve">Der Zuschlag bei begrenzter Dienstfähigkeit (ursprünglich 385,34 €, vergleiche Beispiel 1) verringert sich nach Art. </w:t>
      </w:r>
      <w:hyperlink r:id="rId1799" w:history="1">
        <w:r>
          <w:rPr>
            <w:i/>
            <w:iCs/>
          </w:rPr>
          <w:t>59</w:t>
        </w:r>
      </w:hyperlink>
      <w:r>
        <w:rPr>
          <w:i/>
          <w:iCs/>
        </w:rPr>
        <w:t xml:space="preserve"> Abs. </w:t>
      </w:r>
      <w:hyperlink r:id="rId1800" w:history="1">
        <w:r>
          <w:rPr>
            <w:i/>
            <w:iCs/>
          </w:rPr>
          <w:t>1</w:t>
        </w:r>
      </w:hyperlink>
      <w:r>
        <w:rPr>
          <w:i/>
          <w:iCs/>
        </w:rPr>
        <w:t xml:space="preserve"> Satz 2 entsprechend dem Verhältnis zwischen der wegen begrenzter Dienstfähigkeit verringerten Arbeitszeit und der insgesamt reduzierten Arbeitszeit:</w:t>
      </w:r>
    </w:p>
    <w:tbl>
      <w:tblPr>
        <w:tblStyle w:val="dokcontenttableframenone"/>
        <w:tblW w:w="4375" w:type="pct"/>
        <w:tblCellSpacing w:w="0" w:type="dxa"/>
        <w:tblInd w:w="1134" w:type="dxa"/>
        <w:tblLayout w:type="fixed"/>
        <w:tblCellMar>
          <w:top w:w="15" w:type="dxa"/>
          <w:left w:w="15" w:type="dxa"/>
          <w:bottom w:w="15" w:type="dxa"/>
          <w:right w:w="15" w:type="dxa"/>
        </w:tblCellMar>
        <w:tblLook w:val="05E0" w:firstRow="1" w:lastRow="1" w:firstColumn="1" w:lastColumn="1" w:noHBand="0" w:noVBand="1"/>
      </w:tblPr>
      <w:tblGrid>
        <w:gridCol w:w="5725"/>
        <w:gridCol w:w="1354"/>
        <w:gridCol w:w="1354"/>
      </w:tblGrid>
      <w:tr w:rsidR="0023703F" w14:paraId="24C87E58" w14:textId="77777777">
        <w:trPr>
          <w:tblCellSpacing w:w="0" w:type="dxa"/>
        </w:trPr>
        <w:tc>
          <w:tcPr>
            <w:tcW w:w="3394" w:type="pct"/>
            <w:tcMar>
              <w:top w:w="0" w:type="dxa"/>
              <w:left w:w="0" w:type="dxa"/>
              <w:bottom w:w="0" w:type="dxa"/>
              <w:right w:w="0" w:type="dxa"/>
            </w:tcMar>
            <w:hideMark/>
          </w:tcPr>
          <w:p w14:paraId="1BCD31CE" w14:textId="77777777" w:rsidR="0023703F" w:rsidRDefault="00EC1DA2">
            <w:pPr>
              <w:pStyle w:val="Tabellenberschrift"/>
              <w:pBdr>
                <w:bottom w:val="single" w:sz="4" w:space="2" w:color="auto"/>
              </w:pBdr>
              <w:rPr>
                <w:rFonts w:cs="Times New Roman"/>
                <w:b w:val="0"/>
                <w:i/>
                <w:iCs/>
                <w:szCs w:val="20"/>
              </w:rPr>
            </w:pPr>
            <w:r>
              <w:rPr>
                <w:rFonts w:cs="Times New Roman"/>
                <w:b w:val="0"/>
                <w:i/>
                <w:iCs/>
                <w:szCs w:val="20"/>
              </w:rPr>
              <w:t>25 v.H. (Umfang freiwillige Teilzeitbeschäftigung)</w:t>
            </w:r>
          </w:p>
        </w:tc>
        <w:tc>
          <w:tcPr>
            <w:tcW w:w="803" w:type="pct"/>
            <w:vMerge w:val="restart"/>
            <w:tcMar>
              <w:top w:w="0" w:type="dxa"/>
              <w:left w:w="0" w:type="dxa"/>
              <w:bottom w:w="0" w:type="dxa"/>
              <w:right w:w="0" w:type="dxa"/>
            </w:tcMar>
            <w:vAlign w:val="center"/>
            <w:hideMark/>
          </w:tcPr>
          <w:p w14:paraId="29FC5A12" w14:textId="77777777" w:rsidR="0023703F" w:rsidRDefault="00EC1DA2">
            <w:pPr>
              <w:pStyle w:val="Tabellenberschrift"/>
              <w:pBdr>
                <w:bottom w:val="single" w:sz="4" w:space="2" w:color="auto"/>
              </w:pBdr>
              <w:rPr>
                <w:rFonts w:cs="Times New Roman"/>
                <w:b w:val="0"/>
                <w:i/>
                <w:iCs/>
                <w:szCs w:val="20"/>
              </w:rPr>
            </w:pPr>
            <w:r>
              <w:rPr>
                <w:rFonts w:cs="Times New Roman"/>
                <w:b w:val="0"/>
                <w:i/>
                <w:iCs/>
                <w:szCs w:val="20"/>
              </w:rPr>
              <w:t>x 385,34 €</w:t>
            </w:r>
          </w:p>
        </w:tc>
        <w:tc>
          <w:tcPr>
            <w:tcW w:w="803" w:type="pct"/>
            <w:vMerge w:val="restart"/>
            <w:tcMar>
              <w:top w:w="0" w:type="dxa"/>
              <w:left w:w="0" w:type="dxa"/>
              <w:bottom w:w="0" w:type="dxa"/>
              <w:right w:w="0" w:type="dxa"/>
            </w:tcMar>
            <w:vAlign w:val="center"/>
            <w:hideMark/>
          </w:tcPr>
          <w:p w14:paraId="51181AC9" w14:textId="77777777" w:rsidR="0023703F" w:rsidRDefault="00EC1DA2">
            <w:pPr>
              <w:pStyle w:val="Tabellenberschrift"/>
              <w:pBdr>
                <w:bottom w:val="single" w:sz="4" w:space="2" w:color="auto"/>
              </w:pBdr>
              <w:rPr>
                <w:rFonts w:cs="Times New Roman"/>
                <w:b w:val="0"/>
                <w:i/>
                <w:iCs/>
                <w:szCs w:val="20"/>
              </w:rPr>
            </w:pPr>
            <w:r>
              <w:rPr>
                <w:rFonts w:cs="Times New Roman"/>
                <w:b w:val="0"/>
                <w:i/>
                <w:iCs/>
                <w:szCs w:val="20"/>
              </w:rPr>
              <w:t>= 120,42 €</w:t>
            </w:r>
          </w:p>
        </w:tc>
      </w:tr>
      <w:tr w:rsidR="0023703F" w14:paraId="6FCCCC3E" w14:textId="77777777">
        <w:trPr>
          <w:tblCellSpacing w:w="0" w:type="dxa"/>
        </w:trPr>
        <w:tc>
          <w:tcPr>
            <w:tcW w:w="3394" w:type="pct"/>
            <w:tcMar>
              <w:top w:w="0" w:type="dxa"/>
              <w:left w:w="0" w:type="dxa"/>
              <w:bottom w:w="0" w:type="dxa"/>
              <w:right w:w="0" w:type="dxa"/>
            </w:tcMar>
            <w:hideMark/>
          </w:tcPr>
          <w:p w14:paraId="3AA3A9F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80 v.H. (Umfang begrenzte Dienstfähigkeit)</w:t>
            </w:r>
          </w:p>
        </w:tc>
        <w:tc>
          <w:tcPr>
            <w:tcW w:w="803" w:type="pct"/>
            <w:vMerge/>
            <w:vAlign w:val="center"/>
            <w:hideMark/>
          </w:tcPr>
          <w:p w14:paraId="33BC6B2F"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803" w:type="pct"/>
            <w:vMerge/>
            <w:vAlign w:val="center"/>
            <w:hideMark/>
          </w:tcPr>
          <w:p w14:paraId="5E68A69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bl>
    <w:p w14:paraId="1EC4665A" w14:textId="77777777" w:rsidR="0023703F" w:rsidRDefault="00EC1DA2">
      <w:pPr>
        <w:pStyle w:val="MBLTextEinzug18"/>
        <w:rPr>
          <w:i/>
          <w:iCs/>
        </w:rPr>
      </w:pPr>
      <w:r>
        <w:rPr>
          <w:i/>
          <w:iCs/>
        </w:rPr>
        <w:t xml:space="preserve">Die Besoldung des Beamten A (bei begrenzter </w:t>
      </w:r>
      <w:r>
        <w:rPr>
          <w:i/>
          <w:iCs/>
        </w:rPr>
        <w:t>Dienstfähigkeit im Umfang von 80 v.H. und weiterer Reduzierung der Arbeitszeit auf 25 v.H. der regelmäßigen wöchentlichen Arbeitszeit) beträgt damit insgesamt:</w:t>
      </w:r>
    </w:p>
    <w:tbl>
      <w:tblPr>
        <w:tblStyle w:val="dokcontenttableframeall"/>
        <w:tblW w:w="3574"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5130"/>
        <w:gridCol w:w="1759"/>
      </w:tblGrid>
      <w:tr w:rsidR="0023703F" w14:paraId="0FA1D027" w14:textId="77777777">
        <w:trPr>
          <w:tblCellSpacing w:w="0" w:type="dxa"/>
        </w:trPr>
        <w:tc>
          <w:tcPr>
            <w:tcW w:w="3723" w:type="pct"/>
            <w:tcMar>
              <w:top w:w="0" w:type="dxa"/>
              <w:left w:w="0" w:type="dxa"/>
              <w:bottom w:w="0" w:type="dxa"/>
              <w:right w:w="0" w:type="dxa"/>
            </w:tcMar>
            <w:hideMark/>
          </w:tcPr>
          <w:p w14:paraId="6F97600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Gekürzte Besoldung (25 v.H.)</w:t>
            </w:r>
          </w:p>
        </w:tc>
        <w:tc>
          <w:tcPr>
            <w:tcW w:w="1277" w:type="pct"/>
            <w:tcMar>
              <w:top w:w="0" w:type="dxa"/>
              <w:left w:w="0" w:type="dxa"/>
              <w:bottom w:w="0" w:type="dxa"/>
              <w:right w:w="0" w:type="dxa"/>
            </w:tcMar>
            <w:hideMark/>
          </w:tcPr>
          <w:p w14:paraId="1D4C353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963,34 €</w:t>
            </w:r>
          </w:p>
        </w:tc>
      </w:tr>
      <w:tr w:rsidR="0023703F" w14:paraId="071795DC" w14:textId="77777777">
        <w:trPr>
          <w:tblCellSpacing w:w="0" w:type="dxa"/>
        </w:trPr>
        <w:tc>
          <w:tcPr>
            <w:tcW w:w="3723" w:type="pct"/>
            <w:tcMar>
              <w:top w:w="0" w:type="dxa"/>
              <w:left w:w="0" w:type="dxa"/>
              <w:bottom w:w="0" w:type="dxa"/>
              <w:right w:w="0" w:type="dxa"/>
            </w:tcMar>
            <w:hideMark/>
          </w:tcPr>
          <w:p w14:paraId="4DBB2DD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Zuschlag nach Art. </w:t>
            </w:r>
            <w:hyperlink r:id="rId1801" w:history="1">
              <w:r>
                <w:rPr>
                  <w:rFonts w:cs="Times New Roman"/>
                  <w:b w:val="0"/>
                  <w:i/>
                  <w:iCs/>
                  <w:szCs w:val="20"/>
                </w:rPr>
                <w:t>59</w:t>
              </w:r>
            </w:hyperlink>
            <w:r>
              <w:rPr>
                <w:rFonts w:cs="Times New Roman"/>
                <w:b w:val="0"/>
                <w:i/>
                <w:iCs/>
                <w:szCs w:val="20"/>
              </w:rPr>
              <w:t xml:space="preserve"> Abs. </w:t>
            </w:r>
            <w:hyperlink r:id="rId1802" w:history="1">
              <w:r>
                <w:rPr>
                  <w:rFonts w:cs="Times New Roman"/>
                  <w:b w:val="0"/>
                  <w:i/>
                  <w:iCs/>
                  <w:szCs w:val="20"/>
                </w:rPr>
                <w:t>1</w:t>
              </w:r>
            </w:hyperlink>
            <w:r>
              <w:rPr>
                <w:rFonts w:cs="Times New Roman"/>
                <w:b w:val="0"/>
                <w:i/>
                <w:iCs/>
                <w:szCs w:val="20"/>
              </w:rPr>
              <w:t xml:space="preserve"> Satz 2</w:t>
            </w:r>
          </w:p>
        </w:tc>
        <w:tc>
          <w:tcPr>
            <w:tcW w:w="1277" w:type="pct"/>
            <w:tcMar>
              <w:top w:w="0" w:type="dxa"/>
              <w:left w:w="0" w:type="dxa"/>
              <w:bottom w:w="0" w:type="dxa"/>
              <w:right w:w="0" w:type="dxa"/>
            </w:tcMar>
            <w:hideMark/>
          </w:tcPr>
          <w:p w14:paraId="20DADB3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120,42 €</w:t>
            </w:r>
          </w:p>
        </w:tc>
      </w:tr>
      <w:tr w:rsidR="0023703F" w14:paraId="24193B07" w14:textId="77777777">
        <w:trPr>
          <w:tblCellSpacing w:w="0" w:type="dxa"/>
        </w:trPr>
        <w:tc>
          <w:tcPr>
            <w:tcW w:w="3723" w:type="pct"/>
            <w:tcMar>
              <w:top w:w="0" w:type="dxa"/>
              <w:left w:w="0" w:type="dxa"/>
              <w:bottom w:w="0" w:type="dxa"/>
              <w:right w:w="0" w:type="dxa"/>
            </w:tcMar>
            <w:hideMark/>
          </w:tcPr>
          <w:p w14:paraId="2EDCCF1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Gesamt</w:t>
            </w:r>
          </w:p>
        </w:tc>
        <w:tc>
          <w:tcPr>
            <w:tcW w:w="1277" w:type="pct"/>
            <w:tcMar>
              <w:top w:w="0" w:type="dxa"/>
              <w:left w:w="0" w:type="dxa"/>
              <w:bottom w:w="0" w:type="dxa"/>
              <w:right w:w="0" w:type="dxa"/>
            </w:tcMar>
            <w:hideMark/>
          </w:tcPr>
          <w:p w14:paraId="6801B21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1.083,76 €</w:t>
            </w:r>
          </w:p>
        </w:tc>
      </w:tr>
    </w:tbl>
    <w:p w14:paraId="76FA30E4" w14:textId="77777777" w:rsidR="0023703F" w:rsidRDefault="00EC1DA2">
      <w:pPr>
        <w:pStyle w:val="MBLTextEinzug18"/>
      </w:pPr>
      <w:r>
        <w:rPr>
          <w:vertAlign w:val="superscript"/>
        </w:rPr>
        <w:lastRenderedPageBreak/>
        <w:t>1</w:t>
      </w:r>
      <w:r>
        <w:t xml:space="preserve">Art. </w:t>
      </w:r>
      <w:hyperlink r:id="rId1803" w:history="1">
        <w:r>
          <w:t>59</w:t>
        </w:r>
      </w:hyperlink>
      <w:r>
        <w:t xml:space="preserve"> Abs. </w:t>
      </w:r>
      <w:hyperlink r:id="rId1804" w:history="1">
        <w:r>
          <w:t>1</w:t>
        </w:r>
      </w:hyperlink>
      <w:r>
        <w:t xml:space="preserve"> Satz 2 ist auch im Fall der Teilzeitbeschäftigung mit unregelmäßiger Verteilung der Arbeitszeit auf Antrag (Art. </w:t>
      </w:r>
      <w:hyperlink r:id="rId1805" w:history="1">
        <w:r>
          <w:t>88</w:t>
        </w:r>
      </w:hyperlink>
      <w:r>
        <w:t xml:space="preserve"> Abs. </w:t>
      </w:r>
      <w:hyperlink r:id="rId1806" w:history="1">
        <w:r>
          <w:t>4</w:t>
        </w:r>
      </w:hyperlink>
      <w:r>
        <w:t xml:space="preserve"> BayBG) anzuwenden. </w:t>
      </w:r>
      <w:r>
        <w:rPr>
          <w:vertAlign w:val="superscript"/>
        </w:rPr>
        <w:t>2</w:t>
      </w:r>
      <w:r>
        <w:t xml:space="preserve">Bei dieser Form der Teilzeitbeschäftigung wird während eines Teils des Bewilligungszeitraums die Arbeitszeit bis zur regelmäßigen Arbeitszeit erhöht und diese Arbeitszeiterhöhung während des unmittelbar daran anschließenden Teils des Bewilligungszeitraums durch eine entsprechende Ermäßigung der Arbeitszeit beziehungsweise durch eine ununterbrochene vollständige Freistellung vom Dienst ausgeglichen. </w:t>
      </w:r>
      <w:r>
        <w:rPr>
          <w:vertAlign w:val="superscript"/>
        </w:rPr>
        <w:t>3</w:t>
      </w:r>
      <w:r>
        <w:t>Der Zuschlag bei begrenzter Dienstfähigkeit ist für den gesamten Zeitraum der Teilzeitbe</w:t>
      </w:r>
      <w:r>
        <w:t>schäftigung im Verhältnis zwischen der wegen begrenzter Dienstfähigkeit verringerten Arbeitszeit und der insgesamt reduzierten Arbeitszeit zu kürzen.</w:t>
      </w:r>
      <w:bookmarkStart w:id="132" w:name="Y-100-G-BAYVWV246838-ANr-3_2_NR59_NR59_1"/>
    </w:p>
    <w:p w14:paraId="77328141" w14:textId="77777777" w:rsidR="0023703F" w:rsidRDefault="00EC1DA2">
      <w:pPr>
        <w:pStyle w:val="MBL11Listennummer"/>
        <w:tabs>
          <w:tab w:val="num" w:pos="1021"/>
        </w:tabs>
        <w:ind w:left="1021" w:hanging="1021"/>
      </w:pPr>
      <w:r>
        <w:t>59.1.3</w:t>
      </w:r>
      <w:r>
        <w:tab/>
      </w:r>
      <w:r>
        <w:rPr>
          <w:vertAlign w:val="superscript"/>
        </w:rPr>
        <w:t>1</w:t>
      </w:r>
      <w:r>
        <w:t xml:space="preserve">Die Unterrichtspflichtzeiten der Lehrer und Lehrerinnen der unterschiedlichen Schularten werden durch Bekanntmachung des Staatsministeriums für Unterricht und Kultus festgesetzt. </w:t>
      </w:r>
      <w:r>
        <w:rPr>
          <w:vertAlign w:val="superscript"/>
        </w:rPr>
        <w:t>2</w:t>
      </w:r>
      <w:r>
        <w:t xml:space="preserve">Diese sehen Ermäßigungen der Unterrichtspflichtzeiten wegen Schwerbehinderung sowie wegen Alters vor, um der mit fortschreitendem Alter beziehungsweise einer Schwerbehinderung regelmäßig einhergehenden herabgesetzten Belastbarkeit Rechnung zu tragen. </w:t>
      </w:r>
      <w:r>
        <w:rPr>
          <w:vertAlign w:val="superscript"/>
        </w:rPr>
        <w:t>3</w:t>
      </w:r>
      <w:r>
        <w:t>Durch die Ermäßigungsstunden vermindern sich die Unterrichtspflichtzeiten der Le</w:t>
      </w:r>
      <w:r>
        <w:t xml:space="preserve">hrer und Lehrerinnen, ohne dass sich dies auf die Bezüge auswirkt. </w:t>
      </w:r>
      <w:r>
        <w:rPr>
          <w:vertAlign w:val="superscript"/>
        </w:rPr>
        <w:t>4</w:t>
      </w:r>
      <w:r>
        <w:t>Beim Zusammentreffen von begrenzter Dienstfähigkeit und Ermäßigungsstunden werden die Ermäßigungsstunden nur anteilig im Verhältnis der herabgesetzten zur vollen Dienstfähigkeit (d.h. ohne Ermäßigungsstunden) gewährt und von den Wochenstunden, die sich nach dem Umfang der begrenzten Dienstfähigkeit ergeben, abgezogen.</w:t>
      </w:r>
      <w:bookmarkEnd w:id="132"/>
    </w:p>
    <w:p w14:paraId="67958024" w14:textId="77777777" w:rsidR="0023703F" w:rsidRDefault="00EC1DA2">
      <w:pPr>
        <w:pStyle w:val="MBL11Listennummer"/>
        <w:tabs>
          <w:tab w:val="num" w:pos="1021"/>
        </w:tabs>
        <w:ind w:left="1021" w:hanging="1021"/>
        <w:rPr>
          <w:b/>
          <w:bCs/>
        </w:rPr>
      </w:pPr>
      <w:r>
        <w:rPr>
          <w:b/>
          <w:bCs/>
        </w:rPr>
        <w:t>60.</w:t>
      </w:r>
      <w:r>
        <w:rPr>
          <w:b/>
          <w:bCs/>
        </w:rPr>
        <w:tab/>
        <w:t>Zuschlag zur Sicherung der Funktions- und Wettbewerbsfähigkeit</w:t>
      </w:r>
    </w:p>
    <w:p w14:paraId="6D61C3B6" w14:textId="77777777" w:rsidR="0023703F" w:rsidRDefault="00EC1DA2">
      <w:pPr>
        <w:pStyle w:val="MBL11Listennummer"/>
        <w:tabs>
          <w:tab w:val="num" w:pos="1021"/>
        </w:tabs>
        <w:ind w:left="1021" w:hanging="1021"/>
      </w:pPr>
      <w:r>
        <w:t>60.0</w:t>
      </w:r>
      <w:r>
        <w:tab/>
      </w:r>
      <w:r>
        <w:rPr>
          <w:vertAlign w:val="superscript"/>
        </w:rPr>
        <w:t>1</w:t>
      </w:r>
      <w:r>
        <w:t xml:space="preserve">Ziel des Zuschlags nach Art. 60 ist es, mit einer punktuell besseren Bezahlung flexibel auf einen Mangel an ausreichend qualifiziertem Personal reagieren zu können und so zum einen die Besetzung vakanter Stellen zu ermöglichen und zum anderen die Abwanderung von vorhandenem Personal zu verhindern. </w:t>
      </w:r>
      <w:r>
        <w:rPr>
          <w:vertAlign w:val="superscript"/>
        </w:rPr>
        <w:t>2</w:t>
      </w:r>
      <w:r>
        <w:t>Da die Vorschrift eine erhebliche Verbesserung in der Höhe der Bezüge des betreffenden Beamten beziehungsweise der betreffenden Beamtin erlaubt, ist sie als Ausnahmetatbestand restriktiv zu handhaben; der Zuschla</w:t>
      </w:r>
      <w:r>
        <w:t xml:space="preserve">g dient – auch aufgrund der nicht auf Dauer ausgelegten Zahlung - nicht als generelles Personalgewinnungsinstrument. </w:t>
      </w:r>
      <w:r>
        <w:rPr>
          <w:vertAlign w:val="superscript"/>
        </w:rPr>
        <w:t>3</w:t>
      </w:r>
      <w:r>
        <w:t xml:space="preserve">Da der Zuschlag nach Art. 60 auch ein Instrument der Nachwuchsgewinnung ist, ist gerade die Gewährung an Beamte und Beamtinnen im Eingangsamt gewollt. </w:t>
      </w:r>
      <w:r>
        <w:rPr>
          <w:vertAlign w:val="superscript"/>
        </w:rPr>
        <w:t>4</w:t>
      </w:r>
      <w:r>
        <w:t>Eine Zahlung an Anwärter und Anwärterinnen kommt nicht in Betracht; hierfür wird auf Art. 78 verwiesen.</w:t>
      </w:r>
    </w:p>
    <w:p w14:paraId="5A9E06C4" w14:textId="77777777" w:rsidR="0023703F" w:rsidRDefault="00EC1DA2">
      <w:pPr>
        <w:pStyle w:val="MBLTextEinzug18"/>
      </w:pPr>
      <w:r>
        <w:rPr>
          <w:vertAlign w:val="superscript"/>
        </w:rPr>
        <w:t>1</w:t>
      </w:r>
      <w:r>
        <w:t xml:space="preserve">Der Zuschlag zur Sicherung der Funktions- und Wettbewerbsfähigkeit gehört zu den Nebenbezügen der Besoldung (Art. 2 Abs. 3 Nr. 2). </w:t>
      </w:r>
      <w:r>
        <w:rPr>
          <w:vertAlign w:val="superscript"/>
        </w:rPr>
        <w:t>2</w:t>
      </w:r>
      <w:r>
        <w:t>Er ist kein Bestandteil der jährlichen Sonderzahlung.</w:t>
      </w:r>
    </w:p>
    <w:p w14:paraId="7B766B89" w14:textId="77777777" w:rsidR="0023703F" w:rsidRDefault="00EC1DA2">
      <w:pPr>
        <w:pStyle w:val="MBL11Listennummer"/>
        <w:tabs>
          <w:tab w:val="num" w:pos="1021"/>
        </w:tabs>
        <w:ind w:left="1021" w:hanging="1021"/>
        <w:rPr>
          <w:b/>
          <w:bCs/>
        </w:rPr>
      </w:pPr>
      <w:r>
        <w:rPr>
          <w:b/>
          <w:bCs/>
        </w:rPr>
        <w:t>60.1</w:t>
      </w:r>
      <w:r>
        <w:rPr>
          <w:b/>
          <w:bCs/>
        </w:rPr>
        <w:tab/>
        <w:t>Voraussetzungen für die Gewährung eines Zuschlags zur Sicherung der Funktions- und Wettbewerbsfähigkeit</w:t>
      </w:r>
    </w:p>
    <w:p w14:paraId="09085AE9" w14:textId="77777777" w:rsidR="0023703F" w:rsidRDefault="00EC1DA2">
      <w:pPr>
        <w:pStyle w:val="MBL11Listennummer"/>
        <w:tabs>
          <w:tab w:val="num" w:pos="1021"/>
        </w:tabs>
        <w:ind w:left="1021" w:hanging="1021"/>
        <w:rPr>
          <w:b/>
          <w:bCs/>
        </w:rPr>
      </w:pPr>
      <w:r>
        <w:rPr>
          <w:b/>
          <w:bCs/>
        </w:rPr>
        <w:t>60.1.1</w:t>
      </w:r>
      <w:r>
        <w:rPr>
          <w:b/>
          <w:bCs/>
        </w:rPr>
        <w:tab/>
        <w:t>Grundsatz</w:t>
      </w:r>
    </w:p>
    <w:p w14:paraId="2094651A" w14:textId="77777777" w:rsidR="0023703F" w:rsidRDefault="00EC1DA2">
      <w:pPr>
        <w:pStyle w:val="MBLTextEinzug18"/>
      </w:pPr>
      <w:r>
        <w:t>Der Zuschlag zur Sicherung der Funktions- und Wettbewerbsfähigkeit nach Art. 60 kann bei ausreichendem Volumen an Haushaltsmitteln und – im staatlichen Bereich – verfügbaren Vergabemöglichkeiten Beamten und Beamtinnen der Besoldungsordnung A sowie Beamten und Beamtinnen in der Besoldungsgruppe W1 gewährt werden.</w:t>
      </w:r>
    </w:p>
    <w:p w14:paraId="77F762B8" w14:textId="77777777" w:rsidR="0023703F" w:rsidRDefault="00EC1DA2">
      <w:pPr>
        <w:pStyle w:val="MBLTextEinzug18"/>
      </w:pPr>
      <w:r>
        <w:t xml:space="preserve">Die Entscheidung über die Gewährung von Zuschlägen trifft die oberste Dienstbehörde oder die von ihr durch Rechtsverordnung bestimmte Stelle </w:t>
      </w:r>
      <w:r>
        <w:rPr>
          <w:u w:val="single"/>
        </w:rPr>
        <w:t>im Einvernehmen mit dem Staatsministerium der Finanzen und für Heimat</w:t>
      </w:r>
      <w:r>
        <w:t>.</w:t>
      </w:r>
    </w:p>
    <w:p w14:paraId="68932999" w14:textId="77777777" w:rsidR="0023703F" w:rsidRDefault="00EC1DA2">
      <w:pPr>
        <w:pStyle w:val="MBLTextEinzug18"/>
      </w:pPr>
      <w:r>
        <w:t>Die oberste Dienstbehörde oder die von ihr bestimmte Stelle hat vor der Gewährung des Zuschlags in Ausübung pflichtgemäßen Ermessens festzustellen, ob bezogen auf einen konkreten Dienstposten ein Mangel an ausreichend qualifiziertem Personal und Personalgewinnungsprobleme bestehen.</w:t>
      </w:r>
    </w:p>
    <w:p w14:paraId="70AFBD0D" w14:textId="77777777" w:rsidR="0023703F" w:rsidRDefault="00EC1DA2">
      <w:pPr>
        <w:pStyle w:val="MBLTextEinzug18"/>
      </w:pPr>
      <w:r>
        <w:rPr>
          <w:vertAlign w:val="superscript"/>
        </w:rPr>
        <w:t>1</w:t>
      </w:r>
      <w:r>
        <w:t>Personalmangel und Personalgewinnungsprobleme, die zu einer nicht möglichen anforderungsgerechten Besetzung führen, liegen in diesen Fällen vor:</w:t>
      </w:r>
    </w:p>
    <w:p w14:paraId="20F4A033" w14:textId="77777777" w:rsidR="0023703F" w:rsidRDefault="00EC1DA2">
      <w:pPr>
        <w:pStyle w:val="MBLSpiegelstrich18"/>
        <w:numPr>
          <w:ilvl w:val="0"/>
          <w:numId w:val="25"/>
        </w:numPr>
        <w:ind w:left="1305" w:hanging="284"/>
      </w:pPr>
      <w:r>
        <w:rPr>
          <w:u w:val="single"/>
        </w:rPr>
        <w:t>Bestehende Vakanz eines konkreten Dienstpostens</w:t>
      </w:r>
      <w:r>
        <w:t xml:space="preserve">. </w:t>
      </w:r>
      <w:r>
        <w:rPr>
          <w:vertAlign w:val="superscript"/>
        </w:rPr>
        <w:t>2</w:t>
      </w:r>
      <w:r>
        <w:t xml:space="preserve">Der konkrete Dienstposten ist vakant, eine anforderungsgerechte Dienstpostenbesetzung war bislang mangels entsprechender </w:t>
      </w:r>
      <w:r>
        <w:lastRenderedPageBreak/>
        <w:t xml:space="preserve">Bewerbungen nicht möglich. </w:t>
      </w:r>
      <w:r>
        <w:rPr>
          <w:vertAlign w:val="superscript"/>
        </w:rPr>
        <w:t>3</w:t>
      </w:r>
      <w:r>
        <w:t>Hierunter fällt insbesondere auch, wenn zwar Bewerber und Bewerberinnen zur Verfügung stehen, diese jedoch dem Anforderungsprofil des zu besetzenden Dienstpostens qualitativ nicht oder nicht umfassend entsprechen und auch eine Einarbeitung in angemessenem Zeitrahmen nicht möglich ist.</w:t>
      </w:r>
    </w:p>
    <w:p w14:paraId="63B27D65" w14:textId="77777777" w:rsidR="0023703F" w:rsidRDefault="00EC1DA2">
      <w:pPr>
        <w:pStyle w:val="MBLSpiegelstrich18"/>
        <w:numPr>
          <w:ilvl w:val="0"/>
          <w:numId w:val="25"/>
        </w:numPr>
        <w:ind w:left="1305" w:hanging="284"/>
      </w:pPr>
      <w:r>
        <w:rPr>
          <w:u w:val="single"/>
        </w:rPr>
        <w:t>Drohende Vakanz eines konkreten Dienstpostens</w:t>
      </w:r>
      <w:r>
        <w:t xml:space="preserve">. </w:t>
      </w:r>
      <w:r>
        <w:rPr>
          <w:vertAlign w:val="superscript"/>
        </w:rPr>
        <w:t>2</w:t>
      </w:r>
      <w:r>
        <w:t xml:space="preserve">Der konkrete Dienstposten müsste nachbesetzt werden, weil der Stelleninhaber oder die Stelleninhaberin sich ohne Zahlung des Zuschlags für eine Tätigkeit in einem anderen Verwendungsbereich oder in der Privatwirtschaft entscheiden würden. </w:t>
      </w:r>
      <w:r>
        <w:rPr>
          <w:vertAlign w:val="superscript"/>
        </w:rPr>
        <w:t>3</w:t>
      </w:r>
      <w:r>
        <w:t>In diesem Fall ist die Gewährung des Zuschlags davon abhängig, dass der betreffende Beamte oder die Beamtin seine beziehungsweise ihre hinreichend konkretisierte Bereitschaft, eine andere Tätigkeit aufzunehmen, aufgibt und so eine Vakanz vermieden werden kann.</w:t>
      </w:r>
    </w:p>
    <w:p w14:paraId="518186B9" w14:textId="77777777" w:rsidR="0023703F" w:rsidRDefault="00EC1DA2">
      <w:pPr>
        <w:pStyle w:val="MBLTextEinzug18"/>
      </w:pPr>
      <w:r>
        <w:t>Personalmangel oder Personalgewinnungsprobleme liegen hingegen nicht vor, wenn der Dienstposten auch ohne Gewährung des Zuschlags durch einen Mitarbeiter oder eine Mitarbeiterin aus einem anderen Bereich unter Berücksichtigung einer angemessenen Einarbeitungszeit anforderungsgerecht besetzt werden kann oder die Deckung des Personalbedarfs und damit die Besetzung des Dienstpostens durch gezielte andere Anreize am Arbeitsmarkt erreicht werden kann und qualifizierte Bewerber und Bewerberinnen vorhanden sind.</w:t>
      </w:r>
    </w:p>
    <w:p w14:paraId="711A4AC9" w14:textId="77777777" w:rsidR="0023703F" w:rsidRDefault="00EC1DA2">
      <w:pPr>
        <w:pStyle w:val="MBL11Listennummer"/>
        <w:tabs>
          <w:tab w:val="num" w:pos="1021"/>
        </w:tabs>
        <w:ind w:left="1021" w:hanging="1021"/>
        <w:rPr>
          <w:b/>
          <w:bCs/>
        </w:rPr>
      </w:pPr>
      <w:r>
        <w:rPr>
          <w:b/>
          <w:bCs/>
        </w:rPr>
        <w:t>60.1.2</w:t>
      </w:r>
      <w:r>
        <w:rPr>
          <w:b/>
          <w:bCs/>
        </w:rPr>
        <w:tab/>
        <w:t>Allgemein erteiltes Einvernehmen des Staatsministeriums der Finanzen und für Heimat</w:t>
      </w:r>
    </w:p>
    <w:p w14:paraId="18B3EA39" w14:textId="77777777" w:rsidR="0023703F" w:rsidRDefault="00EC1DA2">
      <w:pPr>
        <w:pStyle w:val="MBLTextEinzug18"/>
      </w:pPr>
      <w:r>
        <w:t>Die Gewährung eines Zuschlags nach Art. 60 erfordert das Einvernehmen des Staatsministeriums der Finanzen und für Heimat.</w:t>
      </w:r>
    </w:p>
    <w:p w14:paraId="492D4115" w14:textId="77777777" w:rsidR="0023703F" w:rsidRDefault="00EC1DA2">
      <w:pPr>
        <w:pStyle w:val="MBLTextEinzug18"/>
      </w:pPr>
      <w:r>
        <w:t>Das Einvernehmen gilt als allgemein erteilt, wenn folgende Voraussetzungen kumulativ vorliegen:</w:t>
      </w:r>
    </w:p>
    <w:p w14:paraId="68269B31" w14:textId="77777777" w:rsidR="0023703F" w:rsidRDefault="00EC1DA2">
      <w:pPr>
        <w:pStyle w:val="MBLSpiegelstrich18"/>
        <w:numPr>
          <w:ilvl w:val="0"/>
          <w:numId w:val="43"/>
        </w:numPr>
        <w:ind w:left="1305" w:hanging="284"/>
      </w:pPr>
      <w:r>
        <w:t>Gewährung des Zuschlags an Beamte und Beamtinnen im Eingangsamt und ersten Beförderungsamt, wobei ein Beförderungsamt auch dann vorliegt, wenn eine unwiderrufliche Amtszulage gewährt wird,</w:t>
      </w:r>
    </w:p>
    <w:p w14:paraId="2C1C9B77" w14:textId="77777777" w:rsidR="0023703F" w:rsidRDefault="00EC1DA2">
      <w:pPr>
        <w:pStyle w:val="MBLSpiegelstrich18"/>
        <w:numPr>
          <w:ilvl w:val="0"/>
          <w:numId w:val="43"/>
        </w:numPr>
        <w:ind w:left="1305" w:hanging="284"/>
      </w:pPr>
      <w:r>
        <w:t>Gewährung des Zuschlags an Beamte und Beamtinnen mit einem Dienstposten in einem Kernbereich der IuK-Technik (zum Beispiel Programmierung) und</w:t>
      </w:r>
    </w:p>
    <w:p w14:paraId="6084F6F3" w14:textId="77777777" w:rsidR="0023703F" w:rsidRDefault="00EC1DA2">
      <w:pPr>
        <w:pStyle w:val="MBLSpiegelstrich18"/>
        <w:numPr>
          <w:ilvl w:val="0"/>
          <w:numId w:val="43"/>
        </w:numPr>
        <w:ind w:left="1305" w:hanging="284"/>
      </w:pPr>
      <w:r>
        <w:t>Gewährung des Zuschlags für einen Zeitraum von maximal vier Jahren, wobei dieser Zeitraum auch aus mehreren Zeitabschnitten bestehen kann und die Höchstbezugsdauer von vier Jahren nicht an einen konkreten Dienstposten gebunden ist.</w:t>
      </w:r>
    </w:p>
    <w:p w14:paraId="6802B67F" w14:textId="77777777" w:rsidR="0023703F" w:rsidRDefault="00EC1DA2">
      <w:pPr>
        <w:pStyle w:val="MBL11Listennummer"/>
        <w:tabs>
          <w:tab w:val="num" w:pos="1021"/>
        </w:tabs>
        <w:ind w:left="1021" w:hanging="1021"/>
        <w:rPr>
          <w:b/>
          <w:bCs/>
        </w:rPr>
      </w:pPr>
      <w:r>
        <w:rPr>
          <w:b/>
          <w:bCs/>
        </w:rPr>
        <w:t>60.1.3</w:t>
      </w:r>
      <w:r>
        <w:rPr>
          <w:b/>
          <w:bCs/>
        </w:rPr>
        <w:tab/>
        <w:t>Erteilung des Einvernehmens des Staatsministeriums der Finanzen und für Heimat in sonstigen Fällen</w:t>
      </w:r>
    </w:p>
    <w:p w14:paraId="4B200765" w14:textId="77777777" w:rsidR="0023703F" w:rsidRDefault="00EC1DA2">
      <w:pPr>
        <w:pStyle w:val="MBLTextEinzug18"/>
      </w:pPr>
      <w:r>
        <w:rPr>
          <w:vertAlign w:val="superscript"/>
        </w:rPr>
        <w:t>1</w:t>
      </w:r>
      <w:r>
        <w:t xml:space="preserve">Gilt das Einvernehmen des Staatsministeriums der Finanzen und für Heimat nicht allgemein erteilt, beispielsweise bei einer Gewährung des Zuschlags an einen Beamten oder eine Beamtin im zweiten Beförderungsamt, muss vor der Gewährung das Einvernehmen des Staatsministeriums der Finanzen und für Heimat eingeholt werden. </w:t>
      </w:r>
      <w:r>
        <w:rPr>
          <w:vertAlign w:val="superscript"/>
        </w:rPr>
        <w:t>2</w:t>
      </w:r>
      <w:r>
        <w:t>Hierfür ist eine ausführliche und auf den konkreten Einzelfall bezogene Begründung vorzulegen.</w:t>
      </w:r>
    </w:p>
    <w:p w14:paraId="26C87EB1" w14:textId="77777777" w:rsidR="0023703F" w:rsidRDefault="00EC1DA2">
      <w:pPr>
        <w:pStyle w:val="MBLTextEinzug18"/>
      </w:pPr>
      <w:r>
        <w:rPr>
          <w:vertAlign w:val="superscript"/>
        </w:rPr>
        <w:t>1</w:t>
      </w:r>
      <w:r>
        <w:t xml:space="preserve">Wird der zuschlagsberechtigende Dienstposten von dem Beamten oder der Beamtin verlassen und entfällt damit der Zuschlag aufgrund des Verwendungswechsels, ist eine Fortzahlung des Zuschlags nur in Ausnahmefällen bei Vorliegen übergeordneter Gründe mit erneuter Erteilung des Einvernehmens durch das Staatsministerium der Finanzen und für Heimat möglich. </w:t>
      </w:r>
      <w:r>
        <w:rPr>
          <w:vertAlign w:val="superscript"/>
        </w:rPr>
        <w:t>2</w:t>
      </w:r>
      <w:r>
        <w:t>Das Einvernehmen muss dabei vor dem Verwendungswechsel eingeholt werden, das Erfordernis der Fortzahlung des Zuschlags muss mit einer detaillierten und einzel</w:t>
      </w:r>
      <w:r>
        <w:t>fallgezogenen Begründung nachgewiesen werden.</w:t>
      </w:r>
    </w:p>
    <w:p w14:paraId="74B10D56" w14:textId="77777777" w:rsidR="0023703F" w:rsidRDefault="00EC1DA2">
      <w:pPr>
        <w:pStyle w:val="MBL11Listennummer"/>
        <w:tabs>
          <w:tab w:val="num" w:pos="1021"/>
        </w:tabs>
        <w:ind w:left="1021" w:hanging="1021"/>
        <w:rPr>
          <w:b/>
          <w:bCs/>
        </w:rPr>
      </w:pPr>
      <w:r>
        <w:rPr>
          <w:b/>
          <w:bCs/>
        </w:rPr>
        <w:t>60.1.4</w:t>
      </w:r>
      <w:r>
        <w:rPr>
          <w:b/>
          <w:bCs/>
        </w:rPr>
        <w:tab/>
        <w:t>Textvorschlag für das Bewilligungsschreiben</w:t>
      </w:r>
    </w:p>
    <w:p w14:paraId="47598F8F" w14:textId="77777777" w:rsidR="0023703F" w:rsidRDefault="00EC1DA2">
      <w:pPr>
        <w:pStyle w:val="MBLTextEinzug18"/>
      </w:pPr>
      <w:r>
        <w:t>Sofern der Zuschlag einem Beamten oder einer Beamtin der Besoldungsordnung A in Höhe von 10 v.H. der ersten Stufe des Grundgehalts gewährt werden soll, wird vorgeschlagen, das Bewilligungsschreiben wie folgt zu formulieren:</w:t>
      </w:r>
    </w:p>
    <w:p w14:paraId="51E52967" w14:textId="77777777" w:rsidR="0023703F" w:rsidRDefault="00EC1DA2">
      <w:pPr>
        <w:pStyle w:val="MBLTextEinzug18"/>
      </w:pPr>
      <w:r>
        <w:rPr>
          <w:i/>
          <w:iCs/>
        </w:rPr>
        <w:t xml:space="preserve">„Ihnen wird gem. </w:t>
      </w:r>
      <w:r>
        <w:t>Art. 60 BayBesG</w:t>
      </w:r>
      <w:r>
        <w:rPr>
          <w:i/>
          <w:iCs/>
        </w:rPr>
        <w:t xml:space="preserve"> für die Zeit vom […] bis einschließlich […] ein monatlicher nicht ruhegehaltfähiger Zuschlag in Höhe von 10 v.H. des Anfangsgrundgehalts Ihrer derzeitigen </w:t>
      </w:r>
      <w:r>
        <w:rPr>
          <w:i/>
          <w:iCs/>
        </w:rPr>
        <w:lastRenderedPageBreak/>
        <w:t>Besoldungsgruppe gewährt. Grundgehalt und Zuschlag dürfen zusammen das Endgrundgehalt der bei der Vergabe maßgeblichen Besoldungsgruppe nicht übersteigen.</w:t>
      </w:r>
    </w:p>
    <w:p w14:paraId="5F72470F" w14:textId="77777777" w:rsidR="0023703F" w:rsidRDefault="00EC1DA2">
      <w:pPr>
        <w:pStyle w:val="MBLTextEinzug18"/>
      </w:pPr>
      <w:r>
        <w:rPr>
          <w:i/>
          <w:iCs/>
        </w:rPr>
        <w:t>[Textergänzung bei Wegfall aufgrund einer möglichen Beförderung: Im Fall einer zwischenzeitlichen Beförderung entfällt der Zuschlag ab diesem Zeitpunkt.]“</w:t>
      </w:r>
    </w:p>
    <w:p w14:paraId="3E1CE0D8" w14:textId="77777777" w:rsidR="0023703F" w:rsidRDefault="00EC1DA2">
      <w:pPr>
        <w:pStyle w:val="MBLTextEinzug18"/>
      </w:pPr>
      <w:r>
        <w:t>Für Beamte und Beamtinnen in Besoldungsgruppe W 1 muss dieser Text entsprechend angepasst werden.</w:t>
      </w:r>
    </w:p>
    <w:p w14:paraId="74EA8280" w14:textId="77777777" w:rsidR="0023703F" w:rsidRDefault="00EC1DA2">
      <w:pPr>
        <w:pStyle w:val="MBL11Listennummer"/>
        <w:tabs>
          <w:tab w:val="num" w:pos="1021"/>
        </w:tabs>
        <w:ind w:left="1021" w:hanging="1021"/>
        <w:rPr>
          <w:b/>
          <w:bCs/>
        </w:rPr>
      </w:pPr>
      <w:r>
        <w:rPr>
          <w:b/>
          <w:bCs/>
        </w:rPr>
        <w:t>60.2</w:t>
      </w:r>
      <w:r>
        <w:rPr>
          <w:b/>
          <w:bCs/>
        </w:rPr>
        <w:tab/>
        <w:t>Zuschlagshöhe und Zeitraum der Gewährung</w:t>
      </w:r>
    </w:p>
    <w:p w14:paraId="639D6601" w14:textId="77777777" w:rsidR="0023703F" w:rsidRDefault="00EC1DA2">
      <w:pPr>
        <w:pStyle w:val="MBL11Listennummer"/>
        <w:tabs>
          <w:tab w:val="num" w:pos="1021"/>
        </w:tabs>
        <w:ind w:left="1021" w:hanging="1021"/>
        <w:rPr>
          <w:b/>
          <w:bCs/>
        </w:rPr>
      </w:pPr>
      <w:r>
        <w:rPr>
          <w:b/>
          <w:bCs/>
        </w:rPr>
        <w:t>60.2.1</w:t>
      </w:r>
      <w:r>
        <w:rPr>
          <w:b/>
          <w:bCs/>
        </w:rPr>
        <w:tab/>
        <w:t>Ermittlung des zustehenden Betrages</w:t>
      </w:r>
    </w:p>
    <w:p w14:paraId="285F17CB" w14:textId="77777777" w:rsidR="0023703F" w:rsidRDefault="00EC1DA2">
      <w:pPr>
        <w:pStyle w:val="MBLTextEinzug18"/>
      </w:pPr>
      <w:r>
        <w:rPr>
          <w:vertAlign w:val="superscript"/>
        </w:rPr>
        <w:t>1</w:t>
      </w:r>
      <w:r>
        <w:t xml:space="preserve">Der Zuschlag darf bei Beamten und Beamtinnen der Besoldungsordnung A monatlich 10 v.H. der ersten, mit einem Betrag belegten Stufe des Grundgehalts (Anfangsgrundgehalt) nicht übersteigen. </w:t>
      </w:r>
      <w:r>
        <w:rPr>
          <w:vertAlign w:val="superscript"/>
        </w:rPr>
        <w:t>2</w:t>
      </w:r>
      <w:r>
        <w:t xml:space="preserve">Das Grundgehalt und der Zuschlag dürfen zusammen den Betrag der Endstufe der entsprechenden Besoldungsgruppe nicht übersteigen. </w:t>
      </w:r>
      <w:r>
        <w:rPr>
          <w:vertAlign w:val="superscript"/>
        </w:rPr>
        <w:t>3</w:t>
      </w:r>
      <w:r>
        <w:t>Die entsprechende Besoldungsgruppe ist hierbei immer die Besoldungsgruppe, der der Beamte oder die Beamtin zum Zeitpunkt der Gewährung des Zuschlags nach Art. 60 angehört.</w:t>
      </w:r>
    </w:p>
    <w:p w14:paraId="6320A202" w14:textId="77777777" w:rsidR="0023703F" w:rsidRDefault="00EC1DA2">
      <w:pPr>
        <w:pStyle w:val="MBLTextEinzug18"/>
      </w:pPr>
      <w:r>
        <w:rPr>
          <w:vertAlign w:val="superscript"/>
        </w:rPr>
        <w:t>1</w:t>
      </w:r>
      <w:r>
        <w:t xml:space="preserve">Da für die Besoldungsgruppe W 1 nur ein Grundgehaltsbetrag ausgebracht ist, darf in diesen Fällen die Höhe des Zuschlags maximal 10 v.H. des Grundgehalts aus W 1 betragen. </w:t>
      </w:r>
      <w:r>
        <w:rPr>
          <w:vertAlign w:val="superscript"/>
        </w:rPr>
        <w:t>2</w:t>
      </w:r>
      <w:r>
        <w:t>Eine Grenzbetragsprüfung entfällt hier.</w:t>
      </w:r>
    </w:p>
    <w:p w14:paraId="75F409B4" w14:textId="77777777" w:rsidR="0023703F" w:rsidRDefault="00EC1DA2">
      <w:pPr>
        <w:pStyle w:val="MBL11Listennummer"/>
        <w:tabs>
          <w:tab w:val="num" w:pos="1021"/>
        </w:tabs>
        <w:ind w:left="1021" w:hanging="1021"/>
        <w:rPr>
          <w:b/>
          <w:bCs/>
        </w:rPr>
      </w:pPr>
      <w:r>
        <w:rPr>
          <w:b/>
          <w:bCs/>
        </w:rPr>
        <w:t>60.2.1.1</w:t>
      </w:r>
      <w:r>
        <w:rPr>
          <w:b/>
          <w:bCs/>
        </w:rPr>
        <w:tab/>
        <w:t>Auswirkungen von Besoldungsanpassungen</w:t>
      </w:r>
    </w:p>
    <w:p w14:paraId="2E253C92" w14:textId="77777777" w:rsidR="0023703F" w:rsidRDefault="00EC1DA2">
      <w:pPr>
        <w:pStyle w:val="MBLTextEinzug18"/>
      </w:pPr>
      <w:r>
        <w:rPr>
          <w:vertAlign w:val="superscript"/>
        </w:rPr>
        <w:t>1</w:t>
      </w:r>
      <w:r>
        <w:t xml:space="preserve">Der Zuschlag nach Art. 60 nimmt nicht per se an den allgemeinen Besoldungsanpassungen teil. </w:t>
      </w:r>
      <w:r>
        <w:rPr>
          <w:vertAlign w:val="superscript"/>
        </w:rPr>
        <w:t>2</w:t>
      </w:r>
      <w:r>
        <w:t xml:space="preserve">Wird der Zuschlag in Höhe eines festen Betrages bewilligt und wird nicht explizit festgelegt, dass der Zuschlag an Besoldungsanpassungen teilnehmen soll, so wird dieser bei künftigen Besoldungsanpassungen nicht erhöht. </w:t>
      </w:r>
      <w:r>
        <w:rPr>
          <w:vertAlign w:val="superscript"/>
        </w:rPr>
        <w:t>3</w:t>
      </w:r>
      <w:r>
        <w:t>Wird der Zuschlag in Höhe eines Vomhundertsatzes des Grundgehalts gewährt, so ist dieser aufgrund der betragsmäßigen Änderung der Bemessungsgrundlage bei jeder Besoldungsanpassung zu prüfen und gegeb</w:t>
      </w:r>
      <w:r>
        <w:t xml:space="preserve">enenfalls zu überrechnen. </w:t>
      </w:r>
      <w:r>
        <w:rPr>
          <w:vertAlign w:val="superscript"/>
        </w:rPr>
        <w:t>4</w:t>
      </w:r>
      <w:r>
        <w:t>Für die Prüfung des Grenzbetrages ist hierbei immer der aktuelle, dynamisierte Betrag der Endstufe der entsprechenden Besoldungsgruppe heran zu ziehen.</w:t>
      </w:r>
    </w:p>
    <w:p w14:paraId="65918261" w14:textId="77777777" w:rsidR="0023703F" w:rsidRDefault="00EC1DA2">
      <w:pPr>
        <w:pStyle w:val="MBLTextEinzug18"/>
        <w:rPr>
          <w:i/>
          <w:iCs/>
        </w:rPr>
      </w:pPr>
      <w:r>
        <w:rPr>
          <w:b/>
          <w:bCs/>
          <w:i/>
          <w:iCs/>
        </w:rPr>
        <w:t>Beispiel:</w:t>
      </w:r>
    </w:p>
    <w:p w14:paraId="1A43BF2C" w14:textId="77777777" w:rsidR="0023703F" w:rsidRDefault="00EC1DA2">
      <w:pPr>
        <w:pStyle w:val="MBLTextEinzug18"/>
        <w:rPr>
          <w:i/>
          <w:iCs/>
        </w:rPr>
      </w:pPr>
      <w:r>
        <w:rPr>
          <w:i/>
          <w:iCs/>
          <w:vertAlign w:val="superscript"/>
        </w:rPr>
        <w:t>1</w:t>
      </w:r>
      <w:r>
        <w:rPr>
          <w:i/>
          <w:iCs/>
        </w:rPr>
        <w:t xml:space="preserve">Ein Beamter der Besoldungsgruppe A 10, Stufe 6 erhält ab 1. Januar 2025 einen Zuschlag nach Art. 60 in Höhe von 10 v.H. der ersten Stufe des Grundgehalts. </w:t>
      </w:r>
      <w:r>
        <w:rPr>
          <w:i/>
          <w:iCs/>
          <w:vertAlign w:val="superscript"/>
        </w:rPr>
        <w:t>2</w:t>
      </w:r>
      <w:r>
        <w:rPr>
          <w:i/>
          <w:iCs/>
        </w:rPr>
        <w:t>Die Zahlung ist befristet bis 31. Dezember 2025.</w:t>
      </w:r>
    </w:p>
    <w:tbl>
      <w:tblPr>
        <w:tblStyle w:val="dokcontenttableframeall"/>
        <w:tblW w:w="4226"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6487"/>
        <w:gridCol w:w="1659"/>
      </w:tblGrid>
      <w:tr w:rsidR="0023703F" w14:paraId="7055793F" w14:textId="77777777">
        <w:trPr>
          <w:tblCellSpacing w:w="0" w:type="dxa"/>
        </w:trPr>
        <w:tc>
          <w:tcPr>
            <w:tcW w:w="3982" w:type="pct"/>
            <w:tcMar>
              <w:top w:w="0" w:type="dxa"/>
              <w:left w:w="0" w:type="dxa"/>
              <w:bottom w:w="0" w:type="dxa"/>
              <w:right w:w="0" w:type="dxa"/>
            </w:tcMar>
            <w:vAlign w:val="center"/>
            <w:hideMark/>
          </w:tcPr>
          <w:p w14:paraId="3409BF1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10, Stufe 6</w:t>
            </w:r>
          </w:p>
        </w:tc>
        <w:tc>
          <w:tcPr>
            <w:tcW w:w="1018" w:type="pct"/>
            <w:tcMar>
              <w:top w:w="0" w:type="dxa"/>
              <w:left w:w="0" w:type="dxa"/>
              <w:bottom w:w="0" w:type="dxa"/>
              <w:right w:w="0" w:type="dxa"/>
            </w:tcMar>
            <w:vAlign w:val="center"/>
            <w:hideMark/>
          </w:tcPr>
          <w:p w14:paraId="74F4D9D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3.937,93 €</w:t>
            </w:r>
          </w:p>
        </w:tc>
      </w:tr>
      <w:tr w:rsidR="0023703F" w14:paraId="679C6F3C" w14:textId="77777777">
        <w:trPr>
          <w:tblCellSpacing w:w="0" w:type="dxa"/>
        </w:trPr>
        <w:tc>
          <w:tcPr>
            <w:tcW w:w="3982" w:type="pct"/>
            <w:tcMar>
              <w:top w:w="0" w:type="dxa"/>
              <w:left w:w="0" w:type="dxa"/>
              <w:bottom w:w="0" w:type="dxa"/>
              <w:right w:w="0" w:type="dxa"/>
            </w:tcMar>
            <w:vAlign w:val="center"/>
            <w:hideMark/>
          </w:tcPr>
          <w:p w14:paraId="1A1960F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Zuschlag (10 v.H. aus BesGr. A 10, Stufe 2)</w:t>
            </w:r>
          </w:p>
        </w:tc>
        <w:tc>
          <w:tcPr>
            <w:tcW w:w="1018" w:type="pct"/>
            <w:tcMar>
              <w:top w:w="0" w:type="dxa"/>
              <w:left w:w="0" w:type="dxa"/>
              <w:bottom w:w="0" w:type="dxa"/>
              <w:right w:w="0" w:type="dxa"/>
            </w:tcMar>
            <w:vAlign w:val="center"/>
            <w:hideMark/>
          </w:tcPr>
          <w:p w14:paraId="5AAADAE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335,27 €</w:t>
            </w:r>
          </w:p>
        </w:tc>
      </w:tr>
      <w:tr w:rsidR="0023703F" w14:paraId="33F16E08" w14:textId="77777777">
        <w:trPr>
          <w:tblCellSpacing w:w="0" w:type="dxa"/>
        </w:trPr>
        <w:tc>
          <w:tcPr>
            <w:tcW w:w="3982" w:type="pct"/>
            <w:tcMar>
              <w:top w:w="0" w:type="dxa"/>
              <w:left w:w="0" w:type="dxa"/>
              <w:bottom w:w="0" w:type="dxa"/>
              <w:right w:w="0" w:type="dxa"/>
            </w:tcMar>
            <w:vAlign w:val="center"/>
            <w:hideMark/>
          </w:tcPr>
          <w:p w14:paraId="77644E2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tc>
        <w:tc>
          <w:tcPr>
            <w:tcW w:w="1018" w:type="pct"/>
            <w:tcMar>
              <w:top w:w="0" w:type="dxa"/>
              <w:left w:w="0" w:type="dxa"/>
              <w:bottom w:w="0" w:type="dxa"/>
              <w:right w:w="0" w:type="dxa"/>
            </w:tcMar>
            <w:vAlign w:val="center"/>
            <w:hideMark/>
          </w:tcPr>
          <w:p w14:paraId="5E17039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4.273,20 €</w:t>
            </w:r>
          </w:p>
        </w:tc>
      </w:tr>
      <w:tr w:rsidR="0023703F" w14:paraId="5F89038F" w14:textId="77777777">
        <w:trPr>
          <w:tblCellSpacing w:w="0" w:type="dxa"/>
        </w:trPr>
        <w:tc>
          <w:tcPr>
            <w:tcW w:w="3982" w:type="pct"/>
            <w:tcMar>
              <w:top w:w="0" w:type="dxa"/>
              <w:left w:w="0" w:type="dxa"/>
              <w:bottom w:w="0" w:type="dxa"/>
              <w:right w:w="0" w:type="dxa"/>
            </w:tcMar>
            <w:vAlign w:val="center"/>
            <w:hideMark/>
          </w:tcPr>
          <w:p w14:paraId="5016E8E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Endstufe BesGr. A 10, Stufe 10</w:t>
            </w:r>
          </w:p>
        </w:tc>
        <w:tc>
          <w:tcPr>
            <w:tcW w:w="1018" w:type="pct"/>
            <w:tcMar>
              <w:top w:w="0" w:type="dxa"/>
              <w:left w:w="0" w:type="dxa"/>
              <w:bottom w:w="0" w:type="dxa"/>
              <w:right w:w="0" w:type="dxa"/>
            </w:tcMar>
            <w:vAlign w:val="center"/>
            <w:hideMark/>
          </w:tcPr>
          <w:p w14:paraId="19F177A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4.333,87 €</w:t>
            </w:r>
          </w:p>
        </w:tc>
      </w:tr>
    </w:tbl>
    <w:p w14:paraId="265A6B61" w14:textId="77777777" w:rsidR="0023703F" w:rsidRDefault="00EC1DA2">
      <w:pPr>
        <w:pStyle w:val="MBLTextEinzug18"/>
        <w:rPr>
          <w:i/>
          <w:iCs/>
        </w:rPr>
      </w:pPr>
      <w:r>
        <w:rPr>
          <w:i/>
          <w:iCs/>
          <w:vertAlign w:val="superscript"/>
        </w:rPr>
        <w:t>1</w:t>
      </w:r>
      <w:r>
        <w:rPr>
          <w:i/>
          <w:iCs/>
        </w:rPr>
        <w:t xml:space="preserve">Da die Summe aus Grundgehalt und Zuschlag nach Art. 60 den Grenzbetrag (Endstufe der entsprechenden BesGr. A 10) nicht übersteigt, wird der Zuschlag in Höhe von 335,27 € gezahlt. </w:t>
      </w:r>
      <w:r>
        <w:rPr>
          <w:i/>
          <w:iCs/>
          <w:vertAlign w:val="superscript"/>
        </w:rPr>
        <w:t>2</w:t>
      </w:r>
      <w:r>
        <w:rPr>
          <w:i/>
          <w:iCs/>
        </w:rPr>
        <w:t xml:space="preserve">Zum 1. Februar 2025 werden die Bezüge um 5,5 v.H. erhöht. </w:t>
      </w:r>
      <w:r>
        <w:rPr>
          <w:i/>
          <w:iCs/>
          <w:vertAlign w:val="superscript"/>
        </w:rPr>
        <w:t>3</w:t>
      </w:r>
      <w:r>
        <w:rPr>
          <w:i/>
          <w:iCs/>
        </w:rPr>
        <w:t xml:space="preserve">Da der Zuschlag in Höhe von 10 v.H. aus der ersten Stufe des Grundgehalts der BesGr. A 10 gewährt worden ist, nimmt er aufgrund der Dynamisierung der Bemessungsgrundlage auch an der Besoldungsanpassung teil. </w:t>
      </w:r>
      <w:r>
        <w:rPr>
          <w:i/>
          <w:iCs/>
          <w:vertAlign w:val="superscript"/>
        </w:rPr>
        <w:t>4</w:t>
      </w:r>
      <w:r>
        <w:rPr>
          <w:i/>
          <w:iCs/>
        </w:rPr>
        <w:t>Da sowohl das Grundgehalt, als auch der Zuschlag und der Grenzbe</w:t>
      </w:r>
      <w:r>
        <w:rPr>
          <w:i/>
          <w:iCs/>
        </w:rPr>
        <w:t>trag in gleichem Maße an dieser Erhöhung teilnehmen, ist zu diesem Zeitpunkt keine neue Grenzbetragsberechnung durchzuführen.</w:t>
      </w:r>
    </w:p>
    <w:p w14:paraId="75D62753" w14:textId="77777777" w:rsidR="0023703F" w:rsidRDefault="00EC1DA2">
      <w:pPr>
        <w:pStyle w:val="MBLTextEinzug18"/>
        <w:rPr>
          <w:i/>
          <w:iCs/>
          <w:u w:val="single"/>
        </w:rPr>
      </w:pPr>
      <w:r>
        <w:rPr>
          <w:i/>
          <w:iCs/>
          <w:u w:val="single"/>
        </w:rPr>
        <w:t xml:space="preserve">Fortführung des Beispiels: </w:t>
      </w:r>
    </w:p>
    <w:p w14:paraId="33AF991C" w14:textId="77777777" w:rsidR="0023703F" w:rsidRDefault="00EC1DA2">
      <w:pPr>
        <w:pStyle w:val="MBLTextEinzug18"/>
        <w:rPr>
          <w:i/>
          <w:iCs/>
        </w:rPr>
      </w:pPr>
      <w:r>
        <w:rPr>
          <w:i/>
          <w:iCs/>
          <w:vertAlign w:val="superscript"/>
        </w:rPr>
        <w:t>1</w:t>
      </w:r>
      <w:r>
        <w:rPr>
          <w:i/>
          <w:iCs/>
        </w:rPr>
        <w:t xml:space="preserve">Der Beamte steigt zum 1. April 2025 in der Stufe und erhält damit das Grundgehalt der Stufe 7 der BesGr. A 10. </w:t>
      </w:r>
      <w:r>
        <w:rPr>
          <w:i/>
          <w:iCs/>
          <w:vertAlign w:val="superscript"/>
        </w:rPr>
        <w:t>2</w:t>
      </w:r>
      <w:r>
        <w:rPr>
          <w:i/>
          <w:iCs/>
        </w:rPr>
        <w:t>Aufgrund des damit ab 1. April 2025 zustehenden höheren Grundgehalts ist erneut eine Grenzbetragsprüfung durchzuführen.</w:t>
      </w:r>
    </w:p>
    <w:tbl>
      <w:tblPr>
        <w:tblStyle w:val="dokcontenttableframeall"/>
        <w:tblW w:w="4148"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6197"/>
        <w:gridCol w:w="1799"/>
      </w:tblGrid>
      <w:tr w:rsidR="0023703F" w14:paraId="6550602F" w14:textId="77777777">
        <w:trPr>
          <w:tblCellSpacing w:w="0" w:type="dxa"/>
        </w:trPr>
        <w:tc>
          <w:tcPr>
            <w:tcW w:w="3875" w:type="pct"/>
            <w:tcMar>
              <w:top w:w="0" w:type="dxa"/>
              <w:left w:w="0" w:type="dxa"/>
              <w:bottom w:w="0" w:type="dxa"/>
              <w:right w:w="0" w:type="dxa"/>
            </w:tcMar>
            <w:vAlign w:val="center"/>
            <w:hideMark/>
          </w:tcPr>
          <w:p w14:paraId="729187A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10, Stufe 7</w:t>
            </w:r>
          </w:p>
        </w:tc>
        <w:tc>
          <w:tcPr>
            <w:tcW w:w="1125" w:type="pct"/>
            <w:tcMar>
              <w:top w:w="0" w:type="dxa"/>
              <w:left w:w="0" w:type="dxa"/>
              <w:bottom w:w="0" w:type="dxa"/>
              <w:right w:w="0" w:type="dxa"/>
            </w:tcMar>
            <w:vAlign w:val="center"/>
            <w:hideMark/>
          </w:tcPr>
          <w:p w14:paraId="540F2D7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4.257,41 €</w:t>
            </w:r>
          </w:p>
        </w:tc>
      </w:tr>
      <w:tr w:rsidR="0023703F" w14:paraId="7C71E267" w14:textId="77777777">
        <w:trPr>
          <w:tblCellSpacing w:w="0" w:type="dxa"/>
        </w:trPr>
        <w:tc>
          <w:tcPr>
            <w:tcW w:w="3875" w:type="pct"/>
            <w:tcMar>
              <w:top w:w="0" w:type="dxa"/>
              <w:left w:w="0" w:type="dxa"/>
              <w:bottom w:w="0" w:type="dxa"/>
              <w:right w:w="0" w:type="dxa"/>
            </w:tcMar>
            <w:vAlign w:val="center"/>
            <w:hideMark/>
          </w:tcPr>
          <w:p w14:paraId="5786D41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Zuschlag (10 v.H. aus BesGr. A 10, Stufe 1)</w:t>
            </w:r>
          </w:p>
        </w:tc>
        <w:tc>
          <w:tcPr>
            <w:tcW w:w="1125" w:type="pct"/>
            <w:tcMar>
              <w:top w:w="0" w:type="dxa"/>
              <w:left w:w="0" w:type="dxa"/>
              <w:bottom w:w="0" w:type="dxa"/>
              <w:right w:w="0" w:type="dxa"/>
            </w:tcMar>
            <w:vAlign w:val="center"/>
            <w:hideMark/>
          </w:tcPr>
          <w:p w14:paraId="6A849C6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353,71 €</w:t>
            </w:r>
          </w:p>
        </w:tc>
      </w:tr>
      <w:tr w:rsidR="0023703F" w14:paraId="07E20785" w14:textId="77777777">
        <w:trPr>
          <w:tblCellSpacing w:w="0" w:type="dxa"/>
        </w:trPr>
        <w:tc>
          <w:tcPr>
            <w:tcW w:w="3875" w:type="pct"/>
            <w:tcMar>
              <w:top w:w="0" w:type="dxa"/>
              <w:left w:w="0" w:type="dxa"/>
              <w:bottom w:w="0" w:type="dxa"/>
              <w:right w:w="0" w:type="dxa"/>
            </w:tcMar>
            <w:vAlign w:val="center"/>
            <w:hideMark/>
          </w:tcPr>
          <w:p w14:paraId="38077D5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lastRenderedPageBreak/>
              <w:t>Summe</w:t>
            </w:r>
          </w:p>
        </w:tc>
        <w:tc>
          <w:tcPr>
            <w:tcW w:w="1125" w:type="pct"/>
            <w:tcMar>
              <w:top w:w="0" w:type="dxa"/>
              <w:left w:w="0" w:type="dxa"/>
              <w:bottom w:w="0" w:type="dxa"/>
              <w:right w:w="0" w:type="dxa"/>
            </w:tcMar>
            <w:vAlign w:val="center"/>
            <w:hideMark/>
          </w:tcPr>
          <w:p w14:paraId="125FFFB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4.611,12 €</w:t>
            </w:r>
          </w:p>
        </w:tc>
      </w:tr>
      <w:tr w:rsidR="0023703F" w14:paraId="53971BEA" w14:textId="77777777">
        <w:trPr>
          <w:tblCellSpacing w:w="0" w:type="dxa"/>
        </w:trPr>
        <w:tc>
          <w:tcPr>
            <w:tcW w:w="3875" w:type="pct"/>
            <w:tcMar>
              <w:top w:w="0" w:type="dxa"/>
              <w:left w:w="0" w:type="dxa"/>
              <w:bottom w:w="0" w:type="dxa"/>
              <w:right w:w="0" w:type="dxa"/>
            </w:tcMar>
            <w:vAlign w:val="center"/>
            <w:hideMark/>
          </w:tcPr>
          <w:p w14:paraId="05472C5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Endstufe BesGr. A 10, Stufe 10</w:t>
            </w:r>
          </w:p>
        </w:tc>
        <w:tc>
          <w:tcPr>
            <w:tcW w:w="1125" w:type="pct"/>
            <w:tcMar>
              <w:top w:w="0" w:type="dxa"/>
              <w:left w:w="0" w:type="dxa"/>
              <w:bottom w:w="0" w:type="dxa"/>
              <w:right w:w="0" w:type="dxa"/>
            </w:tcMar>
            <w:vAlign w:val="center"/>
            <w:hideMark/>
          </w:tcPr>
          <w:p w14:paraId="167CFA3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4.572,23 €</w:t>
            </w:r>
          </w:p>
        </w:tc>
      </w:tr>
    </w:tbl>
    <w:p w14:paraId="6716D259" w14:textId="77777777" w:rsidR="0023703F" w:rsidRDefault="00EC1DA2">
      <w:pPr>
        <w:pStyle w:val="MBLTextEinzug18"/>
        <w:rPr>
          <w:i/>
          <w:iCs/>
        </w:rPr>
      </w:pPr>
      <w:r>
        <w:rPr>
          <w:i/>
          <w:iCs/>
          <w:vertAlign w:val="superscript"/>
        </w:rPr>
        <w:t>1</w:t>
      </w:r>
      <w:r>
        <w:rPr>
          <w:i/>
          <w:iCs/>
        </w:rPr>
        <w:t xml:space="preserve">Da die Summe aus Grundgehalt und Zuschlag nach Art. 60 den Grenzbetrag (Endstufe der entsprechenden BesGr. A 10) übersteigt, kann der Zuschlag nicht in voller Höhe (353,71 €), sondern nur in Höhe der Differenz zwischen Grundgehalt und Endstufe der BesGr. A 10 gezahlt werden. </w:t>
      </w:r>
      <w:r>
        <w:rPr>
          <w:i/>
          <w:iCs/>
          <w:vertAlign w:val="superscript"/>
        </w:rPr>
        <w:t>2</w:t>
      </w:r>
      <w:r>
        <w:rPr>
          <w:i/>
          <w:iCs/>
        </w:rPr>
        <w:t>Somit ist lediglich eine Zahlung in Höhe von 314,82 € möglich (Endstufe BesGr. A 10, Stufe 10 in Höhe von 4.572,23 € ./. Grundgehalt BesGr. A 10, Stufe 7 in Höhe von 4.257,41 €).</w:t>
      </w:r>
    </w:p>
    <w:p w14:paraId="71908136" w14:textId="77777777" w:rsidR="0023703F" w:rsidRDefault="00EC1DA2">
      <w:pPr>
        <w:pStyle w:val="MBL11Listennummer"/>
        <w:tabs>
          <w:tab w:val="num" w:pos="1021"/>
        </w:tabs>
        <w:ind w:left="1021" w:hanging="1021"/>
        <w:rPr>
          <w:rFonts w:cs="Arial"/>
          <w:b/>
          <w:bCs/>
        </w:rPr>
      </w:pPr>
      <w:r>
        <w:rPr>
          <w:b/>
          <w:bCs/>
        </w:rPr>
        <w:t>60.2.1.2</w:t>
      </w:r>
      <w:r>
        <w:rPr>
          <w:b/>
          <w:bCs/>
        </w:rPr>
        <w:tab/>
        <w:t>Auswirkungen einer Beförderung</w:t>
      </w:r>
    </w:p>
    <w:p w14:paraId="4FB9EF80" w14:textId="77777777" w:rsidR="0023703F" w:rsidRDefault="00EC1DA2">
      <w:pPr>
        <w:pStyle w:val="MBLTextEinzug18"/>
      </w:pPr>
      <w:r>
        <w:rPr>
          <w:vertAlign w:val="superscript"/>
        </w:rPr>
        <w:t>1</w:t>
      </w:r>
      <w:r>
        <w:t xml:space="preserve">Bei einer zwischenzeitlichen Beförderung nach Gewährung eines Zuschlags nach Art. 60 bleibt für die grundsätzliche Höhe des Zuschlags weiterhin die Besoldungsgruppe des verliehenen Amtes zum Zeitpunkt der Gewährung des Zuschlags maßgeblich. </w:t>
      </w:r>
      <w:r>
        <w:rPr>
          <w:vertAlign w:val="superscript"/>
        </w:rPr>
        <w:t>2</w:t>
      </w:r>
      <w:r>
        <w:t xml:space="preserve">Es darf keine Neuberechnung auf Basis des Anfangsgrundgehalts der neuen Besoldungsgruppe erfolgen. </w:t>
      </w:r>
      <w:r>
        <w:rPr>
          <w:vertAlign w:val="superscript"/>
        </w:rPr>
        <w:t>3</w:t>
      </w:r>
      <w:r>
        <w:t xml:space="preserve">Auch der Grenzbetrag wird weiterhin auf Basis des zum Zeitpunkt der Gewährung des Zuschlags maßgeblichen Amtes ermittelt. </w:t>
      </w:r>
      <w:r>
        <w:rPr>
          <w:vertAlign w:val="superscript"/>
        </w:rPr>
        <w:t>4</w:t>
      </w:r>
      <w:r>
        <w:t>Nach Art. 60 Abs. 2 Satz 3 kann festgelegt werd</w:t>
      </w:r>
      <w:r>
        <w:t>en, dass der Zuschlag im Fall einer Beförderung bereits vor Ablauf der Befristung entfällt.</w:t>
      </w:r>
    </w:p>
    <w:p w14:paraId="2B25D725" w14:textId="77777777" w:rsidR="0023703F" w:rsidRDefault="00EC1DA2">
      <w:pPr>
        <w:pStyle w:val="MBLTextEinzug18"/>
        <w:rPr>
          <w:i/>
          <w:iCs/>
          <w:u w:val="single"/>
        </w:rPr>
      </w:pPr>
      <w:r>
        <w:rPr>
          <w:i/>
          <w:iCs/>
          <w:u w:val="single"/>
        </w:rPr>
        <w:t xml:space="preserve">Fortführung des Beispiels aus Nr. 60.2.1.1: </w:t>
      </w:r>
    </w:p>
    <w:p w14:paraId="65BB7185" w14:textId="77777777" w:rsidR="0023703F" w:rsidRDefault="00EC1DA2">
      <w:pPr>
        <w:pStyle w:val="MBLTextEinzug18"/>
        <w:rPr>
          <w:i/>
          <w:iCs/>
        </w:rPr>
      </w:pPr>
      <w:r>
        <w:rPr>
          <w:i/>
          <w:iCs/>
          <w:vertAlign w:val="superscript"/>
        </w:rPr>
        <w:t>1</w:t>
      </w:r>
      <w:r>
        <w:rPr>
          <w:i/>
          <w:iCs/>
        </w:rPr>
        <w:t xml:space="preserve">Der Beamte wird zum 1. Oktober 2025 nach A 11 befördert. </w:t>
      </w:r>
      <w:r>
        <w:rPr>
          <w:i/>
          <w:iCs/>
          <w:vertAlign w:val="superscript"/>
        </w:rPr>
        <w:t>2</w:t>
      </w:r>
      <w:r>
        <w:rPr>
          <w:i/>
          <w:iCs/>
        </w:rPr>
        <w:t>Eine Festlegung nach Art. 60 Abs. 2 Satz 3 wurde nicht getroffen.</w:t>
      </w:r>
    </w:p>
    <w:tbl>
      <w:tblPr>
        <w:tblStyle w:val="dokcontenttableframeall"/>
        <w:tblW w:w="4001"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5375"/>
        <w:gridCol w:w="2337"/>
      </w:tblGrid>
      <w:tr w:rsidR="0023703F" w14:paraId="60AD450F" w14:textId="77777777">
        <w:trPr>
          <w:tblCellSpacing w:w="0" w:type="dxa"/>
        </w:trPr>
        <w:tc>
          <w:tcPr>
            <w:tcW w:w="3485" w:type="pct"/>
            <w:tcMar>
              <w:top w:w="0" w:type="dxa"/>
              <w:left w:w="0" w:type="dxa"/>
              <w:bottom w:w="0" w:type="dxa"/>
              <w:right w:w="0" w:type="dxa"/>
            </w:tcMar>
            <w:vAlign w:val="center"/>
            <w:hideMark/>
          </w:tcPr>
          <w:p w14:paraId="62FED54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BesGr. A 11, Stufe 7</w:t>
            </w:r>
          </w:p>
        </w:tc>
        <w:tc>
          <w:tcPr>
            <w:tcW w:w="1515" w:type="pct"/>
            <w:tcMar>
              <w:top w:w="0" w:type="dxa"/>
              <w:left w:w="0" w:type="dxa"/>
              <w:bottom w:w="0" w:type="dxa"/>
              <w:right w:w="0" w:type="dxa"/>
            </w:tcMar>
            <w:vAlign w:val="center"/>
            <w:hideMark/>
          </w:tcPr>
          <w:p w14:paraId="6549F0F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4.632,67 €</w:t>
            </w:r>
          </w:p>
        </w:tc>
      </w:tr>
      <w:tr w:rsidR="0023703F" w14:paraId="41CD30ED" w14:textId="77777777">
        <w:trPr>
          <w:tblCellSpacing w:w="0" w:type="dxa"/>
        </w:trPr>
        <w:tc>
          <w:tcPr>
            <w:tcW w:w="3485" w:type="pct"/>
            <w:tcMar>
              <w:top w:w="0" w:type="dxa"/>
              <w:left w:w="0" w:type="dxa"/>
              <w:bottom w:w="0" w:type="dxa"/>
              <w:right w:w="0" w:type="dxa"/>
            </w:tcMar>
            <w:vAlign w:val="center"/>
            <w:hideMark/>
          </w:tcPr>
          <w:p w14:paraId="723F45C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Gekürzter Zuschlag</w:t>
            </w:r>
          </w:p>
        </w:tc>
        <w:tc>
          <w:tcPr>
            <w:tcW w:w="1515" w:type="pct"/>
            <w:tcMar>
              <w:top w:w="0" w:type="dxa"/>
              <w:left w:w="0" w:type="dxa"/>
              <w:bottom w:w="0" w:type="dxa"/>
              <w:right w:w="0" w:type="dxa"/>
            </w:tcMar>
            <w:vAlign w:val="center"/>
            <w:hideMark/>
          </w:tcPr>
          <w:p w14:paraId="00651B1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314,82 €</w:t>
            </w:r>
          </w:p>
        </w:tc>
      </w:tr>
      <w:tr w:rsidR="0023703F" w14:paraId="5D3E959F" w14:textId="77777777">
        <w:trPr>
          <w:tblCellSpacing w:w="0" w:type="dxa"/>
        </w:trPr>
        <w:tc>
          <w:tcPr>
            <w:tcW w:w="3485" w:type="pct"/>
            <w:tcMar>
              <w:top w:w="0" w:type="dxa"/>
              <w:left w:w="0" w:type="dxa"/>
              <w:bottom w:w="0" w:type="dxa"/>
              <w:right w:w="0" w:type="dxa"/>
            </w:tcMar>
            <w:vAlign w:val="center"/>
            <w:hideMark/>
          </w:tcPr>
          <w:p w14:paraId="77DAB95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tc>
        <w:tc>
          <w:tcPr>
            <w:tcW w:w="1515" w:type="pct"/>
            <w:tcMar>
              <w:top w:w="0" w:type="dxa"/>
              <w:left w:w="0" w:type="dxa"/>
              <w:bottom w:w="0" w:type="dxa"/>
              <w:right w:w="0" w:type="dxa"/>
            </w:tcMar>
            <w:vAlign w:val="center"/>
            <w:hideMark/>
          </w:tcPr>
          <w:p w14:paraId="1D04D3D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4.947,49 €</w:t>
            </w:r>
          </w:p>
        </w:tc>
      </w:tr>
      <w:tr w:rsidR="0023703F" w14:paraId="215CD3F9" w14:textId="77777777">
        <w:trPr>
          <w:tblCellSpacing w:w="0" w:type="dxa"/>
        </w:trPr>
        <w:tc>
          <w:tcPr>
            <w:tcW w:w="3485" w:type="pct"/>
            <w:tcMar>
              <w:top w:w="0" w:type="dxa"/>
              <w:left w:w="0" w:type="dxa"/>
              <w:bottom w:w="0" w:type="dxa"/>
              <w:right w:w="0" w:type="dxa"/>
            </w:tcMar>
            <w:vAlign w:val="center"/>
            <w:hideMark/>
          </w:tcPr>
          <w:p w14:paraId="44FEE46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Endstufe BesGr. A 10, Stufe 10</w:t>
            </w:r>
          </w:p>
        </w:tc>
        <w:tc>
          <w:tcPr>
            <w:tcW w:w="1515" w:type="pct"/>
            <w:tcMar>
              <w:top w:w="0" w:type="dxa"/>
              <w:left w:w="0" w:type="dxa"/>
              <w:bottom w:w="0" w:type="dxa"/>
              <w:right w:w="0" w:type="dxa"/>
            </w:tcMar>
            <w:vAlign w:val="center"/>
            <w:hideMark/>
          </w:tcPr>
          <w:p w14:paraId="018D35F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4.572,23 €</w:t>
            </w:r>
          </w:p>
        </w:tc>
      </w:tr>
    </w:tbl>
    <w:p w14:paraId="013CBF9E" w14:textId="77777777" w:rsidR="0023703F" w:rsidRDefault="00EC1DA2">
      <w:pPr>
        <w:pStyle w:val="MBLTextEinzug18"/>
        <w:rPr>
          <w:i/>
          <w:iCs/>
        </w:rPr>
      </w:pPr>
      <w:r>
        <w:rPr>
          <w:i/>
          <w:iCs/>
          <w:vertAlign w:val="superscript"/>
        </w:rPr>
        <w:t>1</w:t>
      </w:r>
      <w:r>
        <w:rPr>
          <w:i/>
          <w:iCs/>
        </w:rPr>
        <w:t xml:space="preserve">Da bereits das Grundgehalt aus BesGr. A 11, Stufe 7 den Grenzbetrag (Endgrundgehalt der Besoldungsgruppe A 10) übersteigt, entfällt die Zahlung des Zuschlags ab 1. Oktober 2025. </w:t>
      </w:r>
      <w:r>
        <w:rPr>
          <w:i/>
          <w:iCs/>
          <w:vertAlign w:val="superscript"/>
        </w:rPr>
        <w:t>2</w:t>
      </w:r>
      <w:r>
        <w:rPr>
          <w:i/>
          <w:iCs/>
        </w:rPr>
        <w:t xml:space="preserve">Der Zuschlag kann ab 1. Oktober 2025 bei Vorliegen der erforderlichen Voraussetzungen (vergleiche Nr. 60.1) dem Beamten oder der Beamtin nochmals neu oder auch einem anderen Beamten oder eine andere Beamtin gewährt werden. </w:t>
      </w:r>
      <w:r>
        <w:rPr>
          <w:i/>
          <w:iCs/>
          <w:vertAlign w:val="superscript"/>
        </w:rPr>
        <w:t>3</w:t>
      </w:r>
      <w:r>
        <w:rPr>
          <w:i/>
          <w:iCs/>
        </w:rPr>
        <w:t>Bezüglich der erneuten Gewährung an denselben Beamten oder dieselbe Beamtin wird auf Nr. 60.2.6 verwiesen.</w:t>
      </w:r>
    </w:p>
    <w:p w14:paraId="128FCC4F" w14:textId="77777777" w:rsidR="0023703F" w:rsidRDefault="00EC1DA2">
      <w:pPr>
        <w:pStyle w:val="MBL11Listennummer"/>
        <w:tabs>
          <w:tab w:val="num" w:pos="1021"/>
        </w:tabs>
        <w:ind w:left="1021" w:hanging="1021"/>
        <w:rPr>
          <w:b/>
          <w:bCs/>
        </w:rPr>
      </w:pPr>
      <w:r>
        <w:rPr>
          <w:b/>
          <w:bCs/>
        </w:rPr>
        <w:t>60.2.2</w:t>
      </w:r>
      <w:r>
        <w:rPr>
          <w:b/>
          <w:bCs/>
        </w:rPr>
        <w:tab/>
        <w:t>Kürzung im Rahmen von Disziplinarmaßnahmen</w:t>
      </w:r>
    </w:p>
    <w:p w14:paraId="319D9B80" w14:textId="77777777" w:rsidR="0023703F" w:rsidRDefault="00EC1DA2">
      <w:pPr>
        <w:pStyle w:val="MBLTextEinzug18"/>
      </w:pPr>
      <w:r>
        <w:rPr>
          <w:vertAlign w:val="superscript"/>
        </w:rPr>
        <w:t>1</w:t>
      </w:r>
      <w:r>
        <w:t xml:space="preserve">Als Disziplinarmaßnahme gegen Beamte und Beamtinnen kann eine Kürzung der Dienstbezüge nach Art. 9 des Bayerischen Disziplinargesetzes (BayDG) erfolgen (Art. 6 Abs. 1 Nr. 3 BayDG). </w:t>
      </w:r>
      <w:r>
        <w:rPr>
          <w:vertAlign w:val="superscript"/>
        </w:rPr>
        <w:t>2</w:t>
      </w:r>
      <w:r>
        <w:t xml:space="preserve">Dienstbezüge im Sinne des Bayerischen Disziplinargesetzes sind die in Art. 2 Abs. 2 und 3 Nr. 1 bis 4 genannten Bestandteile. </w:t>
      </w:r>
      <w:r>
        <w:rPr>
          <w:vertAlign w:val="superscript"/>
        </w:rPr>
        <w:t>3</w:t>
      </w:r>
      <w:r>
        <w:t xml:space="preserve">Somit unterliegt auch der Zuschlag nach Art. 60, der zu den Nebenbezügen der Besoldung gehört (vergleiche Art. 2 Abs. 3 Nr. 2), der Kürzung der Dienstbezüge bei Disziplinarmaßnahmen. </w:t>
      </w:r>
      <w:r>
        <w:rPr>
          <w:vertAlign w:val="superscript"/>
        </w:rPr>
        <w:t>4</w:t>
      </w:r>
      <w:r>
        <w:t>Während einer Kürzu</w:t>
      </w:r>
      <w:r>
        <w:t>ng der Dienstbezüge im Zuge einer Disziplinarmaßnahme ist die Gewährung eines Zuschlags nach Art. 60 nicht zulässig.</w:t>
      </w:r>
    </w:p>
    <w:p w14:paraId="06634BF4" w14:textId="77777777" w:rsidR="0023703F" w:rsidRDefault="00EC1DA2">
      <w:pPr>
        <w:pStyle w:val="MBL11Listennummer"/>
        <w:tabs>
          <w:tab w:val="num" w:pos="1021"/>
        </w:tabs>
        <w:ind w:left="1021" w:hanging="1021"/>
        <w:rPr>
          <w:b/>
          <w:bCs/>
        </w:rPr>
      </w:pPr>
      <w:r>
        <w:rPr>
          <w:b/>
          <w:bCs/>
        </w:rPr>
        <w:t>60.2.3</w:t>
      </w:r>
      <w:r>
        <w:rPr>
          <w:b/>
          <w:bCs/>
        </w:rPr>
        <w:tab/>
        <w:t>Rückwirkende Gewährung</w:t>
      </w:r>
    </w:p>
    <w:p w14:paraId="2A6589F0" w14:textId="77777777" w:rsidR="0023703F" w:rsidRDefault="00EC1DA2">
      <w:pPr>
        <w:pStyle w:val="MBLTextEinzug18"/>
      </w:pPr>
      <w:r>
        <w:rPr>
          <w:vertAlign w:val="superscript"/>
        </w:rPr>
        <w:t>1</w:t>
      </w:r>
      <w:r>
        <w:t xml:space="preserve">Der Zuschlag kann nach Art. 60 Abs. 2 Satz 4 rückwirkend höchstens für drei Monate gewährt werden. </w:t>
      </w:r>
      <w:r>
        <w:rPr>
          <w:vertAlign w:val="superscript"/>
        </w:rPr>
        <w:t>2</w:t>
      </w:r>
      <w:r>
        <w:t>Zur Berechnung des Drei-Monats-Zeitraums ist dabei auf die Fälligkeit der Bezüge nach Art. 4 Abs. 3 Satz 1 abzustellen.</w:t>
      </w:r>
    </w:p>
    <w:p w14:paraId="14697BCE" w14:textId="77777777" w:rsidR="0023703F" w:rsidRDefault="00EC1DA2">
      <w:pPr>
        <w:pStyle w:val="MBLTextEinzug18"/>
        <w:rPr>
          <w:i/>
          <w:iCs/>
        </w:rPr>
      </w:pPr>
      <w:r>
        <w:rPr>
          <w:b/>
          <w:bCs/>
          <w:i/>
          <w:iCs/>
        </w:rPr>
        <w:t>Beispiel:</w:t>
      </w:r>
    </w:p>
    <w:p w14:paraId="2DBF497B" w14:textId="77777777" w:rsidR="0023703F" w:rsidRDefault="00EC1DA2">
      <w:pPr>
        <w:pStyle w:val="MBLTextEinzug18"/>
        <w:rPr>
          <w:i/>
          <w:iCs/>
        </w:rPr>
      </w:pPr>
      <w:r>
        <w:rPr>
          <w:i/>
          <w:iCs/>
          <w:vertAlign w:val="superscript"/>
        </w:rPr>
        <w:t>1</w:t>
      </w:r>
      <w:r>
        <w:rPr>
          <w:i/>
          <w:iCs/>
        </w:rPr>
        <w:t xml:space="preserve">Einem Beamten wird von der nach Art. 60 Abs. 4 zuständigen Stelle mit Schreiben vom 10. April 2025 ein Zuschlag nach Art. 60 gewährt. </w:t>
      </w:r>
      <w:r>
        <w:rPr>
          <w:i/>
          <w:iCs/>
          <w:vertAlign w:val="superscript"/>
        </w:rPr>
        <w:t>2</w:t>
      </w:r>
      <w:r>
        <w:rPr>
          <w:i/>
          <w:iCs/>
        </w:rPr>
        <w:t>Der Zuschlag soll neben der laufenden Zahlungsaufnahme auch rückwirkend für drei Monate gewährt werden.</w:t>
      </w:r>
    </w:p>
    <w:p w14:paraId="1E72BDA4" w14:textId="77777777" w:rsidR="0023703F" w:rsidRDefault="00EC1DA2">
      <w:pPr>
        <w:pStyle w:val="MBLTextEinzug18"/>
        <w:rPr>
          <w:i/>
          <w:iCs/>
        </w:rPr>
      </w:pPr>
      <w:r>
        <w:rPr>
          <w:i/>
          <w:iCs/>
          <w:vertAlign w:val="superscript"/>
        </w:rPr>
        <w:t>1</w:t>
      </w:r>
      <w:r>
        <w:rPr>
          <w:i/>
          <w:iCs/>
        </w:rPr>
        <w:t xml:space="preserve">Da zum Zeitpunkt der Gewährung die Bezüge für den Monat April 2025 bereits fällig waren, kann die rückwirkende Zahlungsaufnahme erst ab 1. Februar 2025 erfolgen. </w:t>
      </w:r>
      <w:r>
        <w:rPr>
          <w:i/>
          <w:iCs/>
          <w:vertAlign w:val="superscript"/>
        </w:rPr>
        <w:t>2</w:t>
      </w:r>
      <w:r>
        <w:rPr>
          <w:i/>
          <w:iCs/>
        </w:rPr>
        <w:t>Eine rückwirkende Zahlungsaufnahme ab 1. Januar 2025 ist nicht mehr möglich.</w:t>
      </w:r>
    </w:p>
    <w:p w14:paraId="32E1FAC5" w14:textId="77777777" w:rsidR="0023703F" w:rsidRDefault="00EC1DA2">
      <w:pPr>
        <w:pStyle w:val="MBLTextEinzug18"/>
      </w:pPr>
      <w:r>
        <w:rPr>
          <w:vertAlign w:val="superscript"/>
        </w:rPr>
        <w:lastRenderedPageBreak/>
        <w:t>1</w:t>
      </w:r>
      <w:r>
        <w:t xml:space="preserve">Eine rückwirkende Gewährung für mehr als drei Monate ist nur mit Zustimmung des Staatsministeriums der Finanzen und für Heimat möglich. </w:t>
      </w:r>
      <w:r>
        <w:rPr>
          <w:vertAlign w:val="superscript"/>
        </w:rPr>
        <w:t>2</w:t>
      </w:r>
      <w:r>
        <w:t>Die Zustimmung ist vor der Gewährung des Zuschlags einzuholen.</w:t>
      </w:r>
    </w:p>
    <w:p w14:paraId="225E2844" w14:textId="77777777" w:rsidR="0023703F" w:rsidRDefault="00EC1DA2">
      <w:pPr>
        <w:pStyle w:val="MBL11Listennummer"/>
        <w:tabs>
          <w:tab w:val="num" w:pos="1021"/>
        </w:tabs>
        <w:ind w:left="1021" w:hanging="1021"/>
        <w:rPr>
          <w:b/>
          <w:bCs/>
        </w:rPr>
      </w:pPr>
      <w:r>
        <w:rPr>
          <w:b/>
          <w:bCs/>
        </w:rPr>
        <w:t>60.2.4</w:t>
      </w:r>
      <w:r>
        <w:rPr>
          <w:b/>
          <w:bCs/>
        </w:rPr>
        <w:tab/>
        <w:t>Wegfall des Zuschlags</w:t>
      </w:r>
    </w:p>
    <w:p w14:paraId="113B843C" w14:textId="77777777" w:rsidR="0023703F" w:rsidRDefault="00EC1DA2">
      <w:pPr>
        <w:pStyle w:val="MBL11Listennummer"/>
        <w:tabs>
          <w:tab w:val="num" w:pos="1021"/>
        </w:tabs>
        <w:ind w:left="1021" w:hanging="1021"/>
        <w:rPr>
          <w:b/>
          <w:bCs/>
        </w:rPr>
      </w:pPr>
      <w:r>
        <w:rPr>
          <w:b/>
          <w:bCs/>
        </w:rPr>
        <w:t>60.2.4.1</w:t>
      </w:r>
      <w:r>
        <w:rPr>
          <w:b/>
          <w:bCs/>
        </w:rPr>
        <w:tab/>
        <w:t>Ausscheiden aus der zuschlagsbegründenden Tätigkeit</w:t>
      </w:r>
    </w:p>
    <w:p w14:paraId="334CA8DF" w14:textId="77777777" w:rsidR="0023703F" w:rsidRDefault="00EC1DA2">
      <w:pPr>
        <w:pStyle w:val="MBLTextEinzug18"/>
      </w:pPr>
      <w:r>
        <w:rPr>
          <w:vertAlign w:val="superscript"/>
        </w:rPr>
        <w:t>1</w:t>
      </w:r>
      <w:r>
        <w:t xml:space="preserve">Bei einem Ausscheiden aus der zuschlagsbegründenden Tätigkeit entfällt die Zahlung des Zuschlags nach Art. 60. </w:t>
      </w:r>
      <w:r>
        <w:rPr>
          <w:vertAlign w:val="superscript"/>
        </w:rPr>
        <w:t>2</w:t>
      </w:r>
      <w:r>
        <w:t xml:space="preserve">Bei einem untermonatigen Wechsel wird der für den laufenden Monat gezahlte Zuschlag belassen. </w:t>
      </w:r>
      <w:r>
        <w:rPr>
          <w:vertAlign w:val="superscript"/>
        </w:rPr>
        <w:t>3</w:t>
      </w:r>
      <w:r>
        <w:t>Eine Rückforderung für den Teilmonat erfolgt nicht.</w:t>
      </w:r>
    </w:p>
    <w:p w14:paraId="1EF739E5" w14:textId="77777777" w:rsidR="0023703F" w:rsidRDefault="00EC1DA2">
      <w:pPr>
        <w:pStyle w:val="MBL11Listennummer"/>
        <w:tabs>
          <w:tab w:val="num" w:pos="1021"/>
        </w:tabs>
        <w:ind w:left="1021" w:hanging="1021"/>
        <w:rPr>
          <w:b/>
          <w:bCs/>
        </w:rPr>
      </w:pPr>
      <w:r>
        <w:rPr>
          <w:b/>
          <w:bCs/>
        </w:rPr>
        <w:t>60.2.4.2</w:t>
      </w:r>
      <w:r>
        <w:rPr>
          <w:b/>
          <w:bCs/>
        </w:rPr>
        <w:tab/>
        <w:t>Wegfall des Zuschlags mit Beginn der Ausbildungsqualifizierung</w:t>
      </w:r>
    </w:p>
    <w:p w14:paraId="0D74D997" w14:textId="77777777" w:rsidR="0023703F" w:rsidRDefault="00EC1DA2">
      <w:pPr>
        <w:pStyle w:val="MBLTextEinzug18"/>
      </w:pPr>
      <w:r>
        <w:t xml:space="preserve">Die Zahlung eines Zuschlags entfällt ab dem Tag, an dem Beamte und Beamtinnen der Besoldungsordnung A die Ausbildungsqualifizierung für Ämter ab der nächsthöheren Qualifikationsebene beginnen. </w:t>
      </w:r>
    </w:p>
    <w:p w14:paraId="56CC2FB3" w14:textId="77777777" w:rsidR="0023703F" w:rsidRDefault="00EC1DA2">
      <w:pPr>
        <w:pStyle w:val="MBL11Listennummer"/>
        <w:tabs>
          <w:tab w:val="num" w:pos="1021"/>
        </w:tabs>
        <w:ind w:left="1021" w:hanging="1021"/>
        <w:rPr>
          <w:b/>
          <w:bCs/>
        </w:rPr>
      </w:pPr>
      <w:r>
        <w:rPr>
          <w:b/>
          <w:bCs/>
        </w:rPr>
        <w:t>60.2.4.3</w:t>
      </w:r>
      <w:r>
        <w:rPr>
          <w:b/>
          <w:bCs/>
        </w:rPr>
        <w:tab/>
        <w:t>Abordnung</w:t>
      </w:r>
    </w:p>
    <w:p w14:paraId="724EC88E" w14:textId="77777777" w:rsidR="0023703F" w:rsidRDefault="00EC1DA2">
      <w:pPr>
        <w:pStyle w:val="MBLTextEinzug18"/>
      </w:pPr>
      <w:r>
        <w:rPr>
          <w:vertAlign w:val="superscript"/>
        </w:rPr>
        <w:t>1</w:t>
      </w:r>
      <w:r>
        <w:t xml:space="preserve">Wird im Zuge einer Abordnung der Verwendungsbereich gewechselt, entfällt ab dem Zeitpunkt der Abordnung die Zahlung des Zuschlags nach Art. 60. </w:t>
      </w:r>
      <w:r>
        <w:rPr>
          <w:vertAlign w:val="superscript"/>
        </w:rPr>
        <w:t>2</w:t>
      </w:r>
      <w:r>
        <w:t>Zum untermonatigen Wechsel siehe Nr. 60.2.4.1.</w:t>
      </w:r>
    </w:p>
    <w:p w14:paraId="5370EA51" w14:textId="77777777" w:rsidR="0023703F" w:rsidRDefault="00EC1DA2">
      <w:pPr>
        <w:pStyle w:val="MBL11Listennummer"/>
        <w:tabs>
          <w:tab w:val="num" w:pos="1021"/>
        </w:tabs>
        <w:ind w:left="1021" w:hanging="1021"/>
        <w:rPr>
          <w:b/>
          <w:bCs/>
        </w:rPr>
      </w:pPr>
      <w:r>
        <w:rPr>
          <w:b/>
          <w:bCs/>
        </w:rPr>
        <w:t>60.2.5</w:t>
      </w:r>
      <w:r>
        <w:rPr>
          <w:b/>
          <w:bCs/>
        </w:rPr>
        <w:tab/>
        <w:t>Erneute Vergabe</w:t>
      </w:r>
    </w:p>
    <w:p w14:paraId="2DDA13A6" w14:textId="77777777" w:rsidR="0023703F" w:rsidRDefault="00EC1DA2">
      <w:pPr>
        <w:pStyle w:val="MBLTextEinzug18"/>
      </w:pPr>
      <w:r>
        <w:rPr>
          <w:vertAlign w:val="superscript"/>
        </w:rPr>
        <w:t>1</w:t>
      </w:r>
      <w:r>
        <w:t xml:space="preserve">Der Zuschlag kann grundsätzlich bei vollständigem Wegfall gemäß Art. 60 Abs. 2 Satz 6 erneut an denselben Beamten oder dieselbe Beamtin gewährt werden. </w:t>
      </w:r>
      <w:r>
        <w:rPr>
          <w:vertAlign w:val="superscript"/>
        </w:rPr>
        <w:t>2</w:t>
      </w:r>
      <w:r>
        <w:t xml:space="preserve">Ab dem Zeitpunkt des betragsmäßigen Wegfalls kann der Zuschlag für den nicht in Anspruch genommenen Zeitraum und bei Erfüllung der Voraussetzungen auch einem anderen Beamten oder einer anderen Beamtin gewährt werden. </w:t>
      </w:r>
      <w:r>
        <w:rPr>
          <w:vertAlign w:val="superscript"/>
        </w:rPr>
        <w:t>3</w:t>
      </w:r>
      <w:r>
        <w:t xml:space="preserve">Im Fall der wiederholten Vergabe an denselben Beamten oder dieselbe Beamtin im unmittelbaren Anschluss muss erneut eingehend geprüft werden, </w:t>
      </w:r>
      <w:r>
        <w:t>ob die in Nr. 60.1 genannten Voraussetzungen weiterhin vorliegen.</w:t>
      </w:r>
    </w:p>
    <w:p w14:paraId="22308233" w14:textId="77777777" w:rsidR="0023703F" w:rsidRDefault="00EC1DA2">
      <w:pPr>
        <w:pStyle w:val="MBLTextEinzug18"/>
      </w:pPr>
      <w:r>
        <w:rPr>
          <w:vertAlign w:val="superscript"/>
        </w:rPr>
        <w:t>1</w:t>
      </w:r>
      <w:r>
        <w:t xml:space="preserve">Bei der Prüfung der Möglichkeit einer erneuten Vergabe muss berücksichtigt werden, dass der konkrete Dienstposten bereits mit diesem Beamten beziehungsweise dieser Beamtin besetzt ist und der Beamte oder die Beamtin durch die im öffentlichen Dienst geleistete Zeit bereits eine gewisse Bindung zum Dienstherrn entwickelt hat. </w:t>
      </w:r>
      <w:r>
        <w:rPr>
          <w:vertAlign w:val="superscript"/>
        </w:rPr>
        <w:t>2</w:t>
      </w:r>
      <w:r>
        <w:t xml:space="preserve">An die Prüfung und das Vorliegen der Voraussetzungen für die erneute Gewährung ist deshalb ein besonders strenger Maßstab anzulegen. </w:t>
      </w:r>
      <w:r>
        <w:rPr>
          <w:vertAlign w:val="superscript"/>
        </w:rPr>
        <w:t>3</w:t>
      </w:r>
      <w:r>
        <w:t>Eine erneute Bewilligung aus Besitzstandsgründen is</w:t>
      </w:r>
      <w:r>
        <w:t>t nicht zulässig.</w:t>
      </w:r>
    </w:p>
    <w:p w14:paraId="39FFAF87" w14:textId="77777777" w:rsidR="0023703F" w:rsidRDefault="00EC1DA2">
      <w:pPr>
        <w:pStyle w:val="MBL11Listennummer"/>
        <w:tabs>
          <w:tab w:val="num" w:pos="1021"/>
        </w:tabs>
        <w:ind w:left="1021" w:hanging="1021"/>
        <w:rPr>
          <w:b/>
          <w:bCs/>
        </w:rPr>
      </w:pPr>
      <w:r>
        <w:rPr>
          <w:b/>
          <w:bCs/>
        </w:rPr>
        <w:t>60.3</w:t>
      </w:r>
      <w:r>
        <w:rPr>
          <w:b/>
          <w:bCs/>
        </w:rPr>
        <w:tab/>
        <w:t>Ausgabevolumen</w:t>
      </w:r>
    </w:p>
    <w:p w14:paraId="20FD8F15" w14:textId="77777777" w:rsidR="0023703F" w:rsidRDefault="00EC1DA2">
      <w:pPr>
        <w:pStyle w:val="MBLTextEinzug18"/>
      </w:pPr>
      <w:r>
        <w:rPr>
          <w:vertAlign w:val="superscript"/>
        </w:rPr>
        <w:t>1</w:t>
      </w:r>
      <w:r>
        <w:t xml:space="preserve">Zuschläge zur Sicherung der Funktions- und Wettbewerbsfähigkeit dürfen nur geleistet werden, soweit hierfür im Haushaltsplan Ausgabemittel veranschlagt sind. </w:t>
      </w:r>
      <w:r>
        <w:rPr>
          <w:vertAlign w:val="superscript"/>
        </w:rPr>
        <w:t>2</w:t>
      </w:r>
      <w:r>
        <w:t>Die Ausgaben dürfen dabei 0,1 v.H. der im jeweiligen Haushaltsplan des Dienstherrn veranschlagten jährlichen Besoldungsausgaben nicht überschreiten.</w:t>
      </w:r>
    </w:p>
    <w:p w14:paraId="3A66E595" w14:textId="77777777" w:rsidR="0023703F" w:rsidRDefault="00EC1DA2">
      <w:pPr>
        <w:pStyle w:val="MBLTextEinzug18"/>
      </w:pPr>
      <w:r>
        <w:rPr>
          <w:vertAlign w:val="superscript"/>
        </w:rPr>
        <w:t>1</w:t>
      </w:r>
      <w:r>
        <w:t xml:space="preserve">Im staatlichen Bereich ist eine Gewährung nur möglich, wenn im Haushaltsplan entsprechende Vergabemöglichkeiten vorgesehen sind, die den obersten Dienstbehörden durch das Staatsministerium der Finanzen und für Heimat zugewiesen werden. </w:t>
      </w:r>
      <w:r>
        <w:rPr>
          <w:vertAlign w:val="superscript"/>
        </w:rPr>
        <w:t>2</w:t>
      </w:r>
      <w:r>
        <w:t xml:space="preserve">Eine Vergabemöglichkeit kann dabei jeweils nur zur Zahlung eines Zuschlags an einen Beamten oder eine Beamtin führen, unabhängig davon ob der Zuschlag in Höhe von 10 v.H. der Anfangsstufe der jeweiligen Besoldungsgruppe oder in geringerer Höhe gewährt wird. </w:t>
      </w:r>
      <w:r>
        <w:rPr>
          <w:vertAlign w:val="superscript"/>
        </w:rPr>
        <w:t>3</w:t>
      </w:r>
      <w:r>
        <w:t>Eine Gewährung a</w:t>
      </w:r>
      <w:r>
        <w:t xml:space="preserve">n mehrere Beamte oder Beamtinnen ist nur für aneinander anschließende Zeiträume möglich. </w:t>
      </w:r>
      <w:r>
        <w:rPr>
          <w:vertAlign w:val="superscript"/>
        </w:rPr>
        <w:t>4</w:t>
      </w:r>
      <w:r>
        <w:t>Eine Parallelzahlung ist nicht möglich.</w:t>
      </w:r>
    </w:p>
    <w:p w14:paraId="18824D83" w14:textId="77777777" w:rsidR="0023703F" w:rsidRDefault="00EC1DA2">
      <w:pPr>
        <w:pStyle w:val="MBLTextEinzug18"/>
        <w:rPr>
          <w:i/>
          <w:iCs/>
        </w:rPr>
      </w:pPr>
      <w:r>
        <w:rPr>
          <w:b/>
          <w:bCs/>
          <w:i/>
          <w:iCs/>
        </w:rPr>
        <w:t>Beispiel:</w:t>
      </w:r>
    </w:p>
    <w:p w14:paraId="59E45FE6" w14:textId="77777777" w:rsidR="0023703F" w:rsidRDefault="00EC1DA2">
      <w:pPr>
        <w:pStyle w:val="MBLTextEinzug18"/>
        <w:rPr>
          <w:i/>
          <w:iCs/>
        </w:rPr>
      </w:pPr>
      <w:r>
        <w:rPr>
          <w:i/>
          <w:iCs/>
        </w:rPr>
        <w:t xml:space="preserve">Einer Dienststelle wurde eine Vergabemöglichkeit für den Doppelhaushalt 2024/2025 </w:t>
      </w:r>
      <w:r>
        <w:rPr>
          <w:i/>
          <w:iCs/>
        </w:rPr>
        <w:t>zugewiesen.</w:t>
      </w:r>
    </w:p>
    <w:p w14:paraId="293FD512" w14:textId="77777777" w:rsidR="0023703F" w:rsidRDefault="00EC1DA2">
      <w:pPr>
        <w:pStyle w:val="MBLTextEinzug18"/>
        <w:rPr>
          <w:i/>
          <w:iCs/>
        </w:rPr>
      </w:pPr>
      <w:r>
        <w:rPr>
          <w:i/>
          <w:iCs/>
        </w:rPr>
        <w:t>Von 1. Januar 2024 bis 31. Dezember 2024 wird der Zuschlag zur Sicherung der Funktions- und Wettbewerbsfähigkeit dem Beamten 1 gewährt, von 1. Januar 2025 bis 31. Dezember 2025 dem Beamten 2.</w:t>
      </w:r>
    </w:p>
    <w:p w14:paraId="10DDD734" w14:textId="77777777" w:rsidR="0023703F" w:rsidRDefault="00EC1DA2">
      <w:pPr>
        <w:pStyle w:val="MBL11Listennummer"/>
        <w:tabs>
          <w:tab w:val="num" w:pos="1021"/>
        </w:tabs>
        <w:ind w:left="1021" w:hanging="1021"/>
        <w:rPr>
          <w:b/>
          <w:bCs/>
        </w:rPr>
      </w:pPr>
      <w:bookmarkStart w:id="133" w:name="Y-100-G-BAYVWV246838-ANr-3_2_NR60"/>
      <w:bookmarkStart w:id="134" w:name="Y-100-G-BAYVWV246838-ANr-3_2_NR60A"/>
      <w:bookmarkEnd w:id="133"/>
      <w:bookmarkEnd w:id="134"/>
      <w:r>
        <w:rPr>
          <w:b/>
          <w:bCs/>
        </w:rPr>
        <w:lastRenderedPageBreak/>
        <w:t>60a.</w:t>
      </w:r>
      <w:r>
        <w:rPr>
          <w:b/>
          <w:bCs/>
        </w:rPr>
        <w:tab/>
        <w:t>Zuschlag zur Gewinnung von IT-Fachkräften</w:t>
      </w:r>
    </w:p>
    <w:p w14:paraId="29959A31" w14:textId="77777777" w:rsidR="0023703F" w:rsidRDefault="00EC1DA2">
      <w:pPr>
        <w:pStyle w:val="MBL11Listennummer"/>
        <w:tabs>
          <w:tab w:val="num" w:pos="1021"/>
        </w:tabs>
        <w:ind w:left="1021" w:hanging="1021"/>
      </w:pPr>
      <w:r>
        <w:t>60a.0</w:t>
      </w:r>
      <w:r>
        <w:tab/>
      </w:r>
      <w:r>
        <w:rPr>
          <w:vertAlign w:val="superscript"/>
        </w:rPr>
        <w:t>1</w:t>
      </w:r>
      <w:r>
        <w:t xml:space="preserve">Für den öffentlichen Arbeitgeber hat sich der Einsatz von Informationstechnologie zu einem wesentlichen Element einer modernen und bürgernahen Verwaltung entwickelt. </w:t>
      </w:r>
      <w:r>
        <w:rPr>
          <w:vertAlign w:val="superscript"/>
        </w:rPr>
        <w:t>2</w:t>
      </w:r>
      <w:r>
        <w:t>Mit fortschreitender Digitalisierung erhöhen sich zudem auch die Anforderungen an die IT-Sicherheit.</w:t>
      </w:r>
    </w:p>
    <w:p w14:paraId="6B491B65" w14:textId="77777777" w:rsidR="0023703F" w:rsidRDefault="00EC1DA2">
      <w:pPr>
        <w:pStyle w:val="MBLTextEinzug18"/>
      </w:pPr>
      <w:r>
        <w:t xml:space="preserve">Um dem Fachkräftemangel im IT-Bereich des öffentlichen Dienstes zu begegnen und die verfügbaren Stellen mit qualifiziertem Personal besetzen zu können, wurde mit dem </w:t>
      </w:r>
      <w:hyperlink r:id="rId1807" w:history="1">
        <w:r>
          <w:t>Nachtragshaushaltsgesetz 2018</w:t>
        </w:r>
      </w:hyperlink>
      <w:r>
        <w:t xml:space="preserve"> rückwirkend zum 1. Januar 2018 mit Art. </w:t>
      </w:r>
      <w:hyperlink r:id="rId1808" w:history="1">
        <w:r>
          <w:t>60a</w:t>
        </w:r>
      </w:hyperlink>
      <w:r>
        <w:t xml:space="preserve"> ein neuer Zuschlag zur Gewinnung von IT-Fachkräften (IT-Fachkräftegewinnungszuschlag) eingeführt.</w:t>
      </w:r>
    </w:p>
    <w:p w14:paraId="6EACEA79" w14:textId="77777777" w:rsidR="0023703F" w:rsidRDefault="00EC1DA2">
      <w:pPr>
        <w:pStyle w:val="MBLTextEinzug18"/>
      </w:pPr>
      <w:r>
        <w:rPr>
          <w:vertAlign w:val="superscript"/>
        </w:rPr>
        <w:t>1</w:t>
      </w:r>
      <w:r>
        <w:t xml:space="preserve">Dieser Zuschlag ermöglicht eine signifikante Erhöhung der Gehälter in Ämtern mit Einstieg in der 3. Qualifikationsebene im IT-Bereich und stellt damit ein Instrument dar, mit dem auf dringenden Personalbedarf zielgenau reagiert werden kann. </w:t>
      </w:r>
      <w:r>
        <w:rPr>
          <w:vertAlign w:val="superscript"/>
        </w:rPr>
        <w:t>2</w:t>
      </w:r>
      <w:r>
        <w:t xml:space="preserve">Hierdurch wird eine anforderungsgerechte Dienstpostenbesetzung ermöglicht, drohende Vakanzen können verhindert werden. </w:t>
      </w:r>
      <w:r>
        <w:rPr>
          <w:vertAlign w:val="superscript"/>
        </w:rPr>
        <w:t>3</w:t>
      </w:r>
      <w:r>
        <w:t xml:space="preserve">Der Zuschlag stellt kein flächendeckendes, sondern ein auf einzelne Dienstposten bezogenes Instrument innerhalb der haushaltsrechtlichen Grenzen dar. </w:t>
      </w:r>
      <w:r>
        <w:rPr>
          <w:vertAlign w:val="superscript"/>
        </w:rPr>
        <w:t>4</w:t>
      </w:r>
      <w:r>
        <w:t>Dementsprechend ist die Vergabe im Einzelfall zu prüfen und hinsichtlich Höhe und Vergabedauer an die jeweiligen Anforderungen anzupassen.</w:t>
      </w:r>
    </w:p>
    <w:p w14:paraId="7AAC1CAA" w14:textId="77777777" w:rsidR="0023703F" w:rsidRDefault="00EC1DA2">
      <w:pPr>
        <w:pStyle w:val="MBLTextEinzug18"/>
      </w:pPr>
      <w:r>
        <w:rPr>
          <w:vertAlign w:val="superscript"/>
        </w:rPr>
        <w:t>1</w:t>
      </w:r>
      <w:r>
        <w:t xml:space="preserve">Der Zuschlag nach Art. </w:t>
      </w:r>
      <w:hyperlink r:id="rId1809" w:history="1">
        <w:r>
          <w:t>60a</w:t>
        </w:r>
      </w:hyperlink>
      <w:r>
        <w:t xml:space="preserve"> zählt zu den Nebenbezügen der Besoldung (Art. </w:t>
      </w:r>
      <w:hyperlink r:id="rId1810" w:history="1">
        <w:r>
          <w:t>2</w:t>
        </w:r>
      </w:hyperlink>
      <w:r>
        <w:t xml:space="preserve"> Abs. </w:t>
      </w:r>
      <w:hyperlink r:id="rId1811" w:history="1">
        <w:r>
          <w:t>3</w:t>
        </w:r>
      </w:hyperlink>
      <w:r>
        <w:t xml:space="preserve"> Nr. 2). </w:t>
      </w:r>
      <w:r>
        <w:rPr>
          <w:vertAlign w:val="superscript"/>
        </w:rPr>
        <w:t>2</w:t>
      </w:r>
      <w:r>
        <w:t xml:space="preserve">Er ist bei Teilzeitbeschäftigung nach Art. </w:t>
      </w:r>
      <w:hyperlink r:id="rId1812" w:history="1">
        <w:r>
          <w:t>6</w:t>
        </w:r>
      </w:hyperlink>
      <w:r>
        <w:t xml:space="preserve"> entsprechend zu kürzen (Art. </w:t>
      </w:r>
      <w:hyperlink r:id="rId1813" w:history="1">
        <w:r>
          <w:t>60a</w:t>
        </w:r>
      </w:hyperlink>
      <w:r>
        <w:t xml:space="preserve"> Abs. </w:t>
      </w:r>
      <w:hyperlink r:id="rId1814" w:history="1">
        <w:r>
          <w:t>2</w:t>
        </w:r>
      </w:hyperlink>
      <w:r>
        <w:t xml:space="preserve"> Satz 6, Nr. </w:t>
      </w:r>
      <w:hyperlink r:id="rId1815" w:history="1">
        <w:r>
          <w:t>60a.2.3</w:t>
        </w:r>
      </w:hyperlink>
      <w:r>
        <w:t xml:space="preserve">). </w:t>
      </w:r>
      <w:r>
        <w:rPr>
          <w:vertAlign w:val="superscript"/>
        </w:rPr>
        <w:t>3</w:t>
      </w:r>
      <w:r>
        <w:t xml:space="preserve">Der Zuschlag nach Art. </w:t>
      </w:r>
      <w:hyperlink r:id="rId1816" w:history="1">
        <w:r>
          <w:t>60a</w:t>
        </w:r>
      </w:hyperlink>
      <w:r>
        <w:t xml:space="preserve"> wird bei der Berechnung des Zuschlags bei begrenzter Dienstfähigkeit nach Art. </w:t>
      </w:r>
      <w:hyperlink r:id="rId1817" w:history="1">
        <w:r>
          <w:t>59</w:t>
        </w:r>
      </w:hyperlink>
      <w:r>
        <w:t xml:space="preserve"> berücksichtigt. </w:t>
      </w:r>
      <w:r>
        <w:rPr>
          <w:vertAlign w:val="superscript"/>
        </w:rPr>
        <w:t>4</w:t>
      </w:r>
      <w:r>
        <w:t xml:space="preserve">Er fließt nicht in die Berechnung der jährlichen Sonderzahlung ein. </w:t>
      </w:r>
      <w:r>
        <w:rPr>
          <w:vertAlign w:val="superscript"/>
        </w:rPr>
        <w:t>5</w:t>
      </w:r>
      <w:r>
        <w:t xml:space="preserve">Der Zuschlag nach Art. </w:t>
      </w:r>
      <w:hyperlink r:id="rId1818" w:history="1">
        <w:r>
          <w:t>60a</w:t>
        </w:r>
      </w:hyperlink>
      <w:r>
        <w:t xml:space="preserve"> nimmt nicht an Bezügeerhöhungen teil.</w:t>
      </w:r>
    </w:p>
    <w:p w14:paraId="37D49793" w14:textId="77777777" w:rsidR="0023703F" w:rsidRDefault="00EC1DA2">
      <w:pPr>
        <w:pStyle w:val="MBL11Listennummer"/>
        <w:tabs>
          <w:tab w:val="num" w:pos="1021"/>
        </w:tabs>
        <w:ind w:left="1021" w:hanging="1021"/>
        <w:rPr>
          <w:b/>
          <w:bCs/>
        </w:rPr>
      </w:pPr>
      <w:r>
        <w:rPr>
          <w:b/>
          <w:bCs/>
        </w:rPr>
        <w:t>60a.1</w:t>
      </w:r>
      <w:r>
        <w:rPr>
          <w:b/>
          <w:bCs/>
        </w:rPr>
        <w:tab/>
        <w:t>Anspruchsberechtigter Personenkreis</w:t>
      </w:r>
    </w:p>
    <w:p w14:paraId="71C7B8F1" w14:textId="77777777" w:rsidR="0023703F" w:rsidRDefault="00EC1DA2">
      <w:pPr>
        <w:pStyle w:val="MBL11Listennummer"/>
        <w:tabs>
          <w:tab w:val="num" w:pos="1021"/>
        </w:tabs>
        <w:ind w:left="1021" w:hanging="1021"/>
      </w:pPr>
      <w:r>
        <w:t>60a.1.1</w:t>
      </w:r>
      <w:r>
        <w:tab/>
      </w:r>
      <w:r>
        <w:rPr>
          <w:vertAlign w:val="superscript"/>
        </w:rPr>
        <w:t>1</w:t>
      </w:r>
      <w:r>
        <w:t xml:space="preserve">Anspruchsberechtigt sind Beamte und Beamtinnen der Besoldungsordnung A in der Fachlaufbahn Naturwissenschaft und Technik sowie in der Fachlaufbahn Polizei und Verfassungsschutz mit dem Schwerpunkt Technik mit dem Einstieg in der 3. Qualifikationsebene, die auf einem Dienstposten in der Informationstechnologie eingesetzt sind. </w:t>
      </w:r>
      <w:r>
        <w:rPr>
          <w:vertAlign w:val="superscript"/>
        </w:rPr>
        <w:t>2</w:t>
      </w:r>
      <w:r>
        <w:t>Voraussetzung für eine Gewährung ist damit ein erfolgreicher Abschluss im Studiengang Diplom-Verwaltungsinformatik (FH) an der Hochschule für den öffentlichen Dienst in Bayern bezie</w:t>
      </w:r>
      <w:r>
        <w:t xml:space="preserve">hungsweise ein erfolgreich abgeschlossener Diplom-Studiengang (FH) oder Bachelor-Studiengang der Informatik, Wirtschafts- oder Verwaltungsinformatik, Mathematik, Physik oder in vergleichbaren Studiengängen. </w:t>
      </w:r>
      <w:r>
        <w:rPr>
          <w:vertAlign w:val="superscript"/>
        </w:rPr>
        <w:t>3</w:t>
      </w:r>
      <w:r>
        <w:t xml:space="preserve">Die Informationstechnologie im Sinne des Art. </w:t>
      </w:r>
      <w:hyperlink r:id="rId1819" w:history="1">
        <w:r>
          <w:t>60a</w:t>
        </w:r>
      </w:hyperlink>
      <w:r>
        <w:t xml:space="preserve"> umfasst elektronische Systeme, insbesondere zur Gewinnung, Speicherung und Verarbeitung von Informationen, sowie die IT-Sicherheit, Netzwerk- und Datenbankanwendungen und das Software Engineering. </w:t>
      </w:r>
      <w:r>
        <w:rPr>
          <w:vertAlign w:val="superscript"/>
        </w:rPr>
        <w:t>4</w:t>
      </w:r>
      <w:r>
        <w:t>Die reine Anwendung der Informationstechnologie stellt keine anspruchsbegründende Tätigkeit dar.</w:t>
      </w:r>
    </w:p>
    <w:p w14:paraId="160EEDE3" w14:textId="77777777" w:rsidR="0023703F" w:rsidRDefault="00EC1DA2">
      <w:pPr>
        <w:pStyle w:val="MBLTextEinzug18"/>
      </w:pPr>
      <w:r>
        <w:t xml:space="preserve">Die Gewährung eines Zuschlags nach Art. </w:t>
      </w:r>
      <w:hyperlink r:id="rId1820" w:history="1">
        <w:r>
          <w:t>60a</w:t>
        </w:r>
      </w:hyperlink>
      <w:r>
        <w:t xml:space="preserve"> ist damit beispielsweise möglich an Beamte und Beamtinnen der Besoldungsordnung A, die in folgenden Bereichen und Aufgabengebieten tätig sind:</w:t>
      </w:r>
    </w:p>
    <w:p w14:paraId="55C8EC83" w14:textId="77777777" w:rsidR="0023703F" w:rsidRDefault="00EC1DA2">
      <w:pPr>
        <w:pStyle w:val="MBLSpiegelstrich18"/>
        <w:numPr>
          <w:ilvl w:val="0"/>
          <w:numId w:val="25"/>
        </w:numPr>
        <w:ind w:left="1305" w:hanging="284"/>
      </w:pPr>
      <w:r>
        <w:t>IT-Koordination und IT-Planung einschließlich damit zusammenhängender Prozesse (zum Beispiel Projektleiter),</w:t>
      </w:r>
    </w:p>
    <w:p w14:paraId="18264FA2" w14:textId="77777777" w:rsidR="0023703F" w:rsidRDefault="00EC1DA2">
      <w:pPr>
        <w:pStyle w:val="MBLSpiegelstrich18"/>
        <w:numPr>
          <w:ilvl w:val="0"/>
          <w:numId w:val="25"/>
        </w:numPr>
        <w:ind w:left="1305" w:hanging="284"/>
      </w:pPr>
      <w:r>
        <w:t>Architekturdesign (zum Beispiel Systemarchitekten),</w:t>
      </w:r>
    </w:p>
    <w:p w14:paraId="10C9BEDD" w14:textId="77777777" w:rsidR="0023703F" w:rsidRDefault="00EC1DA2">
      <w:pPr>
        <w:pStyle w:val="MBLSpiegelstrich18"/>
        <w:numPr>
          <w:ilvl w:val="0"/>
          <w:numId w:val="25"/>
        </w:numPr>
        <w:ind w:left="1305" w:hanging="284"/>
      </w:pPr>
      <w:r>
        <w:t>Erstellung, Test, Qualitätssicherung und Implementierung von Software (zum Beispiel Softwareentwickler),</w:t>
      </w:r>
    </w:p>
    <w:p w14:paraId="26ABE2ED" w14:textId="77777777" w:rsidR="0023703F" w:rsidRDefault="00EC1DA2">
      <w:pPr>
        <w:pStyle w:val="MBLSpiegelstrich18"/>
        <w:numPr>
          <w:ilvl w:val="0"/>
          <w:numId w:val="25"/>
        </w:numPr>
        <w:ind w:left="1305" w:hanging="284"/>
      </w:pPr>
      <w:r>
        <w:t>Administration und Überwachung von Systemen der Informationstechnik und damit zusammenhängender Prozesse (zum Beispiel Systemadministratoren),</w:t>
      </w:r>
    </w:p>
    <w:p w14:paraId="2B2D723E" w14:textId="77777777" w:rsidR="0023703F" w:rsidRDefault="00EC1DA2">
      <w:pPr>
        <w:pStyle w:val="MBLSpiegelstrich18"/>
        <w:numPr>
          <w:ilvl w:val="0"/>
          <w:numId w:val="25"/>
        </w:numPr>
        <w:ind w:left="1305" w:hanging="284"/>
        <w:rPr>
          <w:rFonts w:cs="Arial"/>
          <w:color w:val="000000"/>
          <w:sz w:val="24"/>
          <w:szCs w:val="24"/>
        </w:rPr>
      </w:pPr>
      <w:r>
        <w:t>Sicherstellung der IT-Sicherheit (zum Beispiel Verantwortliche für IT-Sicherheit).</w:t>
      </w:r>
    </w:p>
    <w:p w14:paraId="09848DB1" w14:textId="77777777" w:rsidR="0023703F" w:rsidRDefault="00EC1DA2">
      <w:pPr>
        <w:pStyle w:val="MBL11Listennummer"/>
        <w:tabs>
          <w:tab w:val="num" w:pos="1021"/>
        </w:tabs>
        <w:ind w:left="1021" w:hanging="1021"/>
      </w:pPr>
      <w:r>
        <w:t>60a.1.2</w:t>
      </w:r>
      <w:r>
        <w:tab/>
      </w:r>
      <w:r>
        <w:rPr>
          <w:vertAlign w:val="superscript"/>
        </w:rPr>
        <w:t>1</w:t>
      </w:r>
      <w:r>
        <w:t xml:space="preserve">Die schlichte Anwendung von IT-Systemen oder rein unterstützende Aufgaben (zum Beispiel Haushalt oder Beschaffung) sind keine Tätigkeit im IT-Bereich im Sinne des Art. </w:t>
      </w:r>
      <w:hyperlink r:id="rId1821" w:history="1">
        <w:r>
          <w:t>60a</w:t>
        </w:r>
      </w:hyperlink>
      <w:r>
        <w:t xml:space="preserve">. </w:t>
      </w:r>
      <w:r>
        <w:rPr>
          <w:vertAlign w:val="superscript"/>
        </w:rPr>
        <w:t>2</w:t>
      </w:r>
      <w:r>
        <w:t xml:space="preserve">Ebenso sind Tätigkeiten, die sich auf das Bereitstellen der Bürokommunikation beziehen (zum Beispiel die Einweisung und Betreuung von Nutzern der Kommunikationstechnik), nicht anspruchsbegründend für die Zahlung eines Zuschlags nach Art. </w:t>
      </w:r>
      <w:hyperlink r:id="rId1822" w:history="1">
        <w:r>
          <w:t>60a</w:t>
        </w:r>
      </w:hyperlink>
      <w:r>
        <w:t>.</w:t>
      </w:r>
    </w:p>
    <w:p w14:paraId="3D3C789F" w14:textId="77777777" w:rsidR="0023703F" w:rsidRDefault="00EC1DA2">
      <w:pPr>
        <w:pStyle w:val="MBLTextEinzug18"/>
      </w:pPr>
      <w:r>
        <w:lastRenderedPageBreak/>
        <w:t xml:space="preserve">Im Übrigen gelten die Voraussetzungen des Art. </w:t>
      </w:r>
      <w:hyperlink r:id="rId1823" w:history="1">
        <w:r>
          <w:t>60</w:t>
        </w:r>
      </w:hyperlink>
      <w:r>
        <w:t xml:space="preserve"> Abs. </w:t>
      </w:r>
      <w:hyperlink r:id="rId1824" w:history="1">
        <w:r>
          <w:t>1</w:t>
        </w:r>
      </w:hyperlink>
      <w:r>
        <w:t xml:space="preserve"> für die anforderungsgerechte Besetzung des Dienstpostens (vergleiche Nr. </w:t>
      </w:r>
      <w:hyperlink r:id="rId1825" w:history="1">
        <w:r>
          <w:t>60.1.1</w:t>
        </w:r>
      </w:hyperlink>
      <w:r>
        <w:t>).</w:t>
      </w:r>
    </w:p>
    <w:p w14:paraId="53EC43E0" w14:textId="77777777" w:rsidR="0023703F" w:rsidRDefault="00EC1DA2">
      <w:pPr>
        <w:pStyle w:val="MBL11Listennummer"/>
        <w:tabs>
          <w:tab w:val="num" w:pos="1021"/>
        </w:tabs>
        <w:ind w:left="1021" w:hanging="1021"/>
      </w:pPr>
      <w:r>
        <w:t>60a.1.3</w:t>
      </w:r>
      <w:r>
        <w:tab/>
      </w:r>
      <w:r>
        <w:rPr>
          <w:vertAlign w:val="superscript"/>
        </w:rPr>
        <w:t>1</w:t>
      </w:r>
      <w:r>
        <w:t xml:space="preserve">Die Vergabe ist möglich an Beamte und Beamtinnen, die zum Zeitpunkt der Besetzung des Dienstpostens erstmalig in ein Beamtenverhältnis bei einem Dienstherrn im Geltungsbereich des Bayerischen Besoldungsgesetzes berufen werden oder von einem Dienstherrn außerhalb des Geltungsbereichs des Bayerischen Besoldungsgesetzes in ein Beamtenverhältnis beim Freistaat Bayern übernommen werden. </w:t>
      </w:r>
      <w:r>
        <w:rPr>
          <w:vertAlign w:val="superscript"/>
        </w:rPr>
        <w:t>2</w:t>
      </w:r>
      <w:r>
        <w:t>Ein vorhergehendes Beamtenverhältnis auf Widerruf oder Zeiten als Arbeitnehmer oder Arbeitnehmerin, die zur Erfüllung der la</w:t>
      </w:r>
      <w:r>
        <w:t xml:space="preserve">ufbahnrechtlichen Voraussetzungen für die Ernennung in das Beamtenverhältnis erforderlich sind, sind für die Erfüllung dieses Tatbestandsmerkmals unschädlich. </w:t>
      </w:r>
      <w:r>
        <w:rPr>
          <w:vertAlign w:val="superscript"/>
        </w:rPr>
        <w:t>3</w:t>
      </w:r>
      <w:r>
        <w:t xml:space="preserve">Verzögert sich die Ernennung in das Beamtenverhältnis aufgrund der Durchführung einer Sicherheitsüberprüfung oder der Feststellung der gesundheitlichen Eignung, ist der entsprechende Zeitraum als Arbeitnehmer oder Arbeitnehmerin ebenfalls unschädlich. </w:t>
      </w:r>
      <w:r>
        <w:rPr>
          <w:vertAlign w:val="superscript"/>
        </w:rPr>
        <w:t>4</w:t>
      </w:r>
      <w:r>
        <w:t>Im Umkehrschluss ist die Gewährung eines IT-Fachkräftegewinnungszuschlags ausgeschlossen, wenn an d</w:t>
      </w:r>
      <w:r>
        <w:t>as Beamtenverhältnis auf Widerruf oder die laufbahnrechtlich erforderliche Zeit als Arbeitnehmer oder Arbeitnehmerin eine nicht von Satz 3 erfasste Zeit als Arbeitnehmer oder Arbeitnehmerin anschließt und erst im Anschluss an dieses Beschäftigungsverhältnis die Ernennung in das Beamtenverhältnis erfolgt.</w:t>
      </w:r>
    </w:p>
    <w:p w14:paraId="29F4D998" w14:textId="77777777" w:rsidR="0023703F" w:rsidRDefault="00EC1DA2">
      <w:pPr>
        <w:pStyle w:val="MBL11Listennummer"/>
        <w:tabs>
          <w:tab w:val="num" w:pos="1021"/>
        </w:tabs>
        <w:ind w:left="1021" w:hanging="1021"/>
      </w:pPr>
      <w:r>
        <w:t>60a.1.4</w:t>
      </w:r>
      <w:r>
        <w:tab/>
        <w:t>Eine Gewährung ist auch in den Fällen möglich, in denen während eines bestehenden Beschäftigungs- oder Beamtenverhältnisses oder nach Beendigung eines vorhergehenden Beschäftigungs- oder Beamtenverhältnisses eine berufliche Höher- oder Weiterqualifizierung durch ein Studium im IT-Bereich erfolgt ist, der Beamte oder die Beamtin nach dem erfolgreichen Abschluss der Fachlaufbahn Naturwissenschaft und Technik oder der Fachlaufbahn Polizei und Verfassungsschutz mit dem Schwerpunkt Technik in einem Amt der 3. Q</w:t>
      </w:r>
      <w:r>
        <w:t>ualifikationsebene angehört und ab dem Jahr 2018 ein entsprechender Dienstposten entsprechend der 3. Qualifikationsebene erstmalig mit diesem Beamten oder dieser Beamtin im anspruchsberechtigten Bereich besetzt wird.</w:t>
      </w:r>
    </w:p>
    <w:p w14:paraId="314C614E" w14:textId="77777777" w:rsidR="0023703F" w:rsidRDefault="00EC1DA2">
      <w:pPr>
        <w:pStyle w:val="MBLTextEinzug18"/>
      </w:pPr>
      <w:r>
        <w:rPr>
          <w:vertAlign w:val="superscript"/>
        </w:rPr>
        <w:t>1</w:t>
      </w:r>
      <w:r>
        <w:t xml:space="preserve">Beamte und Beamtinnen, die sich im Rahmen der modularen oder Ausbildungsqualifizierung höher qualifizieren, sind hiervon nicht erfasst. </w:t>
      </w:r>
      <w:r>
        <w:rPr>
          <w:vertAlign w:val="superscript"/>
        </w:rPr>
        <w:t>2</w:t>
      </w:r>
      <w:r>
        <w:t xml:space="preserve">In diesen Fällen besteht das Beamtenverhältnis fort, die Höherqualifizierung steht in unmittelbarem Zusammenhang mit dem bereits bestehenden Beamtenverhältnis. </w:t>
      </w:r>
      <w:r>
        <w:rPr>
          <w:vertAlign w:val="superscript"/>
        </w:rPr>
        <w:t>3</w:t>
      </w:r>
      <w:r>
        <w:t>Es liegt keine anspruchsbegründende neue Personalgewinnung vor.</w:t>
      </w:r>
    </w:p>
    <w:p w14:paraId="5A3DB2F1" w14:textId="77777777" w:rsidR="0023703F" w:rsidRDefault="00EC1DA2">
      <w:pPr>
        <w:pStyle w:val="MBLTextEinzug18"/>
        <w:rPr>
          <w:i/>
          <w:iCs/>
        </w:rPr>
      </w:pPr>
      <w:r>
        <w:rPr>
          <w:b/>
          <w:bCs/>
          <w:i/>
          <w:iCs/>
        </w:rPr>
        <w:t>Beispiel:</w:t>
      </w:r>
    </w:p>
    <w:p w14:paraId="0C06BDF1" w14:textId="77777777" w:rsidR="0023703F" w:rsidRDefault="00EC1DA2">
      <w:pPr>
        <w:pStyle w:val="MBLTextEinzug18"/>
        <w:rPr>
          <w:i/>
          <w:iCs/>
        </w:rPr>
      </w:pPr>
      <w:r>
        <w:rPr>
          <w:i/>
          <w:iCs/>
          <w:vertAlign w:val="superscript"/>
        </w:rPr>
        <w:t>1</w:t>
      </w:r>
      <w:r>
        <w:rPr>
          <w:i/>
          <w:iCs/>
        </w:rPr>
        <w:t xml:space="preserve">Ein Regierungshauptsekretär (Beamter der Fachlaufbahn Verwaltung und Finanzen mit Einstieg in der 2. Qualifikationsebene) hat nach Entlassung aus diesem Beamtenverhältnis im Jahr 2020 von 2021 bis 2024 erfolgreich das Studium der Verwaltungsinformatik an der Hochschule für den öffentlichen Dienst in Bayern als Verwaltungsinformatikanwärter absolviert. </w:t>
      </w:r>
      <w:r>
        <w:rPr>
          <w:i/>
          <w:iCs/>
          <w:vertAlign w:val="superscript"/>
        </w:rPr>
        <w:t>2</w:t>
      </w:r>
      <w:r>
        <w:rPr>
          <w:i/>
          <w:iCs/>
        </w:rPr>
        <w:t>Er wird im Anschluss zum Technischen Oberinspektor ernannt und als Softwareentwickler auf einem Dienstposten eingesetzt, den die Beschäftigungsdienststelle b</w:t>
      </w:r>
      <w:r>
        <w:rPr>
          <w:i/>
          <w:iCs/>
        </w:rPr>
        <w:t>islang mangels geeigneter Bewerber nicht anforderungsgerecht besetzen konnte.</w:t>
      </w:r>
    </w:p>
    <w:p w14:paraId="79B179B9" w14:textId="77777777" w:rsidR="0023703F" w:rsidRDefault="00EC1DA2">
      <w:pPr>
        <w:pStyle w:val="MBLTextEinzug18"/>
        <w:rPr>
          <w:i/>
          <w:iCs/>
        </w:rPr>
      </w:pPr>
      <w:r>
        <w:rPr>
          <w:i/>
          <w:iCs/>
          <w:vertAlign w:val="superscript"/>
        </w:rPr>
        <w:t>1</w:t>
      </w:r>
      <w:r>
        <w:rPr>
          <w:i/>
          <w:iCs/>
        </w:rPr>
        <w:t xml:space="preserve">Die Voraussetzungen für die Gewährung eines Zuschlags nach Art. </w:t>
      </w:r>
      <w:hyperlink r:id="rId1826" w:history="1">
        <w:r>
          <w:rPr>
            <w:i/>
            <w:iCs/>
          </w:rPr>
          <w:t>60a</w:t>
        </w:r>
      </w:hyperlink>
      <w:r>
        <w:rPr>
          <w:i/>
          <w:iCs/>
        </w:rPr>
        <w:t xml:space="preserve"> liegen – mit Ausnahme der erstmaligen Ernennung in ein Beamtenverhältnis – vor. </w:t>
      </w:r>
      <w:r>
        <w:rPr>
          <w:i/>
          <w:iCs/>
          <w:vertAlign w:val="superscript"/>
        </w:rPr>
        <w:t>2</w:t>
      </w:r>
      <w:r>
        <w:rPr>
          <w:i/>
          <w:iCs/>
        </w:rPr>
        <w:t>Um eine Schlechterstellung des Beamten gegenüber neu eingestellten Beamten und Beamtinnen ohne vorhergehendes Beamtenverhältnis zu vermeiden, kann in diesem Fall auf das Vorliegen des Tatbestandsmerkmals der erstmaligen Ernennung verzichtet werden.</w:t>
      </w:r>
    </w:p>
    <w:p w14:paraId="2897B0BC" w14:textId="77777777" w:rsidR="0023703F" w:rsidRDefault="00EC1DA2">
      <w:pPr>
        <w:pStyle w:val="MBL11Listennummer"/>
        <w:tabs>
          <w:tab w:val="num" w:pos="1021"/>
        </w:tabs>
        <w:ind w:left="1021" w:hanging="1021"/>
      </w:pPr>
      <w:r>
        <w:t>60a.1.5</w:t>
      </w:r>
      <w:r>
        <w:tab/>
        <w:t xml:space="preserve">Beschäftigte, die in unterschiedlichen Tätigkeitsbereichen eingesetzt sind, müssen zur Erfüllung der Voraussetzungen für die Gewährung eines Zuschlags nach Art. </w:t>
      </w:r>
      <w:hyperlink r:id="rId1827" w:history="1">
        <w:r>
          <w:t>60a</w:t>
        </w:r>
      </w:hyperlink>
      <w:r>
        <w:t xml:space="preserve"> mit dem überwiegenden Anteil ihrer regelmäßigen Arbeitszeit auf einem zuschlagsberechtigenden Dienstposten eingesetzt sein.</w:t>
      </w:r>
    </w:p>
    <w:p w14:paraId="5E63DFF5" w14:textId="77777777" w:rsidR="0023703F" w:rsidRDefault="00EC1DA2">
      <w:pPr>
        <w:pStyle w:val="MBL11Listennummer"/>
        <w:tabs>
          <w:tab w:val="num" w:pos="1021"/>
        </w:tabs>
        <w:ind w:left="1021" w:hanging="1021"/>
      </w:pPr>
      <w:r>
        <w:t>60a.1.6</w:t>
      </w:r>
      <w:r>
        <w:tab/>
      </w:r>
      <w:r>
        <w:rPr>
          <w:vertAlign w:val="superscript"/>
        </w:rPr>
        <w:t>1</w:t>
      </w:r>
      <w:r>
        <w:t xml:space="preserve">Der IT-Fachkräftegewinnungszuschlag entfällt bei einem Wechsel des Dienstpostens. </w:t>
      </w:r>
      <w:r>
        <w:rPr>
          <w:vertAlign w:val="superscript"/>
        </w:rPr>
        <w:t>2</w:t>
      </w:r>
      <w:r>
        <w:t xml:space="preserve">Die Fortzahlung des Zuschlags ist jedoch möglich, wenn ein Wechsel innerhalb einer Dienststelle erfolgt und auch auf dem neuen Dienstposten die Anforderungen des Art. </w:t>
      </w:r>
      <w:hyperlink r:id="rId1828" w:history="1">
        <w:r>
          <w:t>60a</w:t>
        </w:r>
      </w:hyperlink>
      <w:r>
        <w:t xml:space="preserve"> erfüllt sind.</w:t>
      </w:r>
    </w:p>
    <w:p w14:paraId="389394AB" w14:textId="77777777" w:rsidR="0023703F" w:rsidRDefault="00EC1DA2">
      <w:pPr>
        <w:pStyle w:val="MBL11Listennummer"/>
        <w:tabs>
          <w:tab w:val="num" w:pos="1021"/>
        </w:tabs>
        <w:ind w:left="1021" w:hanging="1021"/>
      </w:pPr>
      <w:r>
        <w:t>60a.1.7</w:t>
      </w:r>
      <w:r>
        <w:tab/>
      </w:r>
      <w:r>
        <w:rPr>
          <w:vertAlign w:val="superscript"/>
        </w:rPr>
        <w:t>1</w:t>
      </w:r>
      <w:r>
        <w:t xml:space="preserve">Ausnahmen von den vorstehend beschriebenen Fallgestaltungen sind nur in besonders zu begründenden Einzelfällen möglich. </w:t>
      </w:r>
      <w:r>
        <w:rPr>
          <w:vertAlign w:val="superscript"/>
        </w:rPr>
        <w:t>2</w:t>
      </w:r>
      <w:r>
        <w:t>Diese sind vor der Gewährung eines IT-</w:t>
      </w:r>
      <w:r>
        <w:lastRenderedPageBreak/>
        <w:t>Fachkräftegewinnungszuschlags dem Staatsministerium der Finanzen und für Heimat zur Zustimmung vorzulegen</w:t>
      </w:r>
    </w:p>
    <w:p w14:paraId="10BB35B9" w14:textId="77777777" w:rsidR="0023703F" w:rsidRDefault="00EC1DA2">
      <w:pPr>
        <w:pStyle w:val="MBL11Listennummer"/>
        <w:tabs>
          <w:tab w:val="num" w:pos="1021"/>
        </w:tabs>
        <w:ind w:left="1021" w:hanging="1021"/>
        <w:rPr>
          <w:b/>
          <w:bCs/>
        </w:rPr>
      </w:pPr>
      <w:r>
        <w:rPr>
          <w:b/>
          <w:bCs/>
        </w:rPr>
        <w:t>60a.2</w:t>
      </w:r>
      <w:r>
        <w:rPr>
          <w:b/>
          <w:bCs/>
        </w:rPr>
        <w:tab/>
        <w:t>Zahlung des Zuschlags</w:t>
      </w:r>
    </w:p>
    <w:p w14:paraId="7908A643" w14:textId="77777777" w:rsidR="0023703F" w:rsidRDefault="00EC1DA2">
      <w:pPr>
        <w:pStyle w:val="MBL11Listennummer"/>
        <w:tabs>
          <w:tab w:val="num" w:pos="1021"/>
        </w:tabs>
        <w:ind w:left="1021" w:hanging="1021"/>
        <w:rPr>
          <w:b/>
          <w:bCs/>
        </w:rPr>
      </w:pPr>
      <w:r>
        <w:rPr>
          <w:b/>
          <w:bCs/>
        </w:rPr>
        <w:t>60a.2.1</w:t>
      </w:r>
      <w:r>
        <w:rPr>
          <w:b/>
          <w:bCs/>
        </w:rPr>
        <w:tab/>
        <w:t>Höhe des Zuschlags und Bezugsdauer</w:t>
      </w:r>
    </w:p>
    <w:p w14:paraId="5BDF510C" w14:textId="77777777" w:rsidR="0023703F" w:rsidRDefault="00EC1DA2">
      <w:pPr>
        <w:pStyle w:val="MBLTextEinzug18"/>
      </w:pPr>
      <w:r>
        <w:rPr>
          <w:vertAlign w:val="superscript"/>
        </w:rPr>
        <w:t>1</w:t>
      </w:r>
      <w:r>
        <w:t xml:space="preserve">Der Zuschlag nach Art. </w:t>
      </w:r>
      <w:hyperlink r:id="rId1829" w:history="1">
        <w:r>
          <w:t>60a</w:t>
        </w:r>
      </w:hyperlink>
      <w:r>
        <w:t xml:space="preserve"> kann monatlich bis zu 400 € betragen; Art. 6 findet entsprechend Anwendung (Art. 60a Abs. 2 Satz 6). </w:t>
      </w:r>
      <w:r>
        <w:rPr>
          <w:vertAlign w:val="superscript"/>
        </w:rPr>
        <w:t>2</w:t>
      </w:r>
      <w:r>
        <w:t xml:space="preserve">Er vermindert sich nach fünf Jahren der tatsächlichen Zahlung um 40 v.H., nach weiteren drei Jahren um 30 v.H. des Ausgangsbetrags und entfällt nach einer Gesamtbezugsdauer von insgesamt zehn Jahren. </w:t>
      </w:r>
      <w:r>
        <w:rPr>
          <w:vertAlign w:val="superscript"/>
        </w:rPr>
        <w:t>3</w:t>
      </w:r>
      <w:r>
        <w:t>Bei der Gewährung ist deshalb immer zu berücksichtigen, dass die IT-Fachkräftegewinnungszuschläge auch das jeweilige Budget der folgenden Haushaltsjahre binden.</w:t>
      </w:r>
    </w:p>
    <w:p w14:paraId="21352B2D" w14:textId="77777777" w:rsidR="0023703F" w:rsidRDefault="00EC1DA2">
      <w:pPr>
        <w:pStyle w:val="MBLTextEinzug18"/>
      </w:pPr>
      <w:r>
        <w:t>Veränderungen in der persönlichen Arbeitszeit haben keine Auswirkungen auf die höchstmögliche Gesamtbezugsdauer.</w:t>
      </w:r>
    </w:p>
    <w:p w14:paraId="0FC633D1" w14:textId="77777777" w:rsidR="0023703F" w:rsidRDefault="00EC1DA2">
      <w:pPr>
        <w:pStyle w:val="MBLTextEinzug18"/>
      </w:pPr>
      <w:r>
        <w:rPr>
          <w:vertAlign w:val="superscript"/>
        </w:rPr>
        <w:t>1</w:t>
      </w:r>
      <w:r>
        <w:t xml:space="preserve">Die Entscheidung, ob der Zuschlag in voller Höhe und für den Gesamtzeitraum von insgesamt zehn Jahren bewilligt wird, obliegt der nach Art. 60a Abs. 5 zuständigen Stelle. </w:t>
      </w:r>
      <w:r>
        <w:rPr>
          <w:vertAlign w:val="superscript"/>
        </w:rPr>
        <w:t>2</w:t>
      </w:r>
      <w:r>
        <w:t xml:space="preserve">Der Zuschlag kann in geringerer Höhe und auch befristet für einen kürzeren Zeitraum als zehn Jahre vergeben werden. </w:t>
      </w:r>
      <w:r>
        <w:rPr>
          <w:vertAlign w:val="superscript"/>
        </w:rPr>
        <w:t>3</w:t>
      </w:r>
      <w:r>
        <w:t xml:space="preserve">Mehrere aufeinander folgende Befristungen sind zulässig, sofern diese jeweils im ununterbrochenen Anschluss erfolgen und die Entscheidung über die Verlängerung vor dem Ende der aktuellen Bewilligung getroffen wird. </w:t>
      </w:r>
      <w:r>
        <w:rPr>
          <w:vertAlign w:val="superscript"/>
        </w:rPr>
        <w:t>4</w:t>
      </w:r>
      <w:r>
        <w:t xml:space="preserve">Es ist darauf zu achten, dass die Gesamtbezugsdauer von zehn Jahren nicht überschritten werden darf und die Abschmelzungsschritte nach einer Gesamtbezugsdauer von insgesamt fünf und acht Jahren zwingend durchzuführen sind. </w:t>
      </w:r>
      <w:r>
        <w:rPr>
          <w:vertAlign w:val="superscript"/>
        </w:rPr>
        <w:t>5</w:t>
      </w:r>
      <w:r>
        <w:t>Maßgeblich für die Durchführung der Abschmelzung nach Art. </w:t>
      </w:r>
      <w:hyperlink r:id="rId1830" w:history="1">
        <w:r>
          <w:t>60a</w:t>
        </w:r>
      </w:hyperlink>
      <w:r>
        <w:t xml:space="preserve"> Abs. </w:t>
      </w:r>
      <w:hyperlink r:id="rId1831" w:history="1">
        <w:r>
          <w:t>2</w:t>
        </w:r>
      </w:hyperlink>
      <w:r>
        <w:t xml:space="preserve"> Satz 5 ist nicht die Dauer der einzelnen Befristung, sondern die Gesamtbezugsdauer. </w:t>
      </w:r>
      <w:r>
        <w:rPr>
          <w:vertAlign w:val="superscript"/>
        </w:rPr>
        <w:t>6</w:t>
      </w:r>
      <w:r>
        <w:t>Die Kürzung erfolgt dabei immer auf Basis des Betrags, der für den Zeitraum, in dem die Kürzung erfolgt, bewilligt wurde.</w:t>
      </w:r>
    </w:p>
    <w:p w14:paraId="41BEA3EE" w14:textId="77777777" w:rsidR="0023703F" w:rsidRDefault="00EC1DA2">
      <w:pPr>
        <w:pStyle w:val="MBLTextEinzug18"/>
        <w:rPr>
          <w:i/>
          <w:iCs/>
        </w:rPr>
      </w:pPr>
      <w:r>
        <w:rPr>
          <w:b/>
          <w:bCs/>
          <w:i/>
          <w:iCs/>
        </w:rPr>
        <w:t>Beispiel:</w:t>
      </w:r>
    </w:p>
    <w:p w14:paraId="49A3B47B" w14:textId="77777777" w:rsidR="0023703F" w:rsidRDefault="00EC1DA2">
      <w:pPr>
        <w:pStyle w:val="MBLTextEinzug18"/>
        <w:rPr>
          <w:i/>
          <w:iCs/>
        </w:rPr>
      </w:pPr>
      <w:r>
        <w:rPr>
          <w:i/>
          <w:iCs/>
          <w:vertAlign w:val="superscript"/>
        </w:rPr>
        <w:t>1</w:t>
      </w:r>
      <w:r>
        <w:rPr>
          <w:i/>
          <w:iCs/>
        </w:rPr>
        <w:t xml:space="preserve">Dem Beamten A wird ab 1. August 2024 ein Zuschlag nach Art. </w:t>
      </w:r>
      <w:hyperlink r:id="rId1832" w:history="1">
        <w:r>
          <w:rPr>
            <w:i/>
            <w:iCs/>
          </w:rPr>
          <w:t>60a</w:t>
        </w:r>
      </w:hyperlink>
      <w:r>
        <w:rPr>
          <w:i/>
          <w:iCs/>
        </w:rPr>
        <w:t xml:space="preserve"> in Höhe von 400 € gewährt. </w:t>
      </w:r>
      <w:r>
        <w:rPr>
          <w:i/>
          <w:iCs/>
          <w:vertAlign w:val="superscript"/>
        </w:rPr>
        <w:t>2</w:t>
      </w:r>
      <w:r>
        <w:rPr>
          <w:i/>
          <w:iCs/>
        </w:rPr>
        <w:t xml:space="preserve">Die Zahlung ist befristet bis 31. Juli 2028. </w:t>
      </w:r>
      <w:r>
        <w:rPr>
          <w:i/>
          <w:iCs/>
          <w:vertAlign w:val="superscript"/>
        </w:rPr>
        <w:t>3</w:t>
      </w:r>
      <w:r>
        <w:rPr>
          <w:i/>
          <w:iCs/>
        </w:rPr>
        <w:t>Ab 1. August 2028 erfolgt eine erneute Bewilligung des Zuschlags nach Art. </w:t>
      </w:r>
      <w:hyperlink r:id="rId1833" w:history="1">
        <w:r>
          <w:rPr>
            <w:i/>
            <w:iCs/>
          </w:rPr>
          <w:t>60a</w:t>
        </w:r>
      </w:hyperlink>
      <w:r>
        <w:rPr>
          <w:i/>
          <w:iCs/>
        </w:rPr>
        <w:t xml:space="preserve"> in Höhe von 400 € für den Zeitraum 1. August 2028 bis 31. Juli 2030.</w:t>
      </w:r>
    </w:p>
    <w:p w14:paraId="284FB66A" w14:textId="77777777" w:rsidR="0023703F" w:rsidRDefault="00EC1DA2">
      <w:pPr>
        <w:pStyle w:val="MBLTextEinzug18"/>
        <w:rPr>
          <w:i/>
          <w:iCs/>
        </w:rPr>
      </w:pPr>
      <w:r>
        <w:rPr>
          <w:i/>
          <w:iCs/>
          <w:vertAlign w:val="superscript"/>
        </w:rPr>
        <w:t>1</w:t>
      </w:r>
      <w:r>
        <w:rPr>
          <w:i/>
          <w:iCs/>
        </w:rPr>
        <w:t xml:space="preserve">Da damit zum 1. August 2029 eine Gesamtbezugsdauer von fünf Jahren erreicht wird, ist der Zuschlag ab 1. August 2029 um 40 v.H. des Ausgangsbetrags zu kürzen. </w:t>
      </w:r>
      <w:r>
        <w:rPr>
          <w:i/>
          <w:iCs/>
          <w:vertAlign w:val="superscript"/>
        </w:rPr>
        <w:t>2</w:t>
      </w:r>
      <w:r>
        <w:rPr>
          <w:i/>
          <w:iCs/>
        </w:rPr>
        <w:t>Ab 1. August 2029 wird damit ein gekürzter IT-Fachkräftegewinnungszuschlag in Höhe von 240 € gezahlt.</w:t>
      </w:r>
    </w:p>
    <w:p w14:paraId="1515D149" w14:textId="77777777" w:rsidR="0023703F" w:rsidRDefault="00EC1DA2">
      <w:pPr>
        <w:pStyle w:val="MBLTextEinzug18"/>
        <w:rPr>
          <w:i/>
          <w:iCs/>
        </w:rPr>
      </w:pPr>
      <w:r>
        <w:rPr>
          <w:b/>
          <w:bCs/>
          <w:i/>
          <w:iCs/>
        </w:rPr>
        <w:t>Abwandlung des Beispiels:</w:t>
      </w:r>
    </w:p>
    <w:p w14:paraId="010A89A8" w14:textId="77777777" w:rsidR="0023703F" w:rsidRDefault="00EC1DA2">
      <w:pPr>
        <w:pStyle w:val="MBLTextEinzug18"/>
        <w:rPr>
          <w:i/>
          <w:iCs/>
        </w:rPr>
      </w:pPr>
      <w:r>
        <w:rPr>
          <w:i/>
          <w:iCs/>
          <w:vertAlign w:val="superscript"/>
        </w:rPr>
        <w:t>1</w:t>
      </w:r>
      <w:r>
        <w:rPr>
          <w:i/>
          <w:iCs/>
        </w:rPr>
        <w:t xml:space="preserve">Dem Beamten A wird ab 1. August 2024 ein Zuschlag nach Art. </w:t>
      </w:r>
      <w:hyperlink r:id="rId1834" w:history="1">
        <w:r>
          <w:rPr>
            <w:i/>
            <w:iCs/>
          </w:rPr>
          <w:t>60a</w:t>
        </w:r>
      </w:hyperlink>
      <w:r>
        <w:rPr>
          <w:i/>
          <w:iCs/>
        </w:rPr>
        <w:t xml:space="preserve"> in Höhe von 400 € gewährt. </w:t>
      </w:r>
      <w:r>
        <w:rPr>
          <w:i/>
          <w:iCs/>
          <w:vertAlign w:val="superscript"/>
        </w:rPr>
        <w:t>2</w:t>
      </w:r>
      <w:r>
        <w:rPr>
          <w:i/>
          <w:iCs/>
        </w:rPr>
        <w:t xml:space="preserve">Die Zahlung ist befristet bis 31. Juli 2028. </w:t>
      </w:r>
      <w:r>
        <w:rPr>
          <w:i/>
          <w:iCs/>
          <w:vertAlign w:val="superscript"/>
        </w:rPr>
        <w:t>3</w:t>
      </w:r>
      <w:r>
        <w:rPr>
          <w:i/>
          <w:iCs/>
        </w:rPr>
        <w:t>Ab 1. August 2028 erfolgt eine erneute Bewilligung des Zuschlags nach Art. </w:t>
      </w:r>
      <w:hyperlink r:id="rId1835" w:history="1">
        <w:r>
          <w:rPr>
            <w:i/>
            <w:iCs/>
          </w:rPr>
          <w:t>60a</w:t>
        </w:r>
      </w:hyperlink>
      <w:r>
        <w:rPr>
          <w:i/>
          <w:iCs/>
        </w:rPr>
        <w:t xml:space="preserve"> für den Zeitraum 1. August 2028 bis 31. Juli 2030. </w:t>
      </w:r>
      <w:r>
        <w:rPr>
          <w:i/>
          <w:iCs/>
          <w:vertAlign w:val="superscript"/>
        </w:rPr>
        <w:t>4</w:t>
      </w:r>
      <w:r>
        <w:rPr>
          <w:i/>
          <w:iCs/>
        </w:rPr>
        <w:t>Der IT-Fachkräftegewinnungszuschlag soll jedoch nur noch 300 € betragen.</w:t>
      </w:r>
    </w:p>
    <w:p w14:paraId="0C4FA4FC" w14:textId="77777777" w:rsidR="0023703F" w:rsidRDefault="00EC1DA2">
      <w:pPr>
        <w:pStyle w:val="MBLTextEinzug18"/>
        <w:rPr>
          <w:i/>
          <w:iCs/>
        </w:rPr>
      </w:pPr>
      <w:r>
        <w:rPr>
          <w:i/>
          <w:iCs/>
          <w:vertAlign w:val="superscript"/>
        </w:rPr>
        <w:t>1</w:t>
      </w:r>
      <w:r>
        <w:rPr>
          <w:i/>
          <w:iCs/>
        </w:rPr>
        <w:t xml:space="preserve">Da aufgrund der erneuten Bewilligung am 1. August 2029 eine Gesamtbezugsdauer von fünf Jahren erreicht wird, ist der Zuschlag ab 1. August 2029 um 40 v.H. des Betrages zu kürzen, der für den Zeitraum gewährt wurde in dem die Kürzung erfolgt. </w:t>
      </w:r>
      <w:r>
        <w:rPr>
          <w:i/>
          <w:iCs/>
          <w:vertAlign w:val="superscript"/>
        </w:rPr>
        <w:t>2</w:t>
      </w:r>
      <w:r>
        <w:rPr>
          <w:i/>
          <w:iCs/>
        </w:rPr>
        <w:t xml:space="preserve">Ab 1. August 2029 wird damit ein gekürzter IT-Fachkräftegewinnungszuschlag in Höhe von 180 € gezahlt. </w:t>
      </w:r>
      <w:r>
        <w:rPr>
          <w:i/>
          <w:iCs/>
          <w:vertAlign w:val="superscript"/>
        </w:rPr>
        <w:t>3</w:t>
      </w:r>
      <w:r>
        <w:rPr>
          <w:i/>
          <w:iCs/>
        </w:rPr>
        <w:t xml:space="preserve">Ausgangsbetrag für die Abschmelzung ist der bewilligte </w:t>
      </w:r>
      <w:r>
        <w:rPr>
          <w:i/>
          <w:iCs/>
        </w:rPr>
        <w:t>IT-Fachkräftegewinnungszuschlag in Höhe von 300 €.</w:t>
      </w:r>
    </w:p>
    <w:p w14:paraId="66791ECE" w14:textId="77777777" w:rsidR="0023703F" w:rsidRDefault="00EC1DA2">
      <w:pPr>
        <w:pStyle w:val="MBL11Listennummer"/>
        <w:tabs>
          <w:tab w:val="num" w:pos="1021"/>
        </w:tabs>
        <w:ind w:left="1021" w:hanging="1021"/>
        <w:rPr>
          <w:b/>
          <w:bCs/>
        </w:rPr>
      </w:pPr>
      <w:r>
        <w:rPr>
          <w:b/>
          <w:bCs/>
        </w:rPr>
        <w:t>60a.2.2</w:t>
      </w:r>
      <w:r>
        <w:rPr>
          <w:b/>
          <w:bCs/>
        </w:rPr>
        <w:tab/>
        <w:t xml:space="preserve">Unterbrechung der Zahlung durch Zeiten nach Art. </w:t>
      </w:r>
      <w:hyperlink r:id="rId1836" w:history="1">
        <w:r>
          <w:rPr>
            <w:b/>
            <w:bCs/>
          </w:rPr>
          <w:t>31</w:t>
        </w:r>
      </w:hyperlink>
      <w:r>
        <w:rPr>
          <w:b/>
          <w:bCs/>
        </w:rPr>
        <w:t xml:space="preserve"> Abs. </w:t>
      </w:r>
      <w:hyperlink r:id="rId1837" w:history="1">
        <w:r>
          <w:rPr>
            <w:b/>
            <w:bCs/>
          </w:rPr>
          <w:t>1</w:t>
        </w:r>
      </w:hyperlink>
      <w:r>
        <w:rPr>
          <w:b/>
          <w:bCs/>
        </w:rPr>
        <w:t xml:space="preserve"> Nr. 3 bis 6</w:t>
      </w:r>
    </w:p>
    <w:p w14:paraId="4F9FA036" w14:textId="77777777" w:rsidR="0023703F" w:rsidRDefault="00EC1DA2">
      <w:pPr>
        <w:pStyle w:val="MBLTextEinzug18"/>
      </w:pPr>
      <w:r>
        <w:rPr>
          <w:vertAlign w:val="superscript"/>
        </w:rPr>
        <w:t>1</w:t>
      </w:r>
      <w:r>
        <w:t xml:space="preserve">Eine Unterbrechung der Bezugsdauer durch Zeiten nach Art. </w:t>
      </w:r>
      <w:hyperlink r:id="rId1838" w:history="1">
        <w:r>
          <w:t>31</w:t>
        </w:r>
      </w:hyperlink>
      <w:r>
        <w:t xml:space="preserve"> Abs. </w:t>
      </w:r>
      <w:hyperlink r:id="rId1839" w:history="1">
        <w:r>
          <w:t>1</w:t>
        </w:r>
      </w:hyperlink>
      <w:r>
        <w:t xml:space="preserve"> Nr. 3 bis 6 ist für die Gesamtbezugsdauer unschädlich und wird auch nicht auf diese angerechnet. </w:t>
      </w:r>
      <w:r>
        <w:rPr>
          <w:vertAlign w:val="superscript"/>
        </w:rPr>
        <w:t>2</w:t>
      </w:r>
      <w:r>
        <w:t>Zeiten nach Art. </w:t>
      </w:r>
      <w:hyperlink r:id="rId1840" w:history="1">
        <w:r>
          <w:t>31</w:t>
        </w:r>
      </w:hyperlink>
      <w:r>
        <w:t xml:space="preserve"> Abs. </w:t>
      </w:r>
      <w:hyperlink r:id="rId1841" w:history="1">
        <w:r>
          <w:t>1</w:t>
        </w:r>
      </w:hyperlink>
      <w:r>
        <w:t xml:space="preserve"> Nr. 3 bis 6 können jedoch zu einer taggenauen Verlängerung der Zahlung über das eigentliche Ende des Bewilligungszeitraums hinaus führen.</w:t>
      </w:r>
    </w:p>
    <w:p w14:paraId="39D211D5" w14:textId="77777777" w:rsidR="0023703F" w:rsidRDefault="00EC1DA2">
      <w:pPr>
        <w:pStyle w:val="MBL11Listennummer"/>
        <w:tabs>
          <w:tab w:val="num" w:pos="1021"/>
        </w:tabs>
        <w:ind w:left="1021" w:hanging="1021"/>
        <w:rPr>
          <w:b/>
          <w:bCs/>
        </w:rPr>
      </w:pPr>
      <w:r>
        <w:rPr>
          <w:b/>
          <w:bCs/>
        </w:rPr>
        <w:t>60a.2.3</w:t>
      </w:r>
      <w:r>
        <w:rPr>
          <w:b/>
          <w:bCs/>
        </w:rPr>
        <w:tab/>
        <w:t>Änderung der Arbeitszeit während des Bezugszeitraums</w:t>
      </w:r>
    </w:p>
    <w:p w14:paraId="4B02E687" w14:textId="77777777" w:rsidR="0023703F" w:rsidRDefault="00EC1DA2">
      <w:pPr>
        <w:pStyle w:val="MBLTextEinzug18"/>
      </w:pPr>
      <w:r>
        <w:rPr>
          <w:vertAlign w:val="superscript"/>
        </w:rPr>
        <w:t>1</w:t>
      </w:r>
      <w:r>
        <w:t xml:space="preserve">Bei Gewährung des Zuschlags an Beamte und Beamtinnen, die zum Gewährungszeitpunkt teilzeitbeschäftigt sind, verringert sich der höchstmöglich zu gewährende Betrag entsprechend im </w:t>
      </w:r>
      <w:r>
        <w:lastRenderedPageBreak/>
        <w:t xml:space="preserve">Verhältnis der individuellen Arbeitszeit zur regelmäßigen Arbeitszeit. </w:t>
      </w:r>
      <w:r>
        <w:rPr>
          <w:vertAlign w:val="superscript"/>
        </w:rPr>
        <w:t>2</w:t>
      </w:r>
      <w:r>
        <w:t xml:space="preserve">Wird die Arbeitszeit in der Folge wieder erhöht, kann auch der IT-Fachkräftegewinnungszuschlag entsprechend erhöht werden. </w:t>
      </w:r>
      <w:r>
        <w:rPr>
          <w:vertAlign w:val="superscript"/>
        </w:rPr>
        <w:t>3</w:t>
      </w:r>
      <w:r>
        <w:t>Hierzu ist jedoch das bisherige Bewilligungsschreiben aufzuheben und eine erneute Vergabeentscheidung unter Berücksichtigung der maximale</w:t>
      </w:r>
      <w:r>
        <w:t xml:space="preserve">n Gesamtbezugsdauer zu treffen. </w:t>
      </w:r>
      <w:r>
        <w:rPr>
          <w:vertAlign w:val="superscript"/>
        </w:rPr>
        <w:t>4</w:t>
      </w:r>
      <w:r>
        <w:t>Für die beiden Abschmelzungsschritte sind die einzelnen Gewährungszeiträume als ein Gesamtzeitraum zu betrachten und entsprechend aufzuaddieren.</w:t>
      </w:r>
    </w:p>
    <w:p w14:paraId="4952B431" w14:textId="77777777" w:rsidR="0023703F" w:rsidRDefault="00EC1DA2">
      <w:pPr>
        <w:pStyle w:val="MBLTextEinzug18"/>
        <w:rPr>
          <w:i/>
          <w:iCs/>
        </w:rPr>
      </w:pPr>
      <w:r>
        <w:rPr>
          <w:b/>
          <w:bCs/>
          <w:i/>
          <w:iCs/>
        </w:rPr>
        <w:t>Beispiel:</w:t>
      </w:r>
    </w:p>
    <w:p w14:paraId="04D78BE7" w14:textId="77777777" w:rsidR="0023703F" w:rsidRDefault="00EC1DA2">
      <w:pPr>
        <w:pStyle w:val="MBLTextEinzug18"/>
        <w:rPr>
          <w:i/>
          <w:iCs/>
        </w:rPr>
      </w:pPr>
      <w:r>
        <w:rPr>
          <w:i/>
          <w:iCs/>
          <w:vertAlign w:val="superscript"/>
        </w:rPr>
        <w:t>1</w:t>
      </w:r>
      <w:r>
        <w:rPr>
          <w:i/>
          <w:iCs/>
        </w:rPr>
        <w:t xml:space="preserve">Einem Beamten, der mit 50 v.H. der regelmäßigen Arbeitszeit teilzeitbeschäftigt ist, wird ab 1. August 2024 ein Zuschlag nach Art. </w:t>
      </w:r>
      <w:hyperlink r:id="rId1842" w:history="1">
        <w:r>
          <w:rPr>
            <w:i/>
            <w:iCs/>
          </w:rPr>
          <w:t>60a</w:t>
        </w:r>
      </w:hyperlink>
      <w:r>
        <w:rPr>
          <w:i/>
          <w:iCs/>
        </w:rPr>
        <w:t xml:space="preserve"> in Höhe von 200 € und für die Maximaldauer von zehn Jahren gewährt. </w:t>
      </w:r>
      <w:r>
        <w:rPr>
          <w:i/>
          <w:iCs/>
          <w:vertAlign w:val="superscript"/>
        </w:rPr>
        <w:t>2</w:t>
      </w:r>
      <w:r>
        <w:rPr>
          <w:i/>
          <w:iCs/>
        </w:rPr>
        <w:t>Zum 1. August 2026 erhöht B seine Arbeitszeit auf 75 v.H. der regelmäßigen Arbeitszeit.</w:t>
      </w:r>
    </w:p>
    <w:p w14:paraId="5C1ED710" w14:textId="77777777" w:rsidR="0023703F" w:rsidRDefault="00EC1DA2">
      <w:pPr>
        <w:pStyle w:val="MBLTextEinzug18"/>
        <w:rPr>
          <w:i/>
          <w:iCs/>
        </w:rPr>
      </w:pPr>
      <w:r>
        <w:rPr>
          <w:i/>
          <w:iCs/>
          <w:vertAlign w:val="superscript"/>
        </w:rPr>
        <w:t>1</w:t>
      </w:r>
      <w:r>
        <w:rPr>
          <w:i/>
          <w:iCs/>
        </w:rPr>
        <w:t xml:space="preserve">Der Zuschlag von 200 € erhöht sich ab 1. August 2026 nicht automatisch mit der Erhöhung der Arbeitszeit. </w:t>
      </w:r>
      <w:r>
        <w:rPr>
          <w:i/>
          <w:iCs/>
          <w:vertAlign w:val="superscript"/>
        </w:rPr>
        <w:t>2</w:t>
      </w:r>
      <w:r>
        <w:rPr>
          <w:i/>
          <w:iCs/>
        </w:rPr>
        <w:t xml:space="preserve">Da die für die Gewährung zuständige Stelle dem Beamten jedoch ab dem Zeitpunkt der Erhöhung der Arbeitszeit einen Zuschlag von 300 € zahlen möchte, ist das ursprüngliche Bewilligungsschreiben ab diesem Zeitpunkt aufzuheben und eine erneute Vergabeentscheidung zu treffen. </w:t>
      </w:r>
      <w:r>
        <w:rPr>
          <w:i/>
          <w:iCs/>
          <w:vertAlign w:val="superscript"/>
        </w:rPr>
        <w:t>3</w:t>
      </w:r>
      <w:r>
        <w:rPr>
          <w:i/>
          <w:iCs/>
        </w:rPr>
        <w:t xml:space="preserve">Mit der erneuten Bewilligung beginnt der Zehn-Jahreszeitraum nicht neu zu laufen. </w:t>
      </w:r>
      <w:r>
        <w:rPr>
          <w:i/>
          <w:iCs/>
          <w:vertAlign w:val="superscript"/>
        </w:rPr>
        <w:t>4</w:t>
      </w:r>
      <w:r>
        <w:rPr>
          <w:i/>
          <w:iCs/>
        </w:rPr>
        <w:t>Da der Zuschlag bereits für zwei Jahre gezahlt wur</w:t>
      </w:r>
      <w:r>
        <w:rPr>
          <w:i/>
          <w:iCs/>
        </w:rPr>
        <w:t>de, ist nur mehr eine Zahlung für maximal weitere acht Jahre möglich.</w:t>
      </w:r>
    </w:p>
    <w:p w14:paraId="262D58DB" w14:textId="77777777" w:rsidR="0023703F" w:rsidRDefault="00EC1DA2">
      <w:pPr>
        <w:pStyle w:val="MBLTextEinzug18"/>
        <w:rPr>
          <w:i/>
          <w:iCs/>
        </w:rPr>
      </w:pPr>
      <w:r>
        <w:rPr>
          <w:i/>
          <w:iCs/>
          <w:vertAlign w:val="superscript"/>
        </w:rPr>
        <w:t>1</w:t>
      </w:r>
      <w:r>
        <w:rPr>
          <w:i/>
          <w:iCs/>
        </w:rPr>
        <w:t xml:space="preserve">Für die Abschmelzung nach Art. </w:t>
      </w:r>
      <w:hyperlink r:id="rId1843" w:history="1">
        <w:r>
          <w:rPr>
            <w:i/>
            <w:iCs/>
          </w:rPr>
          <w:t>60a</w:t>
        </w:r>
      </w:hyperlink>
      <w:r>
        <w:rPr>
          <w:i/>
          <w:iCs/>
        </w:rPr>
        <w:t xml:space="preserve"> Abs. </w:t>
      </w:r>
      <w:hyperlink r:id="rId1844" w:history="1">
        <w:r>
          <w:rPr>
            <w:i/>
            <w:iCs/>
          </w:rPr>
          <w:t>2</w:t>
        </w:r>
      </w:hyperlink>
      <w:r>
        <w:rPr>
          <w:i/>
          <w:iCs/>
        </w:rPr>
        <w:t xml:space="preserve"> Satz 5 sind die beiden Zeiträume ebenfalls als ein Gesamtzeitraum zu betrachten. </w:t>
      </w:r>
      <w:r>
        <w:rPr>
          <w:i/>
          <w:iCs/>
          <w:vertAlign w:val="superscript"/>
        </w:rPr>
        <w:t>2</w:t>
      </w:r>
      <w:r>
        <w:rPr>
          <w:i/>
          <w:iCs/>
        </w:rPr>
        <w:t xml:space="preserve">Da damit zum 1. August 2029 eine Gesamtbezugsdauer von fünf Jahren erreicht wird, ist der Zuschlag ab 1. August 2029 um 40 v.H. des Ausgangsbetrags zu kürzen. </w:t>
      </w:r>
      <w:r>
        <w:rPr>
          <w:i/>
          <w:iCs/>
          <w:vertAlign w:val="superscript"/>
        </w:rPr>
        <w:t>3</w:t>
      </w:r>
      <w:r>
        <w:rPr>
          <w:i/>
          <w:iCs/>
        </w:rPr>
        <w:t>Ab 1. August 2029 wird damit ein gekürzter IT-Fachkräftegewinnungszuschlag in Höhe von 180 € (300 € ./. 40 v.H.) gezahlt.</w:t>
      </w:r>
    </w:p>
    <w:p w14:paraId="34B68D72" w14:textId="77777777" w:rsidR="0023703F" w:rsidRDefault="00EC1DA2">
      <w:pPr>
        <w:pStyle w:val="MBLTextEinzug18"/>
      </w:pPr>
      <w:r>
        <w:rPr>
          <w:vertAlign w:val="superscript"/>
        </w:rPr>
        <w:t>1</w:t>
      </w:r>
      <w:r>
        <w:t xml:space="preserve">Im Gegensatz zu vorstehender Fallgestaltung ist in den Fällen, in denen ein vollbeschäftigter Beamter, dem ein IT-Fachkräftegewinnungszuschlag gewährt wird, seine Arbeitszeit verringert, keine Anpassung des Bewilligungsschreibens erforderlich. </w:t>
      </w:r>
      <w:r>
        <w:rPr>
          <w:vertAlign w:val="superscript"/>
        </w:rPr>
        <w:t>2</w:t>
      </w:r>
      <w:r>
        <w:t xml:space="preserve">In diesem Fall wird aufgrund Art. </w:t>
      </w:r>
      <w:hyperlink r:id="rId1845" w:history="1">
        <w:r>
          <w:t>6</w:t>
        </w:r>
      </w:hyperlink>
      <w:r>
        <w:t xml:space="preserve"> der IT-Fachkräftegewinnungszuschlag entsprechend teilzeitgekürzt.</w:t>
      </w:r>
    </w:p>
    <w:p w14:paraId="5A5D179E" w14:textId="77777777" w:rsidR="0023703F" w:rsidRDefault="00EC1DA2">
      <w:pPr>
        <w:pStyle w:val="MBL11Listennummer"/>
        <w:tabs>
          <w:tab w:val="num" w:pos="1021"/>
        </w:tabs>
        <w:ind w:left="1021" w:hanging="1021"/>
        <w:rPr>
          <w:b/>
          <w:bCs/>
        </w:rPr>
      </w:pPr>
      <w:r>
        <w:rPr>
          <w:b/>
          <w:bCs/>
        </w:rPr>
        <w:t>60a.2.4</w:t>
      </w:r>
      <w:r>
        <w:rPr>
          <w:b/>
          <w:bCs/>
        </w:rPr>
        <w:tab/>
        <w:t>Rückwirkende Zahlungsaufnahme</w:t>
      </w:r>
    </w:p>
    <w:p w14:paraId="405FF3FF" w14:textId="77777777" w:rsidR="0023703F" w:rsidRDefault="00EC1DA2">
      <w:pPr>
        <w:pStyle w:val="MBLTextEinzug18"/>
      </w:pPr>
      <w:r>
        <w:rPr>
          <w:vertAlign w:val="superscript"/>
        </w:rPr>
        <w:t>1</w:t>
      </w:r>
      <w:r>
        <w:t xml:space="preserve">Art. </w:t>
      </w:r>
      <w:hyperlink r:id="rId1846" w:history="1">
        <w:r>
          <w:t>60a</w:t>
        </w:r>
      </w:hyperlink>
      <w:r>
        <w:t xml:space="preserve"> enthält keine Frist für eine höchstmögliche rückwirkende Gewährung, so dass bei Erfüllung der persönlichen und haushaltsrechtlichen Voraussetzungen grundsätzlich auch eine zeitlich länger zurückreichende Zahlungsaufnahme erfolgen kann. </w:t>
      </w:r>
      <w:r>
        <w:rPr>
          <w:vertAlign w:val="superscript"/>
        </w:rPr>
        <w:t>2</w:t>
      </w:r>
      <w:r>
        <w:t>Aus der Zielrichtung des IT-Fachkräftegewinnungszuschlags als Instrument der Personalgewinnung für neu einzustellende Mitarbeiter ergibt sich jedoch, dass die Entscheidung über die Gewährung eines Zuschlags nach Art. </w:t>
      </w:r>
      <w:hyperlink r:id="rId1847" w:history="1">
        <w:r>
          <w:t>60a</w:t>
        </w:r>
      </w:hyperlink>
      <w:r>
        <w:t xml:space="preserve"> zeitnah zur Besetzung des Dienstpostens oder der Ernennung in das Beamtenverhältnis zu treffen ist. </w:t>
      </w:r>
      <w:r>
        <w:rPr>
          <w:vertAlign w:val="superscript"/>
        </w:rPr>
        <w:t>3</w:t>
      </w:r>
      <w:r>
        <w:t>Länger zurückreichende Gewährungen mit einem zeitlichen Abstand von mehr als drei Monaten zum Einstellungszeitpunkt sollten deshalb vermieden werden beziehungsweise sollten nur in besonders begründeten Einzelfällen erfolgen.</w:t>
      </w:r>
    </w:p>
    <w:p w14:paraId="3C20512F" w14:textId="77777777" w:rsidR="0023703F" w:rsidRDefault="00EC1DA2">
      <w:pPr>
        <w:pStyle w:val="MBLTextEinzug18"/>
      </w:pPr>
      <w:r>
        <w:t>Der Zeitpunkt der rückwirkenden Zahlungsaufnahme darf nicht vor dem Zeitpunkt der Besetzung des Dienstpostens oder der Ernennung in das Beamtenverhältnis liegen.</w:t>
      </w:r>
    </w:p>
    <w:p w14:paraId="3ED73FDB" w14:textId="77777777" w:rsidR="0023703F" w:rsidRDefault="00EC1DA2">
      <w:pPr>
        <w:pStyle w:val="MBL1Listennummer"/>
        <w:rPr>
          <w:b/>
          <w:bCs/>
        </w:rPr>
      </w:pPr>
      <w:r>
        <w:rPr>
          <w:b/>
          <w:bCs/>
        </w:rPr>
        <w:t>60a.3</w:t>
      </w:r>
      <w:r>
        <w:rPr>
          <w:b/>
          <w:bCs/>
        </w:rPr>
        <w:tab/>
      </w:r>
      <w:r>
        <w:rPr>
          <w:b/>
          <w:bCs/>
        </w:rPr>
        <w:t>Konkurrenz zum Zuschlag zur Sicherung der Funktions- und Wettbewerbsfähigkeit (Art. </w:t>
      </w:r>
      <w:hyperlink r:id="rId1848" w:history="1">
        <w:r>
          <w:rPr>
            <w:b/>
            <w:bCs/>
          </w:rPr>
          <w:t>60</w:t>
        </w:r>
      </w:hyperlink>
      <w:r>
        <w:rPr>
          <w:b/>
          <w:bCs/>
        </w:rPr>
        <w:t>)</w:t>
      </w:r>
    </w:p>
    <w:p w14:paraId="62B98ED8" w14:textId="77777777" w:rsidR="0023703F" w:rsidRDefault="00EC1DA2">
      <w:pPr>
        <w:pStyle w:val="MBLTextEinzug18"/>
      </w:pPr>
      <w:r>
        <w:rPr>
          <w:vertAlign w:val="superscript"/>
        </w:rPr>
        <w:t>1</w:t>
      </w:r>
      <w:r>
        <w:t xml:space="preserve">Der Zuschlag zur Sicherung der Funktions- und Wettbewerbsfähigkeit nach Art. </w:t>
      </w:r>
      <w:hyperlink r:id="rId1849" w:history="1">
        <w:r>
          <w:t>60</w:t>
        </w:r>
      </w:hyperlink>
      <w:r>
        <w:t xml:space="preserve"> und der Zuschlag zur Gewinnung von IT-Fachkräften stellen zwei unterschiedliche Instrumente der Personalgewinnung und Personalbindung dar. </w:t>
      </w:r>
      <w:r>
        <w:rPr>
          <w:vertAlign w:val="superscript"/>
        </w:rPr>
        <w:t>2</w:t>
      </w:r>
      <w:r>
        <w:t xml:space="preserve">Bei Art. </w:t>
      </w:r>
      <w:hyperlink r:id="rId1850" w:history="1">
        <w:r>
          <w:t>60a</w:t>
        </w:r>
      </w:hyperlink>
      <w:r>
        <w:t xml:space="preserve"> handelt es sich um eine Spezialregelung zur erstmaligen Gewinnung von Beamten und Beamtinnen mit Einstieg in der 3. Qualifikationsebene für bestimmte Dienstposten; eine gleichzeitige Zahlung beider Zuschläge ist deshalb nicht zulässig.</w:t>
      </w:r>
    </w:p>
    <w:p w14:paraId="03A9EFF4" w14:textId="77777777" w:rsidR="0023703F" w:rsidRDefault="00EC1DA2">
      <w:pPr>
        <w:pStyle w:val="MBL11Listennummer"/>
        <w:tabs>
          <w:tab w:val="num" w:pos="1021"/>
        </w:tabs>
        <w:ind w:left="1021" w:hanging="1021"/>
        <w:rPr>
          <w:b/>
          <w:bCs/>
        </w:rPr>
      </w:pPr>
      <w:r>
        <w:rPr>
          <w:b/>
          <w:bCs/>
        </w:rPr>
        <w:t>60a.4</w:t>
      </w:r>
      <w:r>
        <w:rPr>
          <w:b/>
          <w:bCs/>
        </w:rPr>
        <w:tab/>
        <w:t>Budget</w:t>
      </w:r>
    </w:p>
    <w:p w14:paraId="2967244E" w14:textId="77777777" w:rsidR="0023703F" w:rsidRDefault="00EC1DA2">
      <w:pPr>
        <w:pStyle w:val="MBL11Listennummer"/>
        <w:tabs>
          <w:tab w:val="num" w:pos="1021"/>
        </w:tabs>
        <w:ind w:left="1021" w:hanging="1021"/>
        <w:rPr>
          <w:b/>
          <w:bCs/>
        </w:rPr>
      </w:pPr>
      <w:r>
        <w:rPr>
          <w:b/>
          <w:bCs/>
        </w:rPr>
        <w:t>60a.4.1</w:t>
      </w:r>
      <w:r>
        <w:rPr>
          <w:b/>
          <w:bCs/>
        </w:rPr>
        <w:tab/>
        <w:t>Budgetberechnung</w:t>
      </w:r>
    </w:p>
    <w:p w14:paraId="74E894CE" w14:textId="77777777" w:rsidR="0023703F" w:rsidRDefault="00EC1DA2">
      <w:pPr>
        <w:pStyle w:val="MBLTextEinzug18"/>
      </w:pPr>
      <w:r>
        <w:rPr>
          <w:vertAlign w:val="superscript"/>
        </w:rPr>
        <w:t>1</w:t>
      </w:r>
      <w:r>
        <w:t xml:space="preserve">Die für den IT-Fachkräftegewinnungszuschlag zur Verfügung gestellten Ausgabemittel (Budget) eines Dienstherrn dürfen 1 v.H. der im jeweiligen Haushaltsplan des Dienstherrn veranschlagten </w:t>
      </w:r>
      <w:r>
        <w:lastRenderedPageBreak/>
        <w:t xml:space="preserve">jährlichen Besoldungsausgaben (Art. </w:t>
      </w:r>
      <w:hyperlink r:id="rId1851" w:history="1">
        <w:r>
          <w:t>2</w:t>
        </w:r>
      </w:hyperlink>
      <w:r>
        <w:t xml:space="preserve">) nicht überschreiten. </w:t>
      </w:r>
      <w:r>
        <w:rPr>
          <w:vertAlign w:val="superscript"/>
        </w:rPr>
        <w:t>2</w:t>
      </w:r>
      <w:r>
        <w:t>Zusätzlich ist das Budget auf die bewilligten Haushaltsmittel begrenzt.</w:t>
      </w:r>
    </w:p>
    <w:p w14:paraId="19A1A630" w14:textId="77777777" w:rsidR="0023703F" w:rsidRDefault="00EC1DA2">
      <w:pPr>
        <w:pStyle w:val="MBLTextEinzug18"/>
      </w:pPr>
      <w:r>
        <w:rPr>
          <w:vertAlign w:val="superscript"/>
        </w:rPr>
        <w:t>1</w:t>
      </w:r>
      <w:r>
        <w:t xml:space="preserve">Das Budget gilt für das gesamte Haushaltsjahr. </w:t>
      </w:r>
      <w:r>
        <w:rPr>
          <w:vertAlign w:val="superscript"/>
        </w:rPr>
        <w:t>2</w:t>
      </w:r>
      <w:r>
        <w:t>Es darf auch durch Rundung nicht überschritten werden.</w:t>
      </w:r>
    </w:p>
    <w:p w14:paraId="697142F2" w14:textId="77777777" w:rsidR="0023703F" w:rsidRDefault="00EC1DA2">
      <w:pPr>
        <w:pStyle w:val="MBLTextEinzug18"/>
      </w:pPr>
      <w:r>
        <w:rPr>
          <w:vertAlign w:val="superscript"/>
        </w:rPr>
        <w:t>1</w:t>
      </w:r>
      <w:r>
        <w:t xml:space="preserve">Bei der Berechnung des Budgets nicht genutzte Spielräume können nicht in das folgende Haushaltsjahr übertragen werden. </w:t>
      </w:r>
      <w:r>
        <w:rPr>
          <w:vertAlign w:val="superscript"/>
        </w:rPr>
        <w:t>2</w:t>
      </w:r>
      <w:r>
        <w:t>Legt beispielsweise ein Dienstherr das Budget im Haushaltsjahr 01 auf 0,6 v.H. der veranschlagten jährlichen Besoldungsausgaben fest, beträgt das zulässige Budget im Haushaltsjahr 02 maximal 1 v.H. (und nicht 1,4 v.H.) der veranschlagten jährlichen Besoldungsausgaben.</w:t>
      </w:r>
    </w:p>
    <w:p w14:paraId="39223101" w14:textId="77777777" w:rsidR="0023703F" w:rsidRDefault="00EC1DA2">
      <w:pPr>
        <w:pStyle w:val="MBL11Listennummer"/>
        <w:tabs>
          <w:tab w:val="num" w:pos="1021"/>
        </w:tabs>
        <w:ind w:left="1021" w:hanging="1021"/>
        <w:rPr>
          <w:b/>
          <w:bCs/>
        </w:rPr>
      </w:pPr>
      <w:r>
        <w:rPr>
          <w:b/>
          <w:bCs/>
        </w:rPr>
        <w:t>60a.4.2</w:t>
      </w:r>
      <w:r>
        <w:rPr>
          <w:b/>
          <w:bCs/>
        </w:rPr>
        <w:tab/>
        <w:t>Veranschlagung</w:t>
      </w:r>
    </w:p>
    <w:p w14:paraId="6FBECD33" w14:textId="77777777" w:rsidR="0023703F" w:rsidRDefault="00EC1DA2">
      <w:pPr>
        <w:pStyle w:val="MBLTextEinzug18"/>
      </w:pPr>
      <w:r>
        <w:rPr>
          <w:vertAlign w:val="superscript"/>
        </w:rPr>
        <w:t>1</w:t>
      </w:r>
      <w:r>
        <w:t xml:space="preserve">Das Budget ist getrennt von den übrigen Personalausgaben zu führen. </w:t>
      </w:r>
      <w:r>
        <w:rPr>
          <w:vertAlign w:val="superscript"/>
        </w:rPr>
        <w:t>2</w:t>
      </w:r>
      <w:r>
        <w:t>Im staatlichen Bereich ist für die haushaltsmäßige Abwicklung der Titel 422 44 zu verwenden.</w:t>
      </w:r>
    </w:p>
    <w:p w14:paraId="05D31591" w14:textId="77777777" w:rsidR="0023703F" w:rsidRDefault="00EC1DA2">
      <w:pPr>
        <w:pStyle w:val="MBL11Listennummer"/>
        <w:tabs>
          <w:tab w:val="num" w:pos="1021"/>
        </w:tabs>
        <w:ind w:left="1021" w:hanging="1021"/>
        <w:rPr>
          <w:b/>
          <w:bCs/>
        </w:rPr>
      </w:pPr>
      <w:r>
        <w:rPr>
          <w:b/>
          <w:bCs/>
        </w:rPr>
        <w:t>60a.4.3</w:t>
      </w:r>
      <w:r>
        <w:rPr>
          <w:b/>
          <w:bCs/>
        </w:rPr>
        <w:tab/>
        <w:t>Auszahlung</w:t>
      </w:r>
    </w:p>
    <w:p w14:paraId="0DEF0EDB" w14:textId="77777777" w:rsidR="0023703F" w:rsidRDefault="00EC1DA2">
      <w:pPr>
        <w:pStyle w:val="MBLTextEinzug18"/>
      </w:pPr>
      <w:r>
        <w:rPr>
          <w:vertAlign w:val="superscript"/>
        </w:rPr>
        <w:t>1</w:t>
      </w:r>
      <w:r>
        <w:t xml:space="preserve">Das Budget ist durch die tatsächlich veranschlagten und bewilligten Haushaltsmittel begrenzt (ergänzende haushaltsrechtliche Regelungen sind ggf. zu beachten). </w:t>
      </w:r>
      <w:r>
        <w:rPr>
          <w:vertAlign w:val="superscript"/>
        </w:rPr>
        <w:t>2</w:t>
      </w:r>
      <w:r>
        <w:t>IT-Fachkräftegewinnungszuschläge dürfen nur gewährt werden, wenn und soweit hierfür Haushaltsmittel veranschlagt sind.</w:t>
      </w:r>
    </w:p>
    <w:p w14:paraId="27199D5C" w14:textId="77777777" w:rsidR="0023703F" w:rsidRDefault="00EC1DA2">
      <w:pPr>
        <w:pStyle w:val="MBLTextEinzug18"/>
      </w:pPr>
      <w:r>
        <w:t xml:space="preserve">Auf Grundlage des Art. </w:t>
      </w:r>
      <w:hyperlink r:id="rId1852" w:history="1">
        <w:r>
          <w:t>60a</w:t>
        </w:r>
      </w:hyperlink>
      <w:r>
        <w:t xml:space="preserve"> gewährte IT-Fachkräftegewinnungszuschläge für einen abgeordneten oder zugewiesenen Beamten oder eine abgeordnete oder zugewiesene Beamtin belasten das Budget des Dienstherrn, der die Zuschläge festsetzt beziehungsweise über die Gewährung entscheidet, und zwar auch dann, wenn die Zuschläge von anderer Seite erstattet werden.</w:t>
      </w:r>
    </w:p>
    <w:p w14:paraId="1CB695EF" w14:textId="77777777" w:rsidR="0023703F" w:rsidRDefault="00EC1DA2">
      <w:pPr>
        <w:pStyle w:val="MBLTextEinzug18"/>
      </w:pPr>
      <w:r>
        <w:rPr>
          <w:vertAlign w:val="superscript"/>
        </w:rPr>
        <w:t>1</w:t>
      </w:r>
      <w:r>
        <w:t xml:space="preserve">Werden festgesetzte, bewilligte und im Haushaltsplan veranschlagte Haushaltsmittel eines Haushaltsjahres nicht vollständig ausbezahlt, ist die Übertragung von Ausgaberesten in das nächste Haushaltsjahr im Rahmen der haushaltsrechtlichen Vorschriften zulässig. </w:t>
      </w:r>
      <w:r>
        <w:rPr>
          <w:vertAlign w:val="superscript"/>
        </w:rPr>
        <w:t>2</w:t>
      </w:r>
      <w:r>
        <w:t>Dabei ist jedoch zu berücksichtigen, dass IT-Fachkräftegewinnungszuschläge die Budgets der folgenden Haushaltsjahre binden und daher grundsätzlich nicht aus Ausgaberesten finanziert werden können.</w:t>
      </w:r>
      <w:bookmarkStart w:id="135" w:name="Y-100-G-BAYVWV246838-ANr-3_2_NR60A_NR60A"/>
    </w:p>
    <w:p w14:paraId="23A2BE8E" w14:textId="77777777" w:rsidR="0023703F" w:rsidRDefault="00EC1DA2">
      <w:pPr>
        <w:pStyle w:val="MBL11Listennummer"/>
        <w:tabs>
          <w:tab w:val="num" w:pos="1021"/>
        </w:tabs>
        <w:ind w:left="1021" w:hanging="1021"/>
        <w:rPr>
          <w:b/>
          <w:bCs/>
        </w:rPr>
      </w:pPr>
      <w:r>
        <w:rPr>
          <w:b/>
          <w:bCs/>
        </w:rPr>
        <w:t>60a.5</w:t>
      </w:r>
      <w:r>
        <w:rPr>
          <w:b/>
          <w:bCs/>
        </w:rPr>
        <w:tab/>
        <w:t>Entscheidung über die Gewährung und Auszahlung</w:t>
      </w:r>
    </w:p>
    <w:p w14:paraId="35750110" w14:textId="77777777" w:rsidR="0023703F" w:rsidRDefault="00EC1DA2">
      <w:pPr>
        <w:pStyle w:val="MBLTextEinzug18"/>
      </w:pPr>
      <w:r>
        <w:rPr>
          <w:vertAlign w:val="superscript"/>
        </w:rPr>
        <w:t>1</w:t>
      </w:r>
      <w:r>
        <w:t xml:space="preserve">Die Entscheidung über die Gewährung eines Zuschlags nach Art. </w:t>
      </w:r>
      <w:hyperlink r:id="rId1853" w:history="1">
        <w:r>
          <w:t>60a</w:t>
        </w:r>
      </w:hyperlink>
      <w:r>
        <w:t xml:space="preserve"> trifft die oberste Dienstbehörde oder die von ihr durch Rechtsverordnung bestimmte Stelle. </w:t>
      </w:r>
      <w:r>
        <w:rPr>
          <w:vertAlign w:val="superscript"/>
        </w:rPr>
        <w:t>2</w:t>
      </w:r>
      <w:r>
        <w:t>Die Zuständigkeit kann auf den ihr nachgeordneten Bereich übertragen werden.</w:t>
      </w:r>
    </w:p>
    <w:p w14:paraId="64B6947C" w14:textId="77777777" w:rsidR="0023703F" w:rsidRDefault="00EC1DA2">
      <w:pPr>
        <w:pStyle w:val="MBLTextEinzug18"/>
      </w:pPr>
      <w:r>
        <w:t xml:space="preserve">Es wird vorgeschlagen, die Mitteilung über die Gewährung eines Zuschlags nach Art. </w:t>
      </w:r>
      <w:hyperlink r:id="rId1854" w:history="1">
        <w:r>
          <w:t>60a</w:t>
        </w:r>
      </w:hyperlink>
      <w:r>
        <w:t xml:space="preserve"> wie folgt zu gestalten:</w:t>
      </w:r>
    </w:p>
    <w:p w14:paraId="4B6B3270" w14:textId="77777777" w:rsidR="0023703F" w:rsidRDefault="00EC1DA2">
      <w:pPr>
        <w:pStyle w:val="MBLTextEinzug18"/>
        <w:rPr>
          <w:i/>
          <w:iCs/>
        </w:rPr>
      </w:pPr>
      <w:r>
        <w:rPr>
          <w:i/>
          <w:iCs/>
        </w:rPr>
        <w:t xml:space="preserve">„Ihnen wird gemäß Art. </w:t>
      </w:r>
      <w:hyperlink r:id="rId1855" w:history="1">
        <w:r>
          <w:rPr>
            <w:i/>
            <w:iCs/>
          </w:rPr>
          <w:t>60a</w:t>
        </w:r>
      </w:hyperlink>
      <w:r>
        <w:rPr>
          <w:i/>
          <w:iCs/>
        </w:rPr>
        <w:t xml:space="preserve"> Bayerisches Besoldungsgesetz (BayBesG) ab […] ein monatlicher nicht ruhegehaltfähiger IT-Fachkräftegewinnungszuschlag gewährt.</w:t>
      </w:r>
    </w:p>
    <w:p w14:paraId="6A7AC0E9" w14:textId="77777777" w:rsidR="0023703F" w:rsidRDefault="00EC1DA2">
      <w:pPr>
        <w:pStyle w:val="MBLTextEinzug18"/>
        <w:rPr>
          <w:i/>
          <w:iCs/>
        </w:rPr>
      </w:pPr>
      <w:r>
        <w:rPr>
          <w:i/>
          <w:iCs/>
        </w:rPr>
        <w:t>Dieser beträgt […] €.</w:t>
      </w:r>
    </w:p>
    <w:p w14:paraId="02479CC4" w14:textId="77777777" w:rsidR="0023703F" w:rsidRDefault="00EC1DA2">
      <w:pPr>
        <w:pStyle w:val="MBLTextEinzug18"/>
        <w:rPr>
          <w:i/>
          <w:iCs/>
        </w:rPr>
      </w:pPr>
      <w:r>
        <w:rPr>
          <w:i/>
          <w:iCs/>
        </w:rPr>
        <w:t>Er vermindert sich nach fünf Jahren des tatsächlichen Bezugs um 40 v.H., nach weiteren drei Jahren um 30 v.H. des Ausgangsbetrags.</w:t>
      </w:r>
    </w:p>
    <w:p w14:paraId="1055B0D2" w14:textId="77777777" w:rsidR="0023703F" w:rsidRDefault="00EC1DA2">
      <w:pPr>
        <w:pStyle w:val="MBLTextEinzug18"/>
        <w:rPr>
          <w:i/>
          <w:iCs/>
        </w:rPr>
      </w:pPr>
      <w:r>
        <w:rPr>
          <w:i/>
          <w:iCs/>
        </w:rPr>
        <w:t>Er entfällt nach einer Gesamtbezugsdauer von insgesamt zehn Jahren.</w:t>
      </w:r>
    </w:p>
    <w:p w14:paraId="426D22D0" w14:textId="77777777" w:rsidR="0023703F" w:rsidRDefault="00EC1DA2">
      <w:pPr>
        <w:pStyle w:val="MBLTextEinzug18"/>
        <w:rPr>
          <w:i/>
          <w:iCs/>
        </w:rPr>
      </w:pPr>
      <w:r>
        <w:rPr>
          <w:i/>
          <w:iCs/>
        </w:rPr>
        <w:t xml:space="preserve">Er entfällt ebenfalls bei einem Wechsel des Dienstpostens, wenn die Voraussetzungen für die Zahlung eines IT-Fachkräftegewinnungszuschlags nach Art. </w:t>
      </w:r>
      <w:hyperlink r:id="rId1856" w:history="1">
        <w:r>
          <w:rPr>
            <w:i/>
            <w:iCs/>
          </w:rPr>
          <w:t>60a</w:t>
        </w:r>
      </w:hyperlink>
      <w:r>
        <w:rPr>
          <w:i/>
          <w:iCs/>
        </w:rPr>
        <w:t xml:space="preserve"> Abs. </w:t>
      </w:r>
      <w:hyperlink r:id="rId1857" w:history="1">
        <w:r>
          <w:rPr>
            <w:i/>
            <w:iCs/>
          </w:rPr>
          <w:t>1</w:t>
        </w:r>
      </w:hyperlink>
      <w:r>
        <w:rPr>
          <w:i/>
          <w:iCs/>
        </w:rPr>
        <w:t xml:space="preserve"> BayBesG auf dem neuen Dienstposten nicht mehr erfüllt sind oder bei einem Wechsel zu einer anderen Dienststelle.</w:t>
      </w:r>
    </w:p>
    <w:p w14:paraId="6FDD4AB8" w14:textId="77777777" w:rsidR="0023703F" w:rsidRDefault="00EC1DA2">
      <w:pPr>
        <w:pStyle w:val="MBLTextEinzug18"/>
        <w:rPr>
          <w:i/>
          <w:iCs/>
        </w:rPr>
      </w:pPr>
      <w:r>
        <w:rPr>
          <w:i/>
          <w:iCs/>
        </w:rPr>
        <w:t>Der IT-Fachkräftegewinnungszuschlag nimmt nicht an Bezügeerhöhungen teil und wird bei Verringerung der Arbeitszeit entsprechend teilzeitgekürzt.“</w:t>
      </w:r>
    </w:p>
    <w:p w14:paraId="178867C9" w14:textId="77777777" w:rsidR="0023703F" w:rsidRDefault="00EC1DA2">
      <w:pPr>
        <w:pStyle w:val="MBLTextEinzug18"/>
      </w:pPr>
      <w:r>
        <w:t>Sofern der Zuschlag nicht für die Gesamtbezugsdauer von zehn Jahren gewährt werden soll, ist der Text entsprechend anzupassen.</w:t>
      </w:r>
    </w:p>
    <w:p w14:paraId="67025612" w14:textId="77777777" w:rsidR="0023703F" w:rsidRDefault="00EC1DA2">
      <w:pPr>
        <w:pStyle w:val="MBLTextEinzug18"/>
      </w:pPr>
      <w:r>
        <w:lastRenderedPageBreak/>
        <w:t xml:space="preserve">Soll für Zeiten nach Art. </w:t>
      </w:r>
      <w:hyperlink r:id="rId1858" w:history="1">
        <w:r>
          <w:t>31</w:t>
        </w:r>
      </w:hyperlink>
      <w:r>
        <w:t xml:space="preserve"> Abs. </w:t>
      </w:r>
      <w:hyperlink r:id="rId1859" w:history="1">
        <w:r>
          <w:t>1</w:t>
        </w:r>
      </w:hyperlink>
      <w:r>
        <w:t xml:space="preserve"> Nr. 3 bis 6 eine entsprechende taggenaue Weiterzahlung nach Ende des eigentlichen Bezugszeitraums erfolgen, wird vorgeschlagen, folgenden Satz in das Gewährungsschreiben aufzunehmen:</w:t>
      </w:r>
    </w:p>
    <w:p w14:paraId="5FACD863" w14:textId="77777777" w:rsidR="0023703F" w:rsidRDefault="00EC1DA2">
      <w:pPr>
        <w:pStyle w:val="MBLTextEinzug18"/>
        <w:rPr>
          <w:i/>
          <w:iCs/>
        </w:rPr>
      </w:pPr>
      <w:r>
        <w:rPr>
          <w:i/>
          <w:iCs/>
        </w:rPr>
        <w:t xml:space="preserve">„Zeiten nach Art. </w:t>
      </w:r>
      <w:hyperlink r:id="rId1860" w:history="1">
        <w:r>
          <w:rPr>
            <w:i/>
            <w:iCs/>
          </w:rPr>
          <w:t>31</w:t>
        </w:r>
      </w:hyperlink>
      <w:r>
        <w:rPr>
          <w:i/>
          <w:iCs/>
        </w:rPr>
        <w:t xml:space="preserve"> Abs. </w:t>
      </w:r>
      <w:hyperlink r:id="rId1861" w:history="1">
        <w:r>
          <w:rPr>
            <w:i/>
            <w:iCs/>
          </w:rPr>
          <w:t>1</w:t>
        </w:r>
      </w:hyperlink>
      <w:r>
        <w:rPr>
          <w:i/>
          <w:iCs/>
        </w:rPr>
        <w:t xml:space="preserve"> Nr. 3 bis 6 BayBesG führen zu einer taggenauen Verlängerung der Zahlung über das eigentliche Ende des Bewilligungszeitraum hinaus.“</w:t>
      </w:r>
      <w:bookmarkEnd w:id="135"/>
    </w:p>
    <w:p w14:paraId="04F644BB" w14:textId="77777777" w:rsidR="0023703F" w:rsidRDefault="00EC1DA2">
      <w:pPr>
        <w:pStyle w:val="MBLTextEinzug18"/>
      </w:pPr>
      <w:r>
        <w:t>Im staatlichen Bereich erfolgt die Auszahlung über die zuständige Bezügestelle des Landesamts für Finanzen.</w:t>
      </w:r>
    </w:p>
    <w:p w14:paraId="76B76996" w14:textId="77777777" w:rsidR="0023703F" w:rsidRDefault="00EC1DA2">
      <w:pPr>
        <w:pStyle w:val="MBLTextEinzug18"/>
      </w:pPr>
      <w:r>
        <w:t>Sofern die Möglichkeit der Gewährung eines IT-Fachkräftegewinnungszuschlags in Stellenausschreibungen erwähnt werden soll, wird folgender Textbaustein empfohlen:</w:t>
      </w:r>
    </w:p>
    <w:p w14:paraId="755A8D69" w14:textId="77777777" w:rsidR="0023703F" w:rsidRDefault="00EC1DA2">
      <w:pPr>
        <w:pStyle w:val="MBLTextEinzug18"/>
        <w:rPr>
          <w:i/>
          <w:iCs/>
        </w:rPr>
      </w:pPr>
      <w:r>
        <w:rPr>
          <w:i/>
          <w:iCs/>
        </w:rPr>
        <w:t>„Im Einzelfall kann gegebenenfalls ein zeitlich befristeter Zuschlag zur Gewinnung von IT-Fachkräften (IT-Fachkräftegewinnungszuschlag) nach Art. 60a BayBesG in Höhe von bis zu 400 €/ Monat gewährt werden.“</w:t>
      </w:r>
    </w:p>
    <w:p w14:paraId="2DEFE0F8" w14:textId="77777777" w:rsidR="0023703F" w:rsidRDefault="00EC1DA2">
      <w:pPr>
        <w:pStyle w:val="MBL11Listennummer"/>
        <w:tabs>
          <w:tab w:val="num" w:pos="1021"/>
        </w:tabs>
        <w:ind w:left="1021" w:hanging="1021"/>
        <w:rPr>
          <w:b/>
          <w:bCs/>
        </w:rPr>
      </w:pPr>
      <w:bookmarkStart w:id="136" w:name="Y-100-G-BAYVWV246838-ANr-3_3"/>
      <w:bookmarkStart w:id="137" w:name="Y-100-G-BAYVWV246838-ANr-3_3_NR61"/>
      <w:bookmarkEnd w:id="136"/>
      <w:bookmarkEnd w:id="137"/>
      <w:r>
        <w:rPr>
          <w:b/>
          <w:bCs/>
        </w:rPr>
        <w:t>61.</w:t>
      </w:r>
      <w:r>
        <w:rPr>
          <w:b/>
          <w:bCs/>
        </w:rPr>
        <w:tab/>
        <w:t>Mehrarbeitsvergütung</w:t>
      </w:r>
      <w:bookmarkStart w:id="138" w:name="Y-100-G-BAYVWV246838-ANr-3_3_NR61_NR61_0"/>
    </w:p>
    <w:bookmarkEnd w:id="138"/>
    <w:p w14:paraId="66964C41" w14:textId="77777777" w:rsidR="0023703F" w:rsidRDefault="00EC1DA2">
      <w:pPr>
        <w:pStyle w:val="MBL11Listennummer"/>
        <w:tabs>
          <w:tab w:val="num" w:pos="1021"/>
        </w:tabs>
        <w:ind w:left="1021" w:hanging="1021"/>
        <w:rPr>
          <w:b/>
          <w:bCs/>
        </w:rPr>
      </w:pPr>
      <w:r>
        <w:rPr>
          <w:b/>
          <w:bCs/>
        </w:rPr>
        <w:t>61.1</w:t>
      </w:r>
      <w:r>
        <w:rPr>
          <w:b/>
          <w:bCs/>
        </w:rPr>
        <w:tab/>
        <w:t>Grundsätze für die Vergütung von Mehrarbeit</w:t>
      </w:r>
    </w:p>
    <w:p w14:paraId="2EF8425D" w14:textId="77777777" w:rsidR="0023703F" w:rsidRDefault="00EC1DA2">
      <w:pPr>
        <w:pStyle w:val="MBL11Listennummer"/>
        <w:tabs>
          <w:tab w:val="num" w:pos="1021"/>
        </w:tabs>
        <w:ind w:left="1021" w:hanging="1021"/>
      </w:pPr>
      <w:r>
        <w:t>61.1.1</w:t>
      </w:r>
      <w:r>
        <w:tab/>
      </w:r>
      <w:r>
        <w:rPr>
          <w:vertAlign w:val="superscript"/>
        </w:rPr>
        <w:t>1</w:t>
      </w:r>
      <w:r>
        <w:t xml:space="preserve">Nach Maßgabe des Art. </w:t>
      </w:r>
      <w:hyperlink r:id="rId1862" w:history="1">
        <w:r>
          <w:t>87</w:t>
        </w:r>
      </w:hyperlink>
      <w:r>
        <w:t xml:space="preserve"> Abs. </w:t>
      </w:r>
      <w:hyperlink r:id="rId1863" w:history="1">
        <w:r>
          <w:t>2</w:t>
        </w:r>
      </w:hyperlink>
      <w:r>
        <w:t xml:space="preserve"> BayBG kann Beamten und Beamtinnen für eine durch den Behördenleiter oder die Behördenleiterin schriftlich angeordnete oder genehmigte Mehrarbeit von mehr als fünf Stunden im Monat über die regelmäßige wöchentliche Arbeitszeit hinaus eine Vergütung gewährt werden, soweit die Mehrarbeit nicht durch Freizeitausgleich innerhalb eines Jahres (= Zwölfmonatszeitraum) ausgeglichen werden kann; im Schulbereich ist Art. </w:t>
      </w:r>
      <w:hyperlink r:id="rId1864" w:history="1">
        <w:r>
          <w:t>87</w:t>
        </w:r>
      </w:hyperlink>
      <w:r>
        <w:t xml:space="preserve"> Abs. </w:t>
      </w:r>
      <w:hyperlink r:id="rId1865" w:history="1">
        <w:r>
          <w:t>5</w:t>
        </w:r>
      </w:hyperlink>
      <w:r>
        <w:t xml:space="preserve"> Satz 1 BayBG zu beachten. </w:t>
      </w:r>
      <w:r>
        <w:rPr>
          <w:vertAlign w:val="superscript"/>
        </w:rPr>
        <w:t>2</w:t>
      </w:r>
      <w:r>
        <w:t xml:space="preserve">Die Gewährung eines Freizeitausgleichs geht damit dem Anspruch auf Gewährung einer Mehrarbeitsvergütung vor. </w:t>
      </w:r>
      <w:r>
        <w:rPr>
          <w:vertAlign w:val="superscript"/>
        </w:rPr>
        <w:t>3</w:t>
      </w:r>
      <w:r>
        <w:t xml:space="preserve">Dieser kann erst dann entstehen, wenn nachgewiesen worden ist, dass einem Freizeitausgleich allein dienstliche Gründe entgegen gestanden haben. </w:t>
      </w:r>
      <w:r>
        <w:rPr>
          <w:vertAlign w:val="superscript"/>
        </w:rPr>
        <w:t>4</w:t>
      </w:r>
      <w:r>
        <w:t>Eine Mehrarbeitsvergütung kann nicht geleistet werden, wenn ein geplanter Freizeitausgleich aufgrund persönlicher Gründe (zum Beispiel plötzlich aufgetretene Krankheit, Pensionierung) nicht möglich war (vergleiche BVerwG, Beschlu</w:t>
      </w:r>
      <w:r>
        <w:t>ss vom 25. Mai 1985 – 2 B 45.85; BayVGH, Beschluss vom 6. November 2006 – 3 ZB 03.3190; bestätigt durch Beschluss des Niedersächsischen OVG vom 29. April 2013 – 5 LA 186/12).</w:t>
      </w:r>
    </w:p>
    <w:p w14:paraId="0516C115" w14:textId="77777777" w:rsidR="0023703F" w:rsidRDefault="00EC1DA2">
      <w:pPr>
        <w:pStyle w:val="MBL11Listennummer"/>
        <w:tabs>
          <w:tab w:val="num" w:pos="1021"/>
        </w:tabs>
        <w:ind w:left="1021" w:hanging="1021"/>
      </w:pPr>
      <w:r>
        <w:t>61.1.2</w:t>
      </w:r>
      <w:r>
        <w:tab/>
      </w:r>
      <w:r>
        <w:rPr>
          <w:vertAlign w:val="superscript"/>
        </w:rPr>
        <w:t>1</w:t>
      </w:r>
      <w:r>
        <w:t xml:space="preserve">Die Zwölfmonatsfrist beginnt mit dem Ersten des Kalendermonats, der auf die Mehrarbeitsleistung folgt; ihr Lauf wird durch Urlaub, Krankheit, Versetzung oder Beendigung des Dienstverhältnisses nicht unterbrochen. </w:t>
      </w:r>
      <w:r>
        <w:rPr>
          <w:vertAlign w:val="superscript"/>
        </w:rPr>
        <w:t>2</w:t>
      </w:r>
      <w:r>
        <w:t xml:space="preserve">Die der Verwaltung auferlegte Pflicht zur Einhaltung einer Zwölfmonatsfrist ist nicht dahin zu verstehen, dass nach ihrem ergebnislosen Ablauf die Verwaltung nunmehr eine Vergütung zahlen müsste. </w:t>
      </w:r>
      <w:r>
        <w:rPr>
          <w:vertAlign w:val="superscript"/>
        </w:rPr>
        <w:t>3</w:t>
      </w:r>
      <w:r>
        <w:t xml:space="preserve">Durch den Fristablauf wird vielmehr lediglich die bis dahin bestehende Sperre für die Zahlung einer Vergütung beseitigt und der Verwaltung die Zahlung ermöglicht. </w:t>
      </w:r>
      <w:r>
        <w:rPr>
          <w:vertAlign w:val="superscript"/>
        </w:rPr>
        <w:t>4</w:t>
      </w:r>
      <w:r>
        <w:t>Von dieser Möglichkeit kann die Verwaltung absehen, wenn in einer für den Beamten oder die Beamtin noch zumutbaren Zeitspanne, d.h. in absehbarer Zeit,</w:t>
      </w:r>
      <w:r>
        <w:t xml:space="preserve"> ein Freizeitausgleich nachgeholt werden kann.</w:t>
      </w:r>
    </w:p>
    <w:p w14:paraId="54F9E731" w14:textId="77777777" w:rsidR="0023703F" w:rsidRDefault="00EC1DA2">
      <w:pPr>
        <w:pStyle w:val="MBL11Listennummer"/>
        <w:tabs>
          <w:tab w:val="num" w:pos="1021"/>
        </w:tabs>
        <w:ind w:left="1021" w:hanging="1021"/>
      </w:pPr>
      <w:r>
        <w:t>61.1.3</w:t>
      </w:r>
      <w:r>
        <w:tab/>
      </w:r>
      <w:r>
        <w:rPr>
          <w:vertAlign w:val="superscript"/>
        </w:rPr>
        <w:t>1</w:t>
      </w:r>
      <w:r>
        <w:t xml:space="preserve">Wenn von vornherein feststeht, dass die Mehrarbeit nicht durch Freizeitausgleich abgegolten werden kann, ist für die Anordnung der Mehrarbeit die vorherige Zustimmung der obersten Dienstbehörde oder der von ihr bestimmten Stelle einzuholen. </w:t>
      </w:r>
      <w:r>
        <w:rPr>
          <w:vertAlign w:val="superscript"/>
        </w:rPr>
        <w:t>2</w:t>
      </w:r>
      <w:r>
        <w:t>Sie darf in den Fällen des Art. </w:t>
      </w:r>
      <w:hyperlink r:id="rId1866" w:history="1">
        <w:r>
          <w:t>87</w:t>
        </w:r>
      </w:hyperlink>
      <w:r>
        <w:t xml:space="preserve"> Abs. </w:t>
      </w:r>
      <w:hyperlink r:id="rId1867" w:history="1">
        <w:r>
          <w:t>5</w:t>
        </w:r>
      </w:hyperlink>
      <w:r>
        <w:t xml:space="preserve"> Satz 3 BayBG nur mit Einwilligung des Staatsministeriums der Finanzen und für Heimat erteilt werden.</w:t>
      </w:r>
    </w:p>
    <w:p w14:paraId="12273538" w14:textId="77777777" w:rsidR="0023703F" w:rsidRDefault="00EC1DA2">
      <w:pPr>
        <w:pStyle w:val="MBL11Listennummer"/>
        <w:tabs>
          <w:tab w:val="num" w:pos="1021"/>
        </w:tabs>
        <w:ind w:left="1021" w:hanging="1021"/>
      </w:pPr>
      <w:r>
        <w:t>61.1.4</w:t>
      </w:r>
      <w:r>
        <w:tab/>
      </w:r>
      <w:r>
        <w:rPr>
          <w:vertAlign w:val="superscript"/>
        </w:rPr>
        <w:t>1</w:t>
      </w:r>
      <w:r>
        <w:t xml:space="preserve">Abgeltbare Mehrarbeit liegt nur vor, wenn die für den Kalendermonat ermittelten und gerundeten (vergleiche Art. </w:t>
      </w:r>
      <w:hyperlink r:id="rId1868" w:history="1">
        <w:r>
          <w:t>61</w:t>
        </w:r>
      </w:hyperlink>
      <w:r>
        <w:t xml:space="preserve"> Abs. </w:t>
      </w:r>
      <w:hyperlink r:id="rId1869" w:history="1">
        <w:r>
          <w:t>3</w:t>
        </w:r>
      </w:hyperlink>
      <w:r>
        <w:t xml:space="preserve"> Satz 1, 2 und 5) Mehrarbeitsstunden fünf Stunden (im Schulbereich drei Unterrichtsstunden; vergleiche Art. </w:t>
      </w:r>
      <w:hyperlink r:id="rId1870" w:history="1">
        <w:r>
          <w:t>61</w:t>
        </w:r>
      </w:hyperlink>
      <w:r>
        <w:t xml:space="preserve"> Abs. </w:t>
      </w:r>
      <w:hyperlink r:id="rId1871" w:history="1">
        <w:r>
          <w:t>4</w:t>
        </w:r>
      </w:hyperlink>
      <w:r>
        <w:t xml:space="preserve"> Satz 1 Halbsatz 2) überschreiten. </w:t>
      </w:r>
      <w:r>
        <w:rPr>
          <w:vertAlign w:val="superscript"/>
        </w:rPr>
        <w:t>2</w:t>
      </w:r>
      <w:r>
        <w:t>Bei Teilzeitbeschäftigten ist die Grenze von fünf beziehungsweise drei (Unterrichts-)Stunden entsprechend dem Verhältnis der ermäßigten zur regelmäßigen Arbeitszeit beziehungsweise Unterrichtspflichtzeit herabzusetzen.</w:t>
      </w:r>
    </w:p>
    <w:p w14:paraId="053166D6" w14:textId="77777777" w:rsidR="0023703F" w:rsidRDefault="00EC1DA2">
      <w:pPr>
        <w:pStyle w:val="MBL11Listennummer"/>
        <w:tabs>
          <w:tab w:val="num" w:pos="1021"/>
        </w:tabs>
        <w:ind w:left="1021" w:hanging="1021"/>
      </w:pPr>
      <w:r>
        <w:t>61.1.5</w:t>
      </w:r>
      <w:r>
        <w:tab/>
      </w:r>
      <w:r>
        <w:rPr>
          <w:vertAlign w:val="superscript"/>
        </w:rPr>
        <w:t>1</w:t>
      </w:r>
      <w:r>
        <w:t xml:space="preserve">Bei einer Überschreitung der Grenze des Art. </w:t>
      </w:r>
      <w:hyperlink r:id="rId1872" w:history="1">
        <w:r>
          <w:t>87</w:t>
        </w:r>
      </w:hyperlink>
      <w:r>
        <w:t xml:space="preserve"> Abs. </w:t>
      </w:r>
      <w:hyperlink r:id="rId1873" w:history="1">
        <w:r>
          <w:t>2</w:t>
        </w:r>
      </w:hyperlink>
      <w:r>
        <w:t xml:space="preserve"> Satz 2 oder Abs. </w:t>
      </w:r>
      <w:hyperlink r:id="rId1874" w:history="1">
        <w:r>
          <w:t>5</w:t>
        </w:r>
      </w:hyperlink>
      <w:r>
        <w:t xml:space="preserve"> Satz 1 BayBG (Mindeststundenzahl) ist Mehrarbeit bereits von der ersten Stunde an abzugelten. </w:t>
      </w:r>
      <w:r>
        <w:rPr>
          <w:vertAlign w:val="superscript"/>
        </w:rPr>
        <w:t>2</w:t>
      </w:r>
      <w:r>
        <w:t xml:space="preserve">Bei nur teilweise möglichem Freizeitausgleich können die restlichen, noch auszugleichenden Mehrarbeitsstunden auch dann vergütet werden, wenn sie die Mindeststundenzahl </w:t>
      </w:r>
      <w:r>
        <w:lastRenderedPageBreak/>
        <w:t xml:space="preserve">unterschreiten. </w:t>
      </w:r>
      <w:r>
        <w:rPr>
          <w:vertAlign w:val="superscript"/>
        </w:rPr>
        <w:t>3</w:t>
      </w:r>
      <w:r>
        <w:t>Mehrarbeitsstunden aus mehreren Kalendermonaten dürfen nicht zum Zweck der Errechnung der Mindeststundenzahl zusammengerechnet werden.</w:t>
      </w:r>
    </w:p>
    <w:p w14:paraId="5342C9C7" w14:textId="77777777" w:rsidR="0023703F" w:rsidRDefault="00EC1DA2">
      <w:pPr>
        <w:pStyle w:val="MBL11Listennummer"/>
        <w:tabs>
          <w:tab w:val="num" w:pos="1021"/>
        </w:tabs>
        <w:ind w:left="1021" w:hanging="1021"/>
        <w:rPr>
          <w:b/>
          <w:bCs/>
        </w:rPr>
      </w:pPr>
      <w:r>
        <w:rPr>
          <w:b/>
          <w:bCs/>
        </w:rPr>
        <w:t>61.2.1.1</w:t>
      </w:r>
      <w:r>
        <w:rPr>
          <w:b/>
          <w:bCs/>
        </w:rPr>
        <w:tab/>
        <w:t>Vergütungsfähige Mehrarbeit</w:t>
      </w:r>
    </w:p>
    <w:p w14:paraId="4443AD50" w14:textId="77777777" w:rsidR="0023703F" w:rsidRDefault="00EC1DA2">
      <w:pPr>
        <w:pStyle w:val="MBLTextEinzug18"/>
      </w:pPr>
      <w:r>
        <w:rPr>
          <w:vertAlign w:val="superscript"/>
        </w:rPr>
        <w:t>1</w:t>
      </w:r>
      <w:r>
        <w:t xml:space="preserve">Zur </w:t>
      </w:r>
      <w:r>
        <w:t>Abgrenzung anfallender Mehrstunden im Rahmen der gleitenden Arbeitszeit</w:t>
      </w:r>
      <w:r>
        <w:rPr>
          <w:b/>
          <w:bCs/>
        </w:rPr>
        <w:t xml:space="preserve">, </w:t>
      </w:r>
      <w:r>
        <w:t xml:space="preserve">die nur mit Freizeitausgleich abgegolten werden können, bestimmt Art. </w:t>
      </w:r>
      <w:hyperlink r:id="rId1875" w:history="1">
        <w:r>
          <w:t>61</w:t>
        </w:r>
      </w:hyperlink>
      <w:r>
        <w:t xml:space="preserve"> Abs. </w:t>
      </w:r>
      <w:hyperlink r:id="rId1876" w:history="1">
        <w:r>
          <w:t>1</w:t>
        </w:r>
      </w:hyperlink>
      <w:r>
        <w:t xml:space="preserve"> Satz 1 als Grundvoraussetzung für die vergütungsfähigen Mehrarbeitsstunden das Kriterium der „Messbarkeit“. </w:t>
      </w:r>
      <w:r>
        <w:rPr>
          <w:vertAlign w:val="superscript"/>
        </w:rPr>
        <w:t>2</w:t>
      </w:r>
      <w:r>
        <w:t xml:space="preserve">Hiernach ist also die Mehrarbeit, die im Rahmen eines messbaren Dienstes geleistet wird, vergütungsfähig. </w:t>
      </w:r>
      <w:r>
        <w:rPr>
          <w:vertAlign w:val="superscript"/>
        </w:rPr>
        <w:t>3</w:t>
      </w:r>
      <w:r>
        <w:t xml:space="preserve">In Art. </w:t>
      </w:r>
      <w:hyperlink r:id="rId1877" w:history="1">
        <w:r>
          <w:t>61</w:t>
        </w:r>
      </w:hyperlink>
      <w:r>
        <w:t xml:space="preserve"> Abs. </w:t>
      </w:r>
      <w:hyperlink r:id="rId1878" w:history="1">
        <w:r>
          <w:t>2</w:t>
        </w:r>
      </w:hyperlink>
      <w:r>
        <w:t xml:space="preserve"> Satz 1 sind die Bereiche bestimmt, in denen Mehrarbeit messbar ist, d.h., in denen der insgesamt von einem Beamten oder einer Beamtin zu verrichtende Dienst aus Tätigkeiten besteht, deren zeitlicher Ablauf und Inhalt durch Dienst-, Einsatz- oder Unterrichtspläne vorgeschrieben sind. </w:t>
      </w:r>
      <w:r>
        <w:rPr>
          <w:vertAlign w:val="superscript"/>
        </w:rPr>
        <w:t>4</w:t>
      </w:r>
      <w:r>
        <w:t>Mehrarbeit, die im Rahmen eines solchen messbaren Dienstes (zum Beispiel Bereitschaftsdienst, Schichtdienst) anfällt, ist ebenfalls messbar, weil sich aus der Dauer der Mehrarbeit ohne weiteres das Maß der im Abrechnungszeitra</w:t>
      </w:r>
      <w:r>
        <w:t>um (Kalendermonat) insgesamt erbrachten Mehrleistung ergibt.</w:t>
      </w:r>
    </w:p>
    <w:p w14:paraId="735C9D9E" w14:textId="77777777" w:rsidR="0023703F" w:rsidRDefault="00EC1DA2">
      <w:pPr>
        <w:pStyle w:val="MBL11Listennummer"/>
        <w:tabs>
          <w:tab w:val="num" w:pos="1021"/>
        </w:tabs>
        <w:ind w:left="1021" w:hanging="1021"/>
        <w:rPr>
          <w:b/>
          <w:bCs/>
        </w:rPr>
      </w:pPr>
      <w:r>
        <w:rPr>
          <w:b/>
          <w:bCs/>
        </w:rPr>
        <w:t>61.2.1.2</w:t>
      </w:r>
      <w:r>
        <w:rPr>
          <w:b/>
          <w:bCs/>
        </w:rPr>
        <w:tab/>
        <w:t>Messbare Dienste</w:t>
      </w:r>
    </w:p>
    <w:p w14:paraId="4317A225" w14:textId="77777777" w:rsidR="0023703F" w:rsidRDefault="00EC1DA2">
      <w:pPr>
        <w:pStyle w:val="MBLTextEinzug18"/>
      </w:pPr>
      <w:r>
        <w:rPr>
          <w:vertAlign w:val="superscript"/>
        </w:rPr>
        <w:t>1</w:t>
      </w:r>
      <w:r>
        <w:t xml:space="preserve">Unter Bereitschaftsdienst ist die Pflicht eines Beamten oder einer Beamtin zu verstehen, sich an einem vom Dienstherrn bestimmten Ort außerhalb des Privatbereichs zu einem jederzeitigen unverzüglichen Einsatz bereitzuhalten, wobei erfahrungsgemäß mit einer dienstlichen Inanspruchnahme gerechnet werden muss (st. Rspr., vergleiche Urteil des Bundesverwaltungsgerichts vom 7. April 2022 – 2 B 8.21). </w:t>
      </w:r>
      <w:r>
        <w:rPr>
          <w:vertAlign w:val="superscript"/>
        </w:rPr>
        <w:t>2</w:t>
      </w:r>
      <w:r>
        <w:t>Hiervon zu unterscheiden ist die nicht vergütungsfähige Rufbereitschaft (Art. </w:t>
      </w:r>
      <w:hyperlink r:id="rId1879" w:history="1">
        <w:r>
          <w:t>74</w:t>
        </w:r>
      </w:hyperlink>
      <w:r>
        <w:t xml:space="preserve"> Abs. </w:t>
      </w:r>
      <w:hyperlink r:id="rId1880" w:history="1">
        <w:r>
          <w:t>3</w:t>
        </w:r>
      </w:hyperlink>
      <w:r>
        <w:t xml:space="preserve"> BayBG).</w:t>
      </w:r>
    </w:p>
    <w:p w14:paraId="7CB44712" w14:textId="77777777" w:rsidR="0023703F" w:rsidRDefault="00EC1DA2">
      <w:pPr>
        <w:pStyle w:val="MBLTextEinzug18"/>
      </w:pPr>
      <w:r>
        <w:rPr>
          <w:vertAlign w:val="superscript"/>
        </w:rPr>
        <w:t>1</w:t>
      </w:r>
      <w:r>
        <w:t xml:space="preserve">Schichtdienst ist der Dienst nach einem Schichtplan (Dienstplan), der einen regelmäßigen Wechsel der täglichen Arbeitszeit in Zeitabschnitten von längstens einem Monat vorsieht. </w:t>
      </w:r>
      <w:r>
        <w:rPr>
          <w:vertAlign w:val="superscript"/>
        </w:rPr>
        <w:t>2</w:t>
      </w:r>
      <w:r>
        <w:t xml:space="preserve">Es ist ein Dienst im Schichtwechsel, der für Dienststellen oder Einrichtungen festgesetzt ist, bei denen wegen der sachlichen Aufgaben oder der örtlichen Verhältnisse der Dienstbetrieb über die regelmäßige Arbeitszeit hinaus aufrecht zu erhalten ist. </w:t>
      </w:r>
      <w:r>
        <w:rPr>
          <w:vertAlign w:val="superscript"/>
        </w:rPr>
        <w:t>3</w:t>
      </w:r>
      <w:r>
        <w:t>Es ist nicht erforderlich, dass während der vollen 24 Stunden des Tages und an al</w:t>
      </w:r>
      <w:r>
        <w:t xml:space="preserve">len Kalendertagen gearbeitet wird. </w:t>
      </w:r>
      <w:r>
        <w:rPr>
          <w:vertAlign w:val="superscript"/>
        </w:rPr>
        <w:t>4</w:t>
      </w:r>
      <w:r>
        <w:t xml:space="preserve">Schichtdienst liegt auch vor, wenn die Arbeit – zum Beispiel während der Nacht – für </w:t>
      </w:r>
      <w:r>
        <w:t>einige Stunden ruht.</w:t>
      </w:r>
    </w:p>
    <w:p w14:paraId="2B177161" w14:textId="77777777" w:rsidR="0023703F" w:rsidRDefault="00EC1DA2">
      <w:pPr>
        <w:pStyle w:val="MBLTextEinzug18"/>
      </w:pPr>
      <w:r>
        <w:t>Dienst nach allgemein geltendem besonderen Dienstplan</w:t>
      </w:r>
      <w:r>
        <w:rPr>
          <w:b/>
          <w:bCs/>
        </w:rPr>
        <w:t xml:space="preserve"> </w:t>
      </w:r>
      <w:r>
        <w:t>im Sinne der Vorschrift liegt vor, wenn</w:t>
      </w:r>
    </w:p>
    <w:p w14:paraId="3D65692F" w14:textId="77777777" w:rsidR="0023703F" w:rsidRDefault="00EC1DA2">
      <w:pPr>
        <w:pStyle w:val="MBLSpiegelstrich18"/>
        <w:numPr>
          <w:ilvl w:val="0"/>
          <w:numId w:val="25"/>
        </w:numPr>
        <w:ind w:left="1305" w:hanging="284"/>
      </w:pPr>
      <w:r>
        <w:t>durch ihn die Dienstzeit in der Weise geregelt wird, dass die Dienstleistenden zu unterschiedlichen Zeiten den in seinem Ablauf genau vorgeschriebenen Dienst antreten und beenden müssen und</w:t>
      </w:r>
    </w:p>
    <w:p w14:paraId="76810CD5" w14:textId="77777777" w:rsidR="0023703F" w:rsidRDefault="00EC1DA2">
      <w:pPr>
        <w:pStyle w:val="MBLSpiegelstrich18"/>
        <w:numPr>
          <w:ilvl w:val="0"/>
          <w:numId w:val="25"/>
        </w:numPr>
        <w:ind w:left="1305" w:hanging="284"/>
      </w:pPr>
      <w:r>
        <w:t>diese besondere Dienstzeitgestaltung zwingend erforderlich ist, um eine sach- und zweckgerechte Erfüllung der dienstlichen Obliegenheiten sicherzustellen.</w:t>
      </w:r>
    </w:p>
    <w:p w14:paraId="4FD642A3" w14:textId="77777777" w:rsidR="0023703F" w:rsidRDefault="00EC1DA2">
      <w:pPr>
        <w:pStyle w:val="MBLTextEinzug18"/>
      </w:pPr>
      <w:r>
        <w:rPr>
          <w:vertAlign w:val="superscript"/>
        </w:rPr>
        <w:t>1</w:t>
      </w:r>
      <w:r>
        <w:t xml:space="preserve">Dienstpläne, die zur Behebung bestimmter Schwierigkeiten (zum Beispiel Personalknappheit) aufgestellt werden, sind keine „besonderen“ Dienstpläne im Sinne der Vorschrift. </w:t>
      </w:r>
      <w:r>
        <w:rPr>
          <w:vertAlign w:val="superscript"/>
        </w:rPr>
        <w:t>2</w:t>
      </w:r>
      <w:r>
        <w:t>Ein Dienstplan gilt allgemein, wenn er nicht auf die Bedürfnisse einzelner Dienstleistender, sondern allein auf die Erfordernisse des Dienstleistungsbetriebs zugeschnitten ist.</w:t>
      </w:r>
    </w:p>
    <w:p w14:paraId="69C73969" w14:textId="77777777" w:rsidR="0023703F" w:rsidRDefault="00EC1DA2">
      <w:pPr>
        <w:pStyle w:val="MBL11Listennummer"/>
        <w:tabs>
          <w:tab w:val="num" w:pos="1021"/>
        </w:tabs>
        <w:ind w:left="1021" w:hanging="1021"/>
      </w:pPr>
      <w:r>
        <w:t>61.2.2</w:t>
      </w:r>
      <w:r>
        <w:tab/>
      </w:r>
      <w:r>
        <w:rPr>
          <w:vertAlign w:val="superscript"/>
        </w:rPr>
        <w:t>1</w:t>
      </w:r>
      <w:r>
        <w:t xml:space="preserve">Art. </w:t>
      </w:r>
      <w:hyperlink r:id="rId1881" w:history="1">
        <w:r>
          <w:t>61</w:t>
        </w:r>
      </w:hyperlink>
      <w:r>
        <w:t xml:space="preserve"> Abs. </w:t>
      </w:r>
      <w:hyperlink r:id="rId1882" w:history="1">
        <w:r>
          <w:t>2</w:t>
        </w:r>
      </w:hyperlink>
      <w:r>
        <w:t xml:space="preserve"> Satz 2 enthält für Sondereinsätze eine Ausnahmeregelung vom Grundsatz der Messbarkeit. </w:t>
      </w:r>
      <w:r>
        <w:rPr>
          <w:vertAlign w:val="superscript"/>
        </w:rPr>
        <w:t>2</w:t>
      </w:r>
      <w:r>
        <w:t xml:space="preserve">Die laufende Bearbeitung von dienstlichen Vorgängen stellt keine Herbeiführung eines „Arbeitsergebnisses“ im Sinne dieser Vorschrift dar. </w:t>
      </w:r>
      <w:r>
        <w:rPr>
          <w:vertAlign w:val="superscript"/>
        </w:rPr>
        <w:t>3</w:t>
      </w:r>
      <w:r>
        <w:t xml:space="preserve">Die Voraussetzungen des Art. </w:t>
      </w:r>
      <w:hyperlink r:id="rId1883" w:history="1">
        <w:r>
          <w:t>61</w:t>
        </w:r>
      </w:hyperlink>
      <w:r>
        <w:t xml:space="preserve"> Abs. </w:t>
      </w:r>
      <w:hyperlink r:id="rId1884" w:history="1">
        <w:r>
          <w:t>2</w:t>
        </w:r>
      </w:hyperlink>
      <w:r>
        <w:t xml:space="preserve"> Satz 2 sind insbesondere nicht erfüllt bei Arbeiten zur termingerechten Berichterstattung über Ergebnisse der Verwaltungstätigkeit, bei Teilnahme an Sitzungen der Vertretungen oder Ausschüsse der Gemeinden, Kreise usw. sowie staatlicher Ausschüsse oder sonstiger Gremien (zum Beispiel Zweckverbände).</w:t>
      </w:r>
      <w:bookmarkStart w:id="139" w:name="Y-100-G-BAYVWV246838-ANr-3_3_NR61_NR61_1"/>
    </w:p>
    <w:p w14:paraId="1AF254F4" w14:textId="77777777" w:rsidR="0023703F" w:rsidRDefault="00EC1DA2">
      <w:pPr>
        <w:pStyle w:val="MBL11Listennummer"/>
        <w:tabs>
          <w:tab w:val="num" w:pos="1021"/>
        </w:tabs>
        <w:ind w:left="1021" w:hanging="1021"/>
      </w:pPr>
      <w:r>
        <w:t>61.2.3</w:t>
      </w:r>
      <w:bookmarkEnd w:id="139"/>
      <w:r>
        <w:tab/>
        <w:t xml:space="preserve">Art. </w:t>
      </w:r>
      <w:hyperlink r:id="rId1885" w:history="1">
        <w:r>
          <w:t>61</w:t>
        </w:r>
      </w:hyperlink>
      <w:r>
        <w:t xml:space="preserve"> Abs. </w:t>
      </w:r>
      <w:hyperlink r:id="rId1886" w:history="1">
        <w:r>
          <w:t>2</w:t>
        </w:r>
      </w:hyperlink>
      <w:r>
        <w:t xml:space="preserve"> Satz 3 stellt klar, dass eine vergütungsfähige Mehrarbeit nicht vorliegen kann, wenn der Dienst eines Beamten oder einer Beamtin in nicht unerheblichem Umfang Tätigkeiten umfasst, bei denen sich der Beamte oder die Beamtin die Zeit für ihre Ausführung mehr oder weniger selbst einteilen kann (nicht messbare Tätigkeiten; zum Beispiel entsprechende Bürotätigkeiten).</w:t>
      </w:r>
      <w:bookmarkStart w:id="140" w:name="Y-100-G-BAYVWV246838-ANr-3_3_NR61_NR61_3"/>
    </w:p>
    <w:p w14:paraId="5DB1C604" w14:textId="77777777" w:rsidR="0023703F" w:rsidRDefault="00EC1DA2">
      <w:pPr>
        <w:pStyle w:val="MBL11Listennummer"/>
        <w:tabs>
          <w:tab w:val="num" w:pos="1021"/>
        </w:tabs>
        <w:ind w:left="1021" w:hanging="1021"/>
      </w:pPr>
      <w:r>
        <w:t>61.3</w:t>
      </w:r>
      <w:r>
        <w:tab/>
      </w:r>
      <w:r>
        <w:rPr>
          <w:vertAlign w:val="superscript"/>
        </w:rPr>
        <w:t>1</w:t>
      </w:r>
      <w:r>
        <w:t xml:space="preserve">Zum Zweck der Bemessung der Mehrarbeitsvergütung sind die arbeitszeitrechtlichen Besonderheiten bei Bereitschaftsdienst (vergleiche § </w:t>
      </w:r>
      <w:hyperlink r:id="rId1887" w:history="1">
        <w:r>
          <w:t>4</w:t>
        </w:r>
      </w:hyperlink>
      <w:r>
        <w:t xml:space="preserve"> der Arbeitszeitverordnung) zu beachten. </w:t>
      </w:r>
      <w:r>
        <w:rPr>
          <w:vertAlign w:val="superscript"/>
        </w:rPr>
        <w:lastRenderedPageBreak/>
        <w:t>2</w:t>
      </w:r>
      <w:r>
        <w:t>Wegen der unterschiedlichen Verhältnisse in den einzelnen Bereichen kann kein generell anzusetzender Zeitfaktor festgelegt werden.</w:t>
      </w:r>
      <w:bookmarkEnd w:id="140"/>
    </w:p>
    <w:p w14:paraId="08067C32" w14:textId="77777777" w:rsidR="0023703F" w:rsidRDefault="00EC1DA2">
      <w:pPr>
        <w:pStyle w:val="MBLTextEinzug18"/>
      </w:pPr>
      <w:r>
        <w:t xml:space="preserve">Besteht für bestimmte Gruppen von Arbeitnehmern und Arbeitnehmerinnen eine besondere Regelung zur Bewertung von </w:t>
      </w:r>
      <w:r>
        <w:t>Bereitschaftsdienst, so kann der sich hieraus ergebende Maßstab auch auf Beamte und Beamtinnen angewendet werden, denen die gleichen Aufgaben wie den entsprechenden Arbeitnehmern und Arbeitnehmerinnen übertragen worden sind.</w:t>
      </w:r>
    </w:p>
    <w:p w14:paraId="7BD73D7D" w14:textId="77777777" w:rsidR="0023703F" w:rsidRDefault="00EC1DA2">
      <w:pPr>
        <w:pStyle w:val="MBL11Listennummer"/>
        <w:tabs>
          <w:tab w:val="num" w:pos="1021"/>
        </w:tabs>
        <w:ind w:left="1021" w:hanging="1021"/>
        <w:rPr>
          <w:b/>
          <w:bCs/>
        </w:rPr>
      </w:pPr>
      <w:r>
        <w:rPr>
          <w:b/>
          <w:bCs/>
        </w:rPr>
        <w:t>61.4</w:t>
      </w:r>
      <w:r>
        <w:rPr>
          <w:b/>
          <w:bCs/>
        </w:rPr>
        <w:tab/>
        <w:t>Mehrarbeit im Schuldienst</w:t>
      </w:r>
    </w:p>
    <w:p w14:paraId="0B5ECE83" w14:textId="77777777" w:rsidR="0023703F" w:rsidRDefault="00EC1DA2">
      <w:pPr>
        <w:pStyle w:val="MBLTextEinzug18"/>
      </w:pPr>
      <w:r>
        <w:rPr>
          <w:vertAlign w:val="superscript"/>
        </w:rPr>
        <w:t>1</w:t>
      </w:r>
      <w:r>
        <w:t xml:space="preserve">Mehrarbeit im Schuldienst liegt vor, wenn von einer Lehrkraft auf Anordnung oder mit Genehmigung über die individuelle Pflichtstundenzahl hinaus Unterricht erteilt wird. </w:t>
      </w:r>
      <w:r>
        <w:rPr>
          <w:vertAlign w:val="superscript"/>
        </w:rPr>
        <w:t>2</w:t>
      </w:r>
      <w:r>
        <w:t>Bei Lehrkräften, deren Unterrichtspflichtzeit ermäßigt wurde (zum Beispiel aus Gründen des Alters oder aufgrund Schwerbehinderung oder aus sonstigen gesundheitlichen Gründen) oder die Anrechnungsstunden erhalten, liegt Mehrarbeit vor, wenn die herabgesetzte Unterrichtszeit (= individuelle Pflichtstundenzahl) überschritten wird.</w:t>
      </w:r>
    </w:p>
    <w:p w14:paraId="4F2532DC" w14:textId="77777777" w:rsidR="0023703F" w:rsidRDefault="00EC1DA2">
      <w:pPr>
        <w:pStyle w:val="MBLTextEinzug18"/>
      </w:pPr>
      <w:r>
        <w:rPr>
          <w:vertAlign w:val="superscript"/>
        </w:rPr>
        <w:t>1</w:t>
      </w:r>
      <w:r>
        <w:t xml:space="preserve">Da abgeltbare Mehrarbeit nur bei einer Mehrbeanspruchung durch Unterrichtstätigkeit vorliegt, kann für die Teilnahme an Schulveranstaltungen, die keinen Unterricht darstellen (sonstige Schulveranstaltungen gemäß Art. </w:t>
      </w:r>
      <w:hyperlink r:id="rId1888" w:history="1">
        <w:r>
          <w:t>30</w:t>
        </w:r>
      </w:hyperlink>
      <w:r>
        <w:t xml:space="preserve"> des Gesetzes über das Erziehungs- und Unterrichtswesen [BayEUG] vom 31. Mai 2000 [GVBl S. 414, ber. S. 632, BayRS 2230-1-1-UK] in der jeweils geltenden Fassung) und außerunterrichtliche Tätigkeiten (zum Beispiel Teilnahme an Eltern- und Schülersprechterminen, Lehrerkonferenzen oder Fortbildungsveranstaltungen, Erledigung von Verwaltungsarbeit, bloße Beaufsichtigung einer Klasse) keine Mehrarbeitsvergütung gewährt werden. </w:t>
      </w:r>
      <w:r>
        <w:rPr>
          <w:vertAlign w:val="superscript"/>
        </w:rPr>
        <w:t>2</w:t>
      </w:r>
      <w:r>
        <w:t>Mehrarbeit liegt auch nicht vor, wenn eine Lehrkraft innerhalb eines abgrenzbaren Zei</w:t>
      </w:r>
      <w:r>
        <w:t>traums planmäßig über die Pflichtstundenzahl hinaus Unterricht erteilt, dies aber zu einem anderen Zeitraum planmäßig ausgeglichen wird, zum Beispiel bei Block- oder Turnusunterricht.</w:t>
      </w:r>
    </w:p>
    <w:p w14:paraId="611CEF65" w14:textId="77777777" w:rsidR="0023703F" w:rsidRDefault="00EC1DA2">
      <w:pPr>
        <w:pStyle w:val="MBLTextEinzug18"/>
      </w:pPr>
      <w:r>
        <w:t xml:space="preserve">Wegen weiterer Einzelheiten wird auf die </w:t>
      </w:r>
      <w:hyperlink r:id="rId1889" w:history="1">
        <w:r>
          <w:t>Bekanntmachung des Bayerischen Staatsministeriums für Unterricht und Kultus zur Mehrarbeit im Schulbereich</w:t>
        </w:r>
      </w:hyperlink>
      <w:r>
        <w:t xml:space="preserve"> vom 10. Oktober 2012 (KWMBl S. 355), hingewiesen.</w:t>
      </w:r>
    </w:p>
    <w:p w14:paraId="2E18EEDA" w14:textId="77777777" w:rsidR="0023703F" w:rsidRDefault="00EC1DA2">
      <w:pPr>
        <w:pStyle w:val="MBL11Listennummer"/>
        <w:tabs>
          <w:tab w:val="num" w:pos="1021"/>
        </w:tabs>
        <w:ind w:left="1021" w:hanging="1021"/>
      </w:pPr>
      <w:r>
        <w:t>61.5.1</w:t>
      </w:r>
      <w:r>
        <w:tab/>
        <w:t>Da sich die Höhe der Mehrarbeitsvergütung ausschließlich an dem Umfang der tatsächlichen Mehrarbeit orientiert, ist eine pauschalierende Abrechnung unzulässig.</w:t>
      </w:r>
      <w:bookmarkStart w:id="141" w:name="Y-100-G-BAYVWV246838-ANr-3_3_NR61_NR61_4"/>
    </w:p>
    <w:p w14:paraId="0D8FF006" w14:textId="77777777" w:rsidR="0023703F" w:rsidRDefault="00EC1DA2">
      <w:pPr>
        <w:pStyle w:val="MBL11Listennummer"/>
        <w:tabs>
          <w:tab w:val="num" w:pos="1021"/>
        </w:tabs>
        <w:ind w:left="1021" w:hanging="1021"/>
      </w:pPr>
      <w:r>
        <w:t>61.5.2</w:t>
      </w:r>
      <w:r>
        <w:tab/>
        <w:t xml:space="preserve">Für die Berechnung des individuellen Stundensatzes (vergleiche Art. </w:t>
      </w:r>
      <w:hyperlink r:id="rId1890" w:history="1">
        <w:r>
          <w:t>61</w:t>
        </w:r>
      </w:hyperlink>
      <w:r>
        <w:t xml:space="preserve"> Abs. </w:t>
      </w:r>
      <w:hyperlink r:id="rId1891" w:history="1">
        <w:r>
          <w:t>5</w:t>
        </w:r>
      </w:hyperlink>
      <w:r>
        <w:t xml:space="preserve"> Satz 4 Halbsatz 2) gilt folgendes Berechnungsverfahren:</w:t>
      </w:r>
      <w:bookmarkEnd w:id="141"/>
    </w:p>
    <w:p w14:paraId="65F7CCF3" w14:textId="77777777" w:rsidR="0023703F" w:rsidRDefault="00EC1DA2">
      <w:pPr>
        <w:pStyle w:val="MBLTextEinzug18"/>
      </w:pPr>
      <w:r>
        <w:rPr>
          <w:vertAlign w:val="superscript"/>
        </w:rPr>
        <w:t>1</w:t>
      </w:r>
      <w:r>
        <w:t xml:space="preserve">Nach Ermittlung des monatlichen Betrags der maßgeblichen Besoldung ist der zustehende Monatsbetrag durch die Anzahl der individuellen Monatsstunden zu teilen (individueller Stundensatz). </w:t>
      </w:r>
      <w:r>
        <w:rPr>
          <w:vertAlign w:val="superscript"/>
        </w:rPr>
        <w:t>2</w:t>
      </w:r>
      <w:r>
        <w:t>Hierfür sind die im Einzelfall geltenden Wochenstunden mit dem Umrechnungsfaktor 4,348 fiktiv auf Monatsstunden hochzurechnen.</w:t>
      </w:r>
    </w:p>
    <w:p w14:paraId="6E7E7E03" w14:textId="77777777" w:rsidR="0023703F" w:rsidRDefault="00EC1DA2">
      <w:pPr>
        <w:pStyle w:val="MBL11Listennummer"/>
        <w:tabs>
          <w:tab w:val="num" w:pos="1021"/>
        </w:tabs>
        <w:ind w:left="1021" w:hanging="1021"/>
        <w:rPr>
          <w:b/>
          <w:bCs/>
        </w:rPr>
      </w:pPr>
      <w:r>
        <w:rPr>
          <w:b/>
          <w:bCs/>
        </w:rPr>
        <w:t>61.6</w:t>
      </w:r>
      <w:r>
        <w:rPr>
          <w:b/>
          <w:bCs/>
        </w:rPr>
        <w:tab/>
        <w:t>Vererbbarkeit der Mehrarbeitsvergütung</w:t>
      </w:r>
    </w:p>
    <w:p w14:paraId="05B51CF9" w14:textId="77777777" w:rsidR="0023703F" w:rsidRDefault="00EC1DA2">
      <w:pPr>
        <w:pStyle w:val="MBLTextEinzug18"/>
      </w:pPr>
      <w:r>
        <w:rPr>
          <w:vertAlign w:val="superscript"/>
        </w:rPr>
        <w:t>1</w:t>
      </w:r>
      <w:r>
        <w:t xml:space="preserve">Die Mehrarbeitsvergütung stellt als Vergütung (Art. </w:t>
      </w:r>
      <w:hyperlink r:id="rId1892" w:history="1">
        <w:r>
          <w:t>2</w:t>
        </w:r>
      </w:hyperlink>
      <w:r>
        <w:t xml:space="preserve"> Abs. </w:t>
      </w:r>
      <w:hyperlink r:id="rId1893" w:history="1">
        <w:r>
          <w:t>3</w:t>
        </w:r>
      </w:hyperlink>
      <w:r>
        <w:t xml:space="preserve"> Nr. 3) Besoldung dar. </w:t>
      </w:r>
      <w:r>
        <w:rPr>
          <w:vertAlign w:val="superscript"/>
        </w:rPr>
        <w:t>2</w:t>
      </w:r>
      <w:r>
        <w:t xml:space="preserve">Den Grundsatz der Vererblichkeit von Ansprüchen aus beamtenrechtlicher Alimentation regelt Art. </w:t>
      </w:r>
      <w:hyperlink r:id="rId1894" w:history="1">
        <w:r>
          <w:t>32</w:t>
        </w:r>
      </w:hyperlink>
      <w:r>
        <w:t xml:space="preserve"> BayBeamtVG. </w:t>
      </w:r>
      <w:r>
        <w:rPr>
          <w:vertAlign w:val="superscript"/>
        </w:rPr>
        <w:t>3</w:t>
      </w:r>
      <w:r>
        <w:t xml:space="preserve">Danach werden die Bezüge einschließlich der Aufwandsentschädigungen für den Sterbemonat nicht zurückgefordert; sie verbleiben also den Erben. </w:t>
      </w:r>
      <w:r>
        <w:rPr>
          <w:vertAlign w:val="superscript"/>
        </w:rPr>
        <w:t>4</w:t>
      </w:r>
      <w:r>
        <w:t xml:space="preserve">Nachzahlungen aus früherer Zeit, auf die erst nach dem Tod des Beamten oder der Beamtin ein Anspruch entsteht, die aber von dem Beamten oder der Beamtin selbst abgeleitet werden, verbleiben ihnen auch (= Ansprüche, die zu Lebzeiten schon zu seinem oder ihrem vererblichen Vermögen gehört haben). </w:t>
      </w:r>
      <w:r>
        <w:rPr>
          <w:vertAlign w:val="superscript"/>
        </w:rPr>
        <w:t>5</w:t>
      </w:r>
      <w:r>
        <w:t xml:space="preserve">Zu einer Erbschaft nach § </w:t>
      </w:r>
      <w:hyperlink r:id="rId1895" w:history="1">
        <w:r>
          <w:t>1922</w:t>
        </w:r>
      </w:hyperlink>
      <w:r>
        <w:t xml:space="preserve"> BGB gehören auch Ansprüche auf rückständige Besoldungsbezüge.</w:t>
      </w:r>
    </w:p>
    <w:p w14:paraId="102534E2" w14:textId="77777777" w:rsidR="0023703F" w:rsidRDefault="00EC1DA2">
      <w:pPr>
        <w:pStyle w:val="MBL11Listennummer"/>
        <w:tabs>
          <w:tab w:val="num" w:pos="1021"/>
        </w:tabs>
        <w:ind w:left="1021" w:hanging="1021"/>
        <w:rPr>
          <w:b/>
          <w:bCs/>
        </w:rPr>
      </w:pPr>
      <w:r>
        <w:rPr>
          <w:b/>
          <w:bCs/>
        </w:rPr>
        <w:t>61.6.1</w:t>
      </w:r>
      <w:r>
        <w:rPr>
          <w:b/>
          <w:bCs/>
        </w:rPr>
        <w:tab/>
        <w:t>Leistung von Mehrarbeit innerhalb eines Jahres vor dem Tod des Beamten oder der Beamtin</w:t>
      </w:r>
    </w:p>
    <w:p w14:paraId="7E6A6CF5" w14:textId="77777777" w:rsidR="0023703F" w:rsidRDefault="00EC1DA2">
      <w:pPr>
        <w:pStyle w:val="MBLTextEinzug18"/>
      </w:pPr>
      <w:r>
        <w:rPr>
          <w:vertAlign w:val="superscript"/>
        </w:rPr>
        <w:t>1</w:t>
      </w:r>
      <w:r>
        <w:t xml:space="preserve">Eine Auszahlung der Mehrarbeitsvergütung kann frühestens nach einem Jahr ab Leistung der Mehrarbeitsstunden in Betracht kommen, da erst zu diesem Zeitpunkt ein Anspruch auf Auszahlung bestehen kann. </w:t>
      </w:r>
      <w:r>
        <w:rPr>
          <w:vertAlign w:val="superscript"/>
        </w:rPr>
        <w:t>2</w:t>
      </w:r>
      <w:r>
        <w:t xml:space="preserve">Dies bedeutet, dass Mehrarbeitsstunden, die von Beamten oder Beamtinnen innerhalb eines Jahres vor ihrem Tod geleistet worden sind, noch keinen Zahlungsanspruch ausgelöst haben, mit der Folge, dass eine finanzielle Abgeltung der Mehrarbeitsstunden an die Erben nicht erfolgen kann. </w:t>
      </w:r>
      <w:r>
        <w:rPr>
          <w:vertAlign w:val="superscript"/>
        </w:rPr>
        <w:t>3</w:t>
      </w:r>
      <w:r>
        <w:t xml:space="preserve">Nachdem der vorrangige </w:t>
      </w:r>
      <w:r>
        <w:lastRenderedPageBreak/>
        <w:t>höchst</w:t>
      </w:r>
      <w:r>
        <w:t xml:space="preserve">persönliche und als solcher nicht vererbbare Anspruch auf Freizeitausgleich wegen Eintritt des Todesfalls nicht erfüllt werden kann, besteht somit zugleich kein Anspruch auf das Surrogat in Form von Mehrarbeitsvergütung, der als rückständiger Besoldungsbezug auf einen Erben übergehen könnte. </w:t>
      </w:r>
      <w:r>
        <w:rPr>
          <w:vertAlign w:val="superscript"/>
        </w:rPr>
        <w:t>4</w:t>
      </w:r>
      <w:r>
        <w:t xml:space="preserve">Die Erben können nicht besser gestellt werden als Beamte und Beamtinnen, die nach längerer Erkrankung in den Ruhestand versetzt werden. </w:t>
      </w:r>
      <w:r>
        <w:rPr>
          <w:vertAlign w:val="superscript"/>
        </w:rPr>
        <w:t>5</w:t>
      </w:r>
      <w:r>
        <w:t>Auch in diesen Fällen erfolgt keine finanzielle Abgeltung der Mehrarbeit.</w:t>
      </w:r>
    </w:p>
    <w:p w14:paraId="53E2EF4F" w14:textId="77777777" w:rsidR="0023703F" w:rsidRDefault="00EC1DA2">
      <w:pPr>
        <w:pStyle w:val="MBLTextEinzug18"/>
      </w:pPr>
      <w:r>
        <w:rPr>
          <w:vertAlign w:val="superscript"/>
        </w:rPr>
        <w:t>1</w:t>
      </w:r>
      <w:r>
        <w:t xml:space="preserve">Eine Ausnahme besteht für Fälle, bei denen von vornherein feststeht, dass die Mehrarbeit aus zwingenden dienstlichen Gründen nicht durch Freizeitausgleich abgegolten werden kann und somit die Zahlung der Mehrarbeitsvergütung auch vor Ablauf der Jahresfrist erfolgen kann (vergleiche Nr. </w:t>
      </w:r>
      <w:hyperlink r:id="rId1896" w:history="1">
        <w:r>
          <w:t>61.1.3</w:t>
        </w:r>
      </w:hyperlink>
      <w:r>
        <w:t xml:space="preserve">). </w:t>
      </w:r>
      <w:r>
        <w:rPr>
          <w:vertAlign w:val="superscript"/>
        </w:rPr>
        <w:t>2</w:t>
      </w:r>
      <w:r>
        <w:t>Hier besteht ein Zahlungsanspruch, der auf die Erben übergeht</w:t>
      </w:r>
      <w:bookmarkStart w:id="142" w:name="Y-100-G-BAYVWV246838-ANr-3_3_NR61_NR61_6"/>
    </w:p>
    <w:p w14:paraId="440390BA" w14:textId="77777777" w:rsidR="0023703F" w:rsidRDefault="00EC1DA2">
      <w:pPr>
        <w:pStyle w:val="MBL11Listennummer"/>
        <w:tabs>
          <w:tab w:val="num" w:pos="1021"/>
        </w:tabs>
        <w:ind w:left="1021" w:hanging="1021"/>
        <w:rPr>
          <w:b/>
          <w:bCs/>
        </w:rPr>
      </w:pPr>
      <w:r>
        <w:rPr>
          <w:b/>
          <w:bCs/>
        </w:rPr>
        <w:t>61.6.2</w:t>
      </w:r>
      <w:r>
        <w:rPr>
          <w:b/>
          <w:bCs/>
        </w:rPr>
        <w:tab/>
        <w:t>Leistung von Mehrarbeit außerhalb des Jahreszeitraums vor dem Tod des Beamten oder der Beamtin</w:t>
      </w:r>
      <w:bookmarkEnd w:id="142"/>
    </w:p>
    <w:p w14:paraId="57D4000B" w14:textId="77777777" w:rsidR="0023703F" w:rsidRDefault="00EC1DA2">
      <w:pPr>
        <w:pStyle w:val="MBLTextEinzug18"/>
      </w:pPr>
      <w:r>
        <w:rPr>
          <w:vertAlign w:val="superscript"/>
        </w:rPr>
        <w:t>1</w:t>
      </w:r>
      <w:r>
        <w:t xml:space="preserve">Die der Verwaltung auferlegte Pflicht zur Einhaltung einer Zwölfmonatsfrist ist nicht dahin zu verstehen, dass nach ihrem ergebnislosen Ablauf die Verwaltung nunmehr eine Vergütung zahlen müsste. </w:t>
      </w:r>
      <w:r>
        <w:rPr>
          <w:vertAlign w:val="superscript"/>
        </w:rPr>
        <w:t>2</w:t>
      </w:r>
      <w:r>
        <w:t xml:space="preserve">Durch den Fristablauf wird vielmehr lediglich die bis dahin bestehende Sperre für die Zahlung einer Vergütung beseitigt und der Verwaltung die Zahlung ermöglicht. </w:t>
      </w:r>
      <w:r>
        <w:rPr>
          <w:vertAlign w:val="superscript"/>
        </w:rPr>
        <w:t>3</w:t>
      </w:r>
      <w:r>
        <w:t>Von dieser Möglichkeit kann abgesehen werden, wenn in einer für den Beamten oder die Beamtin noch zumutbaren Zeitspanne ein Freizeitausgleich nachgehol</w:t>
      </w:r>
      <w:r>
        <w:t xml:space="preserve">t werden kann. </w:t>
      </w:r>
      <w:r>
        <w:rPr>
          <w:vertAlign w:val="superscript"/>
        </w:rPr>
        <w:t>4</w:t>
      </w:r>
      <w:r>
        <w:t xml:space="preserve">Es liegt also im pflichtgemäßen Ermessen des Dienstherrn, ob eine Vergütung gezahlt oder Freizeitausgleich gewährt werden soll, wobei entscheidend auf die dienstlichen Belange und die Beeinträchtigung des Dienstbetriebs durch Freizeitausgleich abzustellen ist. </w:t>
      </w:r>
      <w:r>
        <w:rPr>
          <w:vertAlign w:val="superscript"/>
        </w:rPr>
        <w:t>5</w:t>
      </w:r>
      <w:r>
        <w:t xml:space="preserve">Der Anspruch auf Freizeitausgleich verfällt daher nicht, d.h. der Beamte oder die Beamtin kann - vorbehaltlich einer Verwirkung – auch lange Zeit später noch Freizeitausgleich beanspruchen. </w:t>
      </w:r>
      <w:r>
        <w:rPr>
          <w:vertAlign w:val="superscript"/>
        </w:rPr>
        <w:t>6</w:t>
      </w:r>
      <w:r>
        <w:t>Die als Freizeitausgleich angesammelten Stu</w:t>
      </w:r>
      <w:r>
        <w:t xml:space="preserve">nden für Mehrarbeit wandeln sich mit dem Tode des oder der Berechtigten nicht in einen Anspruch auf Auszahlung an die Erben um. </w:t>
      </w:r>
      <w:r>
        <w:rPr>
          <w:vertAlign w:val="superscript"/>
        </w:rPr>
        <w:t>7</w:t>
      </w:r>
      <w:r>
        <w:t xml:space="preserve">Dies bedeutet, dass auch in diesen Fällen eine finanzielle Abgeltung der Mehrarbeitsvergütung an die Erben grundsätzlich nicht erfolgen kann. </w:t>
      </w:r>
      <w:r>
        <w:rPr>
          <w:vertAlign w:val="superscript"/>
        </w:rPr>
        <w:t>8</w:t>
      </w:r>
      <w:r>
        <w:t>Eine Ausnahme gilt für den Fall, wenn nachweislich aus zwingenden dienstlichen Gründen ein Freizeitausgleich bis zum Tod des Beamten oder der Beamtin nicht gewährt werden konnte.</w:t>
      </w:r>
      <w:bookmarkStart w:id="143" w:name="Y-100-G-BAYVWV246838-ANr-3_3_NR61_NR61_7"/>
    </w:p>
    <w:p w14:paraId="7B1282FB" w14:textId="77777777" w:rsidR="0023703F" w:rsidRDefault="00EC1DA2">
      <w:pPr>
        <w:pStyle w:val="MBL11Listennummer"/>
        <w:tabs>
          <w:tab w:val="num" w:pos="1021"/>
        </w:tabs>
        <w:ind w:left="1021" w:hanging="1021"/>
      </w:pPr>
      <w:r>
        <w:t>61.7</w:t>
      </w:r>
      <w:r>
        <w:tab/>
      </w:r>
      <w:bookmarkEnd w:id="143"/>
      <w:r>
        <w:t xml:space="preserve">Zu den besoldungsrechtlichen Auswirkungen der Einführung der mitteleuropäischen Sommerzeit ab dem Jahr 2002 wird auf die </w:t>
      </w:r>
      <w:hyperlink r:id="rId1897" w:history="1">
        <w:r>
          <w:t>Anlage 5</w:t>
        </w:r>
      </w:hyperlink>
      <w:r>
        <w:t xml:space="preserve"> hingewiesen.</w:t>
      </w:r>
    </w:p>
    <w:p w14:paraId="1037C0FC" w14:textId="77777777" w:rsidR="0023703F" w:rsidRDefault="00EC1DA2">
      <w:pPr>
        <w:pStyle w:val="MBL11Listennummer"/>
        <w:tabs>
          <w:tab w:val="num" w:pos="1021"/>
        </w:tabs>
        <w:ind w:left="1021" w:hanging="1021"/>
        <w:rPr>
          <w:b/>
          <w:bCs/>
        </w:rPr>
      </w:pPr>
      <w:r>
        <w:rPr>
          <w:b/>
          <w:bCs/>
        </w:rPr>
        <w:t>61.8</w:t>
      </w:r>
      <w:r>
        <w:rPr>
          <w:b/>
          <w:bCs/>
        </w:rPr>
        <w:tab/>
        <w:t>Buchungsstelle im staatlichen Bereich für die Mehrarbeitsvergütung</w:t>
      </w:r>
    </w:p>
    <w:p w14:paraId="45F3494E" w14:textId="77777777" w:rsidR="0023703F" w:rsidRDefault="00EC1DA2">
      <w:pPr>
        <w:pStyle w:val="MBL11Listennummer"/>
        <w:tabs>
          <w:tab w:val="num" w:pos="1021"/>
        </w:tabs>
        <w:ind w:left="1021" w:hanging="1021"/>
      </w:pPr>
      <w:r>
        <w:t>61.8.1</w:t>
      </w:r>
      <w:r>
        <w:tab/>
      </w:r>
      <w:r>
        <w:rPr>
          <w:vertAlign w:val="superscript"/>
        </w:rPr>
        <w:t>1</w:t>
      </w:r>
      <w:r>
        <w:t xml:space="preserve">Nach den Durchführungsbestimmungen zum Haushaltsgesetz (DBestHG) darf für Beamte und Beamtinnen Mehrarbeit, für die eine Vergütung zu zahlen ist, nur angeordnet werden, soweit entsprechende Mittel bei Titel 422 41 (Mehrarbeitsvergütung für Beamte) zur Verfügung stehen; Mehrarbeit darf gemäß den DBestHG auch dann angeordnet werden, wenn hierfür bei Titeln des Einzelplans 13 mit der Zweckbestimmung „Mehrarbeitsvergütungen für Beamte“ Mittel zur Verfügung gestellt sind. </w:t>
      </w:r>
      <w:r>
        <w:rPr>
          <w:vertAlign w:val="superscript"/>
        </w:rPr>
        <w:t>2</w:t>
      </w:r>
      <w:r>
        <w:t>Dadurch soll eine wirkungsvolle Kontr</w:t>
      </w:r>
      <w:r>
        <w:t>olle und eine Einschränkung der Mehrarbeit gegen Vergütung erreicht werden.</w:t>
      </w:r>
    </w:p>
    <w:p w14:paraId="2150134C" w14:textId="77777777" w:rsidR="0023703F" w:rsidRDefault="00EC1DA2">
      <w:pPr>
        <w:pStyle w:val="MBL11Listennummer"/>
        <w:tabs>
          <w:tab w:val="num" w:pos="1021"/>
        </w:tabs>
        <w:ind w:left="1021" w:hanging="1021"/>
      </w:pPr>
      <w:r>
        <w:t>61.8.2</w:t>
      </w:r>
      <w:r>
        <w:tab/>
      </w:r>
      <w:r>
        <w:rPr>
          <w:vertAlign w:val="superscript"/>
        </w:rPr>
        <w:t>1</w:t>
      </w:r>
      <w:r>
        <w:t xml:space="preserve">Das Verfahren für die Übermittlung der für die Zahlung der Mehrarbeitsvergütung erforderlichen Daten an die Bezügestellen richtet sich nach Nr. 2.1.6.4 der Bezüge-Zuständigkeitsvollzugsbekanntmachung (ZustV-Bezüge-Vollzbek), Bekanntmachung des Bayerischen Staatsministeriums der Finanzen und für Heimat vom 19. Juli 2022 (BayMBl. Nr. 443). </w:t>
      </w:r>
      <w:r>
        <w:rPr>
          <w:vertAlign w:val="superscript"/>
        </w:rPr>
        <w:t>2</w:t>
      </w:r>
      <w:r>
        <w:t xml:space="preserve">Dabei ist auch die </w:t>
      </w:r>
      <w:r>
        <w:t>maßgebende Buchungsstelle anzugeben.</w:t>
      </w:r>
      <w:bookmarkStart w:id="144" w:name="Y-100-G-BAYVWV246838-ANr-3_3_NR61_NR61_8"/>
    </w:p>
    <w:p w14:paraId="18011BE9" w14:textId="77777777" w:rsidR="0023703F" w:rsidRDefault="00EC1DA2">
      <w:pPr>
        <w:pStyle w:val="MBL11Listennummer"/>
        <w:tabs>
          <w:tab w:val="num" w:pos="1021"/>
        </w:tabs>
        <w:ind w:left="1021" w:hanging="1021"/>
      </w:pPr>
      <w:r>
        <w:t>61.8.3</w:t>
      </w:r>
      <w:r>
        <w:tab/>
      </w:r>
      <w:bookmarkEnd w:id="144"/>
      <w:r>
        <w:t>Das Landesamt für Finanzen hat den personalverwaltenden Stellen monatlich die gezahlten Mehrarbeitsvergütungen, getrennt nach laufenden Abschlagszahlungen und einmaligen Zahlungen, jeweils nach Kapiteln geordnet in einem Gesamtbetrag, unter Angabe des Abrechnungsmonats mitzuteilen.</w:t>
      </w:r>
      <w:bookmarkStart w:id="145" w:name="Y-100-G-BAYVWV246838-ANr-3_3_NR61_NR61_9"/>
    </w:p>
    <w:p w14:paraId="7D987030" w14:textId="77777777" w:rsidR="0023703F" w:rsidRDefault="00EC1DA2">
      <w:pPr>
        <w:pStyle w:val="MBL11Listennummer"/>
        <w:tabs>
          <w:tab w:val="num" w:pos="1021"/>
        </w:tabs>
        <w:ind w:left="1021" w:hanging="1021"/>
        <w:rPr>
          <w:b/>
          <w:bCs/>
        </w:rPr>
      </w:pPr>
      <w:r>
        <w:rPr>
          <w:b/>
          <w:bCs/>
        </w:rPr>
        <w:t>61.9</w:t>
      </w:r>
      <w:r>
        <w:rPr>
          <w:b/>
          <w:bCs/>
        </w:rPr>
        <w:tab/>
        <w:t>Haushaltsüberwachungsliste</w:t>
      </w:r>
    </w:p>
    <w:p w14:paraId="5C14EAA1" w14:textId="77777777" w:rsidR="0023703F" w:rsidRDefault="00EC1DA2">
      <w:pPr>
        <w:pStyle w:val="MBLTextEinzug18"/>
      </w:pPr>
      <w:r>
        <w:rPr>
          <w:vertAlign w:val="superscript"/>
        </w:rPr>
        <w:t>1</w:t>
      </w:r>
      <w:r>
        <w:t xml:space="preserve">Zur Führung der Haushaltsüberwachungsliste wird auf Art. </w:t>
      </w:r>
      <w:hyperlink r:id="rId1898" w:history="1">
        <w:r>
          <w:t>34</w:t>
        </w:r>
      </w:hyperlink>
      <w:r>
        <w:t xml:space="preserve"> BayHO sowie die hierzu erlassenen </w:t>
      </w:r>
      <w:hyperlink r:id="rId1899" w:history="1">
        <w:r>
          <w:t>Verwaltungsvorschriften</w:t>
        </w:r>
      </w:hyperlink>
      <w:r>
        <w:t xml:space="preserve"> hingewiesen. </w:t>
      </w:r>
      <w:r>
        <w:rPr>
          <w:vertAlign w:val="superscript"/>
        </w:rPr>
        <w:t>2</w:t>
      </w:r>
      <w:r>
        <w:t>Abweichend hiervon kann bei Bedarf die Nr. </w:t>
      </w:r>
      <w:hyperlink r:id="rId1900" w:history="1">
        <w:r>
          <w:t>3.5</w:t>
        </w:r>
      </w:hyperlink>
      <w:r>
        <w:t xml:space="preserve"> des Teils 17 der Bayerischen Verwaltungsvorschriften zum Besoldungsrecht und Nebengebieten in der am 31. Dezember 2010 geltenden Fassung weiter angewandt werden. </w:t>
      </w:r>
      <w:r>
        <w:rPr>
          <w:vertAlign w:val="superscript"/>
        </w:rPr>
        <w:t>3</w:t>
      </w:r>
      <w:r>
        <w:t xml:space="preserve">In </w:t>
      </w:r>
      <w:r>
        <w:lastRenderedPageBreak/>
        <w:t>jedem Fall ist durch geeignete Maßnahmen sicherzustellen, dass die veranschlagten Haushaltsmittel für die Mehrarbeitsvergütung (insbesondere Titel 422 41) nicht überschritten werden.</w:t>
      </w:r>
      <w:bookmarkEnd w:id="145"/>
    </w:p>
    <w:p w14:paraId="297A12CF" w14:textId="77777777" w:rsidR="0023703F" w:rsidRDefault="00EC1DA2">
      <w:pPr>
        <w:pStyle w:val="MBL11Listennummer"/>
        <w:tabs>
          <w:tab w:val="num" w:pos="1021"/>
        </w:tabs>
        <w:ind w:left="1021" w:hanging="1021"/>
        <w:rPr>
          <w:b/>
          <w:bCs/>
        </w:rPr>
      </w:pPr>
      <w:bookmarkStart w:id="146" w:name="Y-100-G-BAYVWV246838-ANr-ABSCHN4"/>
      <w:bookmarkStart w:id="147" w:name="Y-100-G-BAYVWV246838-ANr-ABSCHN4_NR66"/>
      <w:bookmarkEnd w:id="146"/>
      <w:bookmarkEnd w:id="147"/>
      <w:r>
        <w:rPr>
          <w:b/>
          <w:bCs/>
        </w:rPr>
        <w:t>66.</w:t>
      </w:r>
      <w:r>
        <w:rPr>
          <w:b/>
          <w:bCs/>
        </w:rPr>
        <w:tab/>
        <w:t>Leistungsstufe</w:t>
      </w:r>
    </w:p>
    <w:p w14:paraId="4B304D64" w14:textId="77777777" w:rsidR="0023703F" w:rsidRDefault="00EC1DA2">
      <w:pPr>
        <w:pStyle w:val="MBL11Listennummer"/>
        <w:tabs>
          <w:tab w:val="num" w:pos="1021"/>
        </w:tabs>
        <w:ind w:left="1021" w:hanging="1021"/>
        <w:rPr>
          <w:b/>
          <w:bCs/>
        </w:rPr>
      </w:pPr>
      <w:r>
        <w:rPr>
          <w:b/>
          <w:bCs/>
        </w:rPr>
        <w:t>66.1</w:t>
      </w:r>
      <w:r>
        <w:rPr>
          <w:b/>
          <w:bCs/>
        </w:rPr>
        <w:tab/>
        <w:t>Festsetzung einer Leistungsstufe</w:t>
      </w:r>
    </w:p>
    <w:p w14:paraId="1715C607" w14:textId="77777777" w:rsidR="0023703F" w:rsidRDefault="00EC1DA2">
      <w:pPr>
        <w:pStyle w:val="MBL11Listennummer"/>
        <w:tabs>
          <w:tab w:val="num" w:pos="1021"/>
        </w:tabs>
        <w:ind w:left="1021" w:hanging="1021"/>
      </w:pPr>
      <w:r>
        <w:t>66.1.1</w:t>
      </w:r>
      <w:r>
        <w:tab/>
      </w:r>
      <w:r>
        <w:rPr>
          <w:vertAlign w:val="superscript"/>
        </w:rPr>
        <w:t>1</w:t>
      </w:r>
      <w:r>
        <w:t xml:space="preserve">Eine Leistungsstufe ist die Vorwegzahlung der nächsthöheren als der nach Art. </w:t>
      </w:r>
      <w:hyperlink r:id="rId1901" w:history="1">
        <w:r>
          <w:t>30</w:t>
        </w:r>
      </w:hyperlink>
      <w:r>
        <w:t xml:space="preserve"> Abs. </w:t>
      </w:r>
      <w:hyperlink r:id="rId1902" w:history="1">
        <w:r>
          <w:t>2</w:t>
        </w:r>
      </w:hyperlink>
      <w:r>
        <w:t xml:space="preserve"> an sich maßgeblichen Stufe des Grundgehalts; vom Charakter her handelt es sich um eine Zulage. </w:t>
      </w:r>
      <w:r>
        <w:rPr>
          <w:vertAlign w:val="superscript"/>
        </w:rPr>
        <w:t>2</w:t>
      </w:r>
      <w:r>
        <w:t xml:space="preserve">Der Beamte oder die Beamtin erreicht durch die Leistungsstufe dem gemäß nicht vorzeitig die nächste Regelstufe des Grundgehalts, sondern erhält in seiner aktuellen Regelstufe bereits das höhere Grundgehalt der nächsten Stufe vorweg. </w:t>
      </w:r>
      <w:r>
        <w:rPr>
          <w:vertAlign w:val="superscript"/>
        </w:rPr>
        <w:t>3</w:t>
      </w:r>
      <w:r>
        <w:t xml:space="preserve">Ungeachtet der Gewährung einer Leistungsstufe bestimmt sich das Aufsteigen in den Stufen nach Art. </w:t>
      </w:r>
      <w:hyperlink r:id="rId1903" w:history="1">
        <w:r>
          <w:t>30</w:t>
        </w:r>
      </w:hyperlink>
      <w:r>
        <w:t xml:space="preserve"> Abs. </w:t>
      </w:r>
      <w:hyperlink r:id="rId1904" w:history="1">
        <w:r>
          <w:t>2</w:t>
        </w:r>
      </w:hyperlink>
      <w:r>
        <w:t xml:space="preserve"> fort. </w:t>
      </w:r>
      <w:r>
        <w:rPr>
          <w:vertAlign w:val="superscript"/>
        </w:rPr>
        <w:t>4</w:t>
      </w:r>
      <w:r>
        <w:t xml:space="preserve">Der Anspruch auf die Leistungsstufe entfällt zu dem Zeitpunkt, zu dem die nächste Regelstufe des Grundgehalts gemäß Art. </w:t>
      </w:r>
      <w:hyperlink r:id="rId1905" w:history="1">
        <w:r>
          <w:t>30</w:t>
        </w:r>
      </w:hyperlink>
      <w:r>
        <w:t xml:space="preserve"> Abs. </w:t>
      </w:r>
      <w:hyperlink r:id="rId1906" w:history="1">
        <w:r>
          <w:t>2</w:t>
        </w:r>
      </w:hyperlink>
      <w:r>
        <w:t xml:space="preserve"> erreicht wird. </w:t>
      </w:r>
      <w:r>
        <w:rPr>
          <w:vertAlign w:val="superscript"/>
        </w:rPr>
        <w:t>5</w:t>
      </w:r>
      <w:r>
        <w:t xml:space="preserve">Die Leistungsstufe entfaltet keine dauerhafte Wirkung auf die Stufenlaufzeiten und hat damit keinen Einfluss auf das weitere regelmäßige Aufsteigen in den Stufen des Grundgehalts. </w:t>
      </w:r>
      <w:r>
        <w:rPr>
          <w:vertAlign w:val="superscript"/>
        </w:rPr>
        <w:t>6</w:t>
      </w:r>
      <w:r>
        <w:t xml:space="preserve">Die Versetzung zu einem anderen bayerischen Dienstherrn führt im Regelfall zum Wegfall der Leistungsstufe, weil der neue Dienstherr nicht verpflichtet ist, die von einem anderen Dienstherrn festgesetzte Leistungsstufe weiterzugewähren; Art. </w:t>
      </w:r>
      <w:hyperlink r:id="rId1907" w:history="1">
        <w:r>
          <w:t>21</w:t>
        </w:r>
      </w:hyperlink>
      <w:r>
        <w:t xml:space="preserve"> kommt in diesen Fällen nicht zur Anwendung (siehe Nr. </w:t>
      </w:r>
      <w:hyperlink r:id="rId1908" w:history="1">
        <w:r>
          <w:t>21.3.3</w:t>
        </w:r>
      </w:hyperlink>
      <w:r>
        <w:t>).</w:t>
      </w:r>
    </w:p>
    <w:p w14:paraId="395AC612" w14:textId="77777777" w:rsidR="0023703F" w:rsidRDefault="00EC1DA2">
      <w:pPr>
        <w:pStyle w:val="MBL11Listennummer"/>
        <w:tabs>
          <w:tab w:val="num" w:pos="1021"/>
        </w:tabs>
        <w:ind w:left="1021" w:hanging="1021"/>
      </w:pPr>
      <w:r>
        <w:t>66.1.2</w:t>
      </w:r>
      <w:r>
        <w:tab/>
      </w:r>
      <w:r>
        <w:rPr>
          <w:vertAlign w:val="superscript"/>
        </w:rPr>
        <w:t>1</w:t>
      </w:r>
      <w:r>
        <w:t xml:space="preserve">Voraussetzung für die Gewährung einer Leistungsstufe ist eine dauerhaft herausragende Leistung. </w:t>
      </w:r>
      <w:r>
        <w:rPr>
          <w:vertAlign w:val="superscript"/>
        </w:rPr>
        <w:t>2</w:t>
      </w:r>
      <w:r>
        <w:t>Auf eine Konkretisierung wurde bewusst verzichtet, um zwecks gerechter Anwendung im Einzelfall die Entscheidung des oder der Dienstvorgesetzten nicht einzuschränken.</w:t>
      </w:r>
    </w:p>
    <w:p w14:paraId="6A6D7DF9" w14:textId="77777777" w:rsidR="0023703F" w:rsidRDefault="00EC1DA2">
      <w:pPr>
        <w:pStyle w:val="MBL11Listennummer"/>
        <w:tabs>
          <w:tab w:val="num" w:pos="1021"/>
        </w:tabs>
        <w:ind w:left="1021" w:hanging="1021"/>
      </w:pPr>
      <w:r>
        <w:t>66.1.3</w:t>
      </w:r>
      <w:r>
        <w:tab/>
      </w:r>
      <w:r>
        <w:rPr>
          <w:vertAlign w:val="superscript"/>
        </w:rPr>
        <w:t>1</w:t>
      </w:r>
      <w:r>
        <w:t xml:space="preserve">Eine Beförderung, eine Beurlaubung oder eine Freistellung vom Dienst führt nicht zum Wegfall der Leistungsstufe. </w:t>
      </w:r>
      <w:r>
        <w:rPr>
          <w:vertAlign w:val="superscript"/>
        </w:rPr>
        <w:t>2</w:t>
      </w:r>
      <w:r>
        <w:t xml:space="preserve">Die Leistungsstufe läuft auch dann weiter, wenn sie während Zeiten ohne Anspruch auf Bezüge nicht zur Auszahlung kommt. </w:t>
      </w:r>
      <w:r>
        <w:rPr>
          <w:vertAlign w:val="superscript"/>
        </w:rPr>
        <w:t>3</w:t>
      </w:r>
      <w:r>
        <w:t xml:space="preserve">Sie endet, wenn der Beamte oder die Beamtin gemäß Art. </w:t>
      </w:r>
      <w:hyperlink r:id="rId1909" w:history="1">
        <w:r>
          <w:t>30</w:t>
        </w:r>
      </w:hyperlink>
      <w:r>
        <w:t xml:space="preserve"> Abs. </w:t>
      </w:r>
      <w:hyperlink r:id="rId1910" w:history="1">
        <w:r>
          <w:t>2</w:t>
        </w:r>
      </w:hyperlink>
      <w:r>
        <w:t xml:space="preserve"> Satz 2 beziehungsweise Abs. </w:t>
      </w:r>
      <w:hyperlink r:id="rId1911" w:history="1">
        <w:r>
          <w:t>4</w:t>
        </w:r>
      </w:hyperlink>
      <w:r>
        <w:t xml:space="preserve"> Satz 1 die nächsthöhere Stufe erreicht</w:t>
      </w:r>
      <w:r>
        <w:rPr>
          <w:i/>
          <w:iCs/>
        </w:rPr>
        <w:t>.</w:t>
      </w:r>
    </w:p>
    <w:p w14:paraId="0586A6B5" w14:textId="77777777" w:rsidR="0023703F" w:rsidRDefault="00EC1DA2">
      <w:pPr>
        <w:pStyle w:val="MBL11Listennummer"/>
        <w:tabs>
          <w:tab w:val="num" w:pos="1021"/>
        </w:tabs>
        <w:ind w:left="1021" w:hanging="1021"/>
      </w:pPr>
      <w:r>
        <w:t>66.1.4</w:t>
      </w:r>
      <w:r>
        <w:tab/>
      </w:r>
      <w:r>
        <w:rPr>
          <w:vertAlign w:val="superscript"/>
        </w:rPr>
        <w:t>1</w:t>
      </w:r>
      <w:r>
        <w:t xml:space="preserve">Die Leistungsstufe ist bei Teilzeitbeschäftigung – und dem gemäß auch bei Altersteilzeit (anteilig sowohl bei Block- als auch bei Teilzeitmodell) – entsprechend der Arbeitszeit gemäß Art. </w:t>
      </w:r>
      <w:hyperlink r:id="rId1912" w:history="1">
        <w:r>
          <w:t>6</w:t>
        </w:r>
      </w:hyperlink>
      <w:r>
        <w:t xml:space="preserve"> zu kürzen. </w:t>
      </w:r>
      <w:r>
        <w:rPr>
          <w:vertAlign w:val="superscript"/>
        </w:rPr>
        <w:t>2</w:t>
      </w:r>
      <w:r>
        <w:t xml:space="preserve">Ändert sich die </w:t>
      </w:r>
      <w:r>
        <w:t>regelmäßige wöchentliche Arbeitszeit während des Bezugs der Leistungsstufe, ist diese entsprechend zu überrechnen.</w:t>
      </w:r>
    </w:p>
    <w:p w14:paraId="19B61ACA" w14:textId="77777777" w:rsidR="0023703F" w:rsidRDefault="00EC1DA2">
      <w:pPr>
        <w:pStyle w:val="MBL11Listennummer"/>
        <w:tabs>
          <w:tab w:val="num" w:pos="1021"/>
        </w:tabs>
        <w:ind w:left="1021" w:hanging="1021"/>
      </w:pPr>
      <w:r>
        <w:t>66.1.5</w:t>
      </w:r>
      <w:r>
        <w:tab/>
      </w:r>
      <w:r>
        <w:rPr>
          <w:vertAlign w:val="superscript"/>
        </w:rPr>
        <w:t>1</w:t>
      </w:r>
      <w:r>
        <w:t xml:space="preserve">Mit der Vergabeentscheidung der Leistungsstufe ist auch der Zeitpunkt, ab dem die Leistungsstufe gezahlt werden soll, zu bestimmen. </w:t>
      </w:r>
      <w:r>
        <w:rPr>
          <w:vertAlign w:val="superscript"/>
        </w:rPr>
        <w:t>2</w:t>
      </w:r>
      <w:r>
        <w:t>Eine Begrenzung des Zahlungszeitraums ist nicht vorgesehen, so dass die Leistungsstufe im Höchstfall für die volle Stufenlaufzeit nach Art. </w:t>
      </w:r>
      <w:hyperlink r:id="rId1913" w:history="1">
        <w:r>
          <w:t>30</w:t>
        </w:r>
      </w:hyperlink>
      <w:r>
        <w:t xml:space="preserve"> Abs. </w:t>
      </w:r>
      <w:hyperlink r:id="rId1914" w:history="1">
        <w:r>
          <w:t>2</w:t>
        </w:r>
      </w:hyperlink>
      <w:r>
        <w:t xml:space="preserve"> gewährt werden kann. </w:t>
      </w:r>
      <w:r>
        <w:rPr>
          <w:vertAlign w:val="superscript"/>
        </w:rPr>
        <w:t>3</w:t>
      </w:r>
      <w:r>
        <w:t xml:space="preserve">Die rückwirkende Zahlung einer Leistungsstufe ist nach Art. </w:t>
      </w:r>
      <w:hyperlink r:id="rId1915" w:history="1">
        <w:r>
          <w:t>66</w:t>
        </w:r>
      </w:hyperlink>
      <w:r>
        <w:t xml:space="preserve"> Abs. </w:t>
      </w:r>
      <w:hyperlink r:id="rId1916" w:history="1">
        <w:r>
          <w:t>1</w:t>
        </w:r>
      </w:hyperlink>
      <w:r>
        <w:t xml:space="preserve"> Satz 3 möglich.</w:t>
      </w:r>
    </w:p>
    <w:p w14:paraId="7A2E7139" w14:textId="77777777" w:rsidR="0023703F" w:rsidRDefault="00EC1DA2">
      <w:pPr>
        <w:pStyle w:val="MBL11Listennummer"/>
        <w:tabs>
          <w:tab w:val="num" w:pos="1021"/>
        </w:tabs>
        <w:ind w:left="1021" w:hanging="1021"/>
      </w:pPr>
      <w:r>
        <w:t>66.1.6</w:t>
      </w:r>
      <w:r>
        <w:tab/>
      </w:r>
      <w:r>
        <w:rPr>
          <w:vertAlign w:val="superscript"/>
        </w:rPr>
        <w:t>1</w:t>
      </w:r>
      <w:r>
        <w:t xml:space="preserve">Zudem kann eine Leistungsstufe nach Art. </w:t>
      </w:r>
      <w:hyperlink r:id="rId1917" w:history="1">
        <w:r>
          <w:t>66</w:t>
        </w:r>
      </w:hyperlink>
      <w:r>
        <w:t xml:space="preserve"> Abs. </w:t>
      </w:r>
      <w:hyperlink r:id="rId1918" w:history="1">
        <w:r>
          <w:t>1</w:t>
        </w:r>
      </w:hyperlink>
      <w:r>
        <w:t xml:space="preserve"> Satz 4 auch an Beamte und Beamtinnen, die die Endstufe ihrer Besoldungsgruppe bereits erreicht haben, gewährt werden, soweit die Voraussetzungen des Art. </w:t>
      </w:r>
      <w:hyperlink r:id="rId1919" w:history="1">
        <w:r>
          <w:t>66</w:t>
        </w:r>
      </w:hyperlink>
      <w:r>
        <w:t xml:space="preserve"> Abs. </w:t>
      </w:r>
      <w:hyperlink r:id="rId1920" w:history="1">
        <w:r>
          <w:t>1</w:t>
        </w:r>
      </w:hyperlink>
      <w:r>
        <w:t xml:space="preserve"> Satz 1 erfüllt werden. </w:t>
      </w:r>
      <w:r>
        <w:rPr>
          <w:vertAlign w:val="superscript"/>
        </w:rPr>
        <w:t>2</w:t>
      </w:r>
      <w:r>
        <w:t xml:space="preserve">Die Dauer der Gewährung ist in der Entscheidung über die Leistungsstufe festzulegen. </w:t>
      </w:r>
      <w:r>
        <w:rPr>
          <w:vertAlign w:val="superscript"/>
        </w:rPr>
        <w:t>3</w:t>
      </w:r>
      <w:r>
        <w:t xml:space="preserve">Die generelle Begrenzung des Vergabezeitraums auf längstens vier Jahre entspricht der maximalen Stufenlaufzeit nach Art. </w:t>
      </w:r>
      <w:hyperlink r:id="rId1921" w:history="1">
        <w:r>
          <w:t>30</w:t>
        </w:r>
      </w:hyperlink>
      <w:r>
        <w:t xml:space="preserve"> Abs. </w:t>
      </w:r>
      <w:hyperlink r:id="rId1922" w:history="1">
        <w:r>
          <w:t>2</w:t>
        </w:r>
      </w:hyperlink>
      <w:r>
        <w:t xml:space="preserve">. </w:t>
      </w:r>
      <w:r>
        <w:rPr>
          <w:vertAlign w:val="superscript"/>
        </w:rPr>
        <w:t>4</w:t>
      </w:r>
      <w:r>
        <w:t xml:space="preserve">Die Befristung auf kürzere Zeiträume ist ebenfalls möglich. </w:t>
      </w:r>
      <w:r>
        <w:rPr>
          <w:vertAlign w:val="superscript"/>
        </w:rPr>
        <w:t>5</w:t>
      </w:r>
      <w:r>
        <w:t xml:space="preserve">Auch die mehrmalige Zahlung einer Leistungsstufe an einen Beamten oder eine Beamtin in der Endstufe seiner oder ihrer Besoldungsgruppe ist denkbar. </w:t>
      </w:r>
      <w:r>
        <w:rPr>
          <w:vertAlign w:val="superscript"/>
        </w:rPr>
        <w:t>6</w:t>
      </w:r>
      <w:r>
        <w:t xml:space="preserve">Durch die Begrenzung des Vergabezeitraums auf maximal vier Jahre ist die erneute Vergabe im direkten Anschluss an die Zahlung einer Leistungsstufe jedoch ausgeschlossen. </w:t>
      </w:r>
      <w:r>
        <w:rPr>
          <w:vertAlign w:val="superscript"/>
        </w:rPr>
        <w:t>7</w:t>
      </w:r>
      <w:r>
        <w:t>Die Leistungen des Beamten oder der Beamtin sind vor einer erneuten Gewährung der Leistungsstufe durch eine (neue) Leistungsfest</w:t>
      </w:r>
      <w:r>
        <w:t xml:space="preserve">stellung zu bewerten. </w:t>
      </w:r>
      <w:r>
        <w:rPr>
          <w:vertAlign w:val="superscript"/>
        </w:rPr>
        <w:t>8</w:t>
      </w:r>
      <w:r>
        <w:t>Sollten die Voraussetzungen des Abs. 1 Satz 1 wiederum erfüllt sein, ist die erneute Vergabe der Leistungsstufe nach einer Unterbrechung zwischen den Vergabezeiträumen von mindestens einem Jahr möglich.</w:t>
      </w:r>
      <w:bookmarkStart w:id="148" w:name="Y-100-G-BAYVWV246838-ANr-ABSCHN4_NR66_NR"/>
    </w:p>
    <w:p w14:paraId="62BAA099" w14:textId="77777777" w:rsidR="0023703F" w:rsidRDefault="00EC1DA2">
      <w:pPr>
        <w:pStyle w:val="MBL11Listennummer"/>
        <w:tabs>
          <w:tab w:val="num" w:pos="1021"/>
        </w:tabs>
        <w:ind w:left="1021" w:hanging="1021"/>
      </w:pPr>
      <w:r>
        <w:t>66.2</w:t>
      </w:r>
      <w:r>
        <w:tab/>
      </w:r>
      <w:r>
        <w:rPr>
          <w:vertAlign w:val="superscript"/>
        </w:rPr>
        <w:t>1</w:t>
      </w:r>
      <w:r>
        <w:t xml:space="preserve">Voraussetzung für die Gewährung einer Leistungsstufe ist, dass eine wirksame, positive Leistungsfeststellung nach Art. </w:t>
      </w:r>
      <w:hyperlink r:id="rId1923" w:history="1">
        <w:r>
          <w:t>66</w:t>
        </w:r>
      </w:hyperlink>
      <w:r>
        <w:t xml:space="preserve"> Abs. </w:t>
      </w:r>
      <w:hyperlink r:id="rId1924" w:history="1">
        <w:r>
          <w:t>2</w:t>
        </w:r>
      </w:hyperlink>
      <w:r>
        <w:t xml:space="preserve"> Satz 1 vorliegt. </w:t>
      </w:r>
      <w:r>
        <w:rPr>
          <w:vertAlign w:val="superscript"/>
        </w:rPr>
        <w:t>2</w:t>
      </w:r>
      <w:r>
        <w:t xml:space="preserve">Die Einzelheiten dazu ergeben sich aus Art. </w:t>
      </w:r>
      <w:hyperlink r:id="rId1925" w:history="1">
        <w:r>
          <w:t>62</w:t>
        </w:r>
      </w:hyperlink>
      <w:r>
        <w:t xml:space="preserve"> LlbG. </w:t>
      </w:r>
      <w:r>
        <w:rPr>
          <w:vertAlign w:val="superscript"/>
        </w:rPr>
        <w:t>3</w:t>
      </w:r>
      <w:r>
        <w:t xml:space="preserve">Danach wird die Leistungsfeststellung grundsätzlich mit einer periodischen Beurteilung verbunden und gilt aus Gründen der Verwaltungsvereinfachung für den gesamten </w:t>
      </w:r>
      <w:r>
        <w:lastRenderedPageBreak/>
        <w:t xml:space="preserve">Zeitraum bis zur nächsten periodischen Beurteilung. </w:t>
      </w:r>
      <w:r>
        <w:rPr>
          <w:vertAlign w:val="superscript"/>
        </w:rPr>
        <w:t>4</w:t>
      </w:r>
      <w:r>
        <w:t>Es müssen dauerhaft herausragende Leistungen des Beamten oder der Beamtin festgestellt werden.</w:t>
      </w:r>
    </w:p>
    <w:p w14:paraId="2CB00864" w14:textId="77777777" w:rsidR="0023703F" w:rsidRDefault="00EC1DA2">
      <w:pPr>
        <w:pStyle w:val="MBLTextEinzug18"/>
      </w:pPr>
      <w:r>
        <w:rPr>
          <w:vertAlign w:val="superscript"/>
        </w:rPr>
        <w:t>1</w:t>
      </w:r>
      <w:r>
        <w:t>Allein die Feststellung, dass der Beamte oder die Beamtin während des Beurteilungszeitraums dauerhaft herausragende Leistungen erbracht hat, begründet indes keinen Anspruch auf die Leistungsstufe, da die Gewährung ein Instrument der Personalführung und nach Maßgabe des Art. </w:t>
      </w:r>
      <w:hyperlink r:id="rId1926" w:history="1">
        <w:r>
          <w:t>66</w:t>
        </w:r>
      </w:hyperlink>
      <w:r>
        <w:t xml:space="preserve"> eigens zu prüfen, eventuell festzusetzen und dem Beamten oder der Beamtin schriftlich mitzuteilen ist. </w:t>
      </w:r>
      <w:r>
        <w:rPr>
          <w:vertAlign w:val="superscript"/>
        </w:rPr>
        <w:t>2</w:t>
      </w:r>
      <w:r>
        <w:t xml:space="preserve">Dabei sind insbesondere die Vergabemöglichkeiten im Rahmen des Vergabebudgets gemäß Art. </w:t>
      </w:r>
      <w:hyperlink r:id="rId1927" w:history="1">
        <w:r>
          <w:t>68</w:t>
        </w:r>
      </w:hyperlink>
      <w:r>
        <w:t xml:space="preserve"> zu beachten.</w:t>
      </w:r>
      <w:bookmarkEnd w:id="148"/>
    </w:p>
    <w:p w14:paraId="783EB300" w14:textId="77777777" w:rsidR="0023703F" w:rsidRDefault="00EC1DA2">
      <w:pPr>
        <w:pStyle w:val="MBLTextEinzug18"/>
      </w:pPr>
      <w:r>
        <w:rPr>
          <w:vertAlign w:val="superscript"/>
        </w:rPr>
        <w:t>1</w:t>
      </w:r>
      <w:r>
        <w:t xml:space="preserve">Unter mehreren Beamten oder Beamtinnen, die ihren gezeigten Leistungen nach für die Vergabe einer Leistungsstufe in Betracht kommen, hat der Vergabeberechtigte – wenn Leistungsstufen vergeben werden – eine Auswahlentscheidung zu treffen, wenn die Vergabemöglichkeiten nicht ausreichen, um jedem der Beamten oder der Beamtinnen eine Leistungsstufe zu gewähren. </w:t>
      </w:r>
      <w:r>
        <w:rPr>
          <w:vertAlign w:val="superscript"/>
        </w:rPr>
        <w:t>2</w:t>
      </w:r>
      <w:r>
        <w:t xml:space="preserve">Die Auswahlentscheidung ist nach Leistungskriterien (s. Art. </w:t>
      </w:r>
      <w:hyperlink r:id="rId1928" w:history="1">
        <w:r>
          <w:t>58</w:t>
        </w:r>
      </w:hyperlink>
      <w:r>
        <w:t xml:space="preserve"> Abs. </w:t>
      </w:r>
      <w:hyperlink r:id="rId1929" w:history="1">
        <w:r>
          <w:t>3</w:t>
        </w:r>
      </w:hyperlink>
      <w:r>
        <w:t xml:space="preserve"> Nr. 1 und Abs. </w:t>
      </w:r>
      <w:hyperlink r:id="rId1930" w:history="1">
        <w:r>
          <w:t>6</w:t>
        </w:r>
      </w:hyperlink>
      <w:r>
        <w:t xml:space="preserve"> LlbG) zu treffen.</w:t>
      </w:r>
      <w:bookmarkStart w:id="149" w:name="Y-100-G-BAYVWV246838-ANr-ABSCHN4_NR67"/>
      <w:bookmarkEnd w:id="149"/>
    </w:p>
    <w:p w14:paraId="1865FC91" w14:textId="77777777" w:rsidR="0023703F" w:rsidRDefault="00EC1DA2">
      <w:pPr>
        <w:pStyle w:val="MBL11Listennummer"/>
        <w:tabs>
          <w:tab w:val="num" w:pos="1021"/>
        </w:tabs>
        <w:ind w:left="1021" w:hanging="1021"/>
        <w:rPr>
          <w:b/>
          <w:bCs/>
        </w:rPr>
      </w:pPr>
      <w:r>
        <w:rPr>
          <w:b/>
          <w:bCs/>
        </w:rPr>
        <w:t>67.</w:t>
      </w:r>
      <w:r>
        <w:rPr>
          <w:b/>
          <w:bCs/>
        </w:rPr>
        <w:tab/>
        <w:t>Leistungsprämie</w:t>
      </w:r>
    </w:p>
    <w:p w14:paraId="1B96FA01" w14:textId="77777777" w:rsidR="0023703F" w:rsidRDefault="00EC1DA2">
      <w:pPr>
        <w:pStyle w:val="MBL11Listennummer"/>
        <w:tabs>
          <w:tab w:val="num" w:pos="1021"/>
        </w:tabs>
        <w:ind w:left="1021" w:hanging="1021"/>
      </w:pPr>
      <w:r>
        <w:t>67.1</w:t>
      </w:r>
      <w:r>
        <w:tab/>
      </w:r>
      <w:r>
        <w:rPr>
          <w:vertAlign w:val="superscript"/>
        </w:rPr>
        <w:t>1</w:t>
      </w:r>
      <w:r>
        <w:t xml:space="preserve">Für die Gewährung einer Leistungsprämie werden anders als bei der Leistungsstufe nicht dauerhaft herausragende Leistungen vorausgesetzt. </w:t>
      </w:r>
      <w:r>
        <w:rPr>
          <w:vertAlign w:val="superscript"/>
        </w:rPr>
        <w:t>2</w:t>
      </w:r>
      <w:r>
        <w:t xml:space="preserve">Anknüpfungspunkt ist vielmehr eine herausragende besondere Einzelleistung. </w:t>
      </w:r>
      <w:r>
        <w:rPr>
          <w:vertAlign w:val="superscript"/>
        </w:rPr>
        <w:t>3</w:t>
      </w:r>
      <w:r>
        <w:t>Die Leistungsprämie dient damit der Honorierung kurzfristiger Leistungen qualitativer oder quantitativer Art. 4Sie bietet sich besonders dann an, wenn zeitgebundene Projekte zu bearbeiten sind oder zusätzliche Aufgaben wahrgenommen werden, dadurch eine vorübergehende Mehrbelastung eintritt und d</w:t>
      </w:r>
      <w:r>
        <w:t xml:space="preserve">ie Mehrbelastung mit einer herausragenden besonderen Leistung verbunden ist. </w:t>
      </w:r>
      <w:r>
        <w:rPr>
          <w:vertAlign w:val="superscript"/>
        </w:rPr>
        <w:t>5</w:t>
      </w:r>
      <w:r>
        <w:t xml:space="preserve">Mehrarbeit im Rahmen einer Vertretung kann Grundlage für eine Leistungsprämie sein, wenn sie im Einzelfall besonders belastend wirkt (zum Beispiel wegen der langen Zeitspanne, in der Mehrarbeit geleistet wird oder wegen der zu bewältigenden Menge an Arbeit) und dabei die eigenen und die fremden Aufgaben gleichwohl sachgerecht erledigt werden. </w:t>
      </w:r>
      <w:r>
        <w:rPr>
          <w:vertAlign w:val="superscript"/>
        </w:rPr>
        <w:t>6</w:t>
      </w:r>
      <w:r>
        <w:t>Die herausragende besondere Einzelleistung kann insbesondere auch dann gegeben sein, wen</w:t>
      </w:r>
      <w:r>
        <w:t>n schnelle Entscheidungen getroffen werden, bei denen lösungsorientiert und pragmatisch vorhandene Beurteilungs- und Ermessensspielräume konsequent ausgeschöpft werden.</w:t>
      </w:r>
    </w:p>
    <w:p w14:paraId="0A01BC1A" w14:textId="77777777" w:rsidR="0023703F" w:rsidRDefault="00EC1DA2">
      <w:pPr>
        <w:pStyle w:val="MBLTextEinzug18"/>
      </w:pPr>
      <w:r>
        <w:t>Da die Gewährung der Leistungsprämie ein Instrument der Personalführung ist, gibt es keinen Anspruch auf die Vergabe einer Leistungsprämie.</w:t>
      </w:r>
    </w:p>
    <w:p w14:paraId="7F99ECB6" w14:textId="77777777" w:rsidR="0023703F" w:rsidRDefault="00EC1DA2">
      <w:pPr>
        <w:pStyle w:val="MBLTextEinzug18"/>
      </w:pPr>
      <w:r>
        <w:rPr>
          <w:vertAlign w:val="superscript"/>
        </w:rPr>
        <w:t>1</w:t>
      </w:r>
      <w:r>
        <w:t xml:space="preserve">Durch die Festsetzung einer Leistungsstufe oder durch eine Beförderung wird die Vergabe einer Leistungsprämie nicht gehindert. </w:t>
      </w:r>
      <w:r>
        <w:rPr>
          <w:vertAlign w:val="superscript"/>
        </w:rPr>
        <w:t>2</w:t>
      </w:r>
      <w:r>
        <w:t xml:space="preserve">Es ist eine Frage der Personalführung, ob angesichts der jeweils beschränkten Vergabekapazitäten die Kumulation von Leistungselementen in einer Person sinnvoll ist (siehe Art. </w:t>
      </w:r>
      <w:hyperlink r:id="rId1931" w:history="1">
        <w:r>
          <w:t>67</w:t>
        </w:r>
      </w:hyperlink>
      <w:r>
        <w:t xml:space="preserve"> Abs. </w:t>
      </w:r>
      <w:hyperlink r:id="rId1932" w:history="1">
        <w:r>
          <w:t>4</w:t>
        </w:r>
      </w:hyperlink>
      <w:r>
        <w:t xml:space="preserve"> und Nr. </w:t>
      </w:r>
      <w:hyperlink r:id="rId1933" w:history="1">
        <w:r>
          <w:t>67.4</w:t>
        </w:r>
      </w:hyperlink>
      <w:r>
        <w:t>).</w:t>
      </w:r>
    </w:p>
    <w:p w14:paraId="4F1AF5F5" w14:textId="77777777" w:rsidR="0023703F" w:rsidRDefault="00EC1DA2">
      <w:pPr>
        <w:pStyle w:val="MBL11Listennummer"/>
        <w:tabs>
          <w:tab w:val="num" w:pos="1021"/>
        </w:tabs>
        <w:ind w:left="1021" w:hanging="1021"/>
      </w:pPr>
      <w:r>
        <w:t>67.2.1</w:t>
      </w:r>
      <w:r>
        <w:tab/>
      </w:r>
      <w:r>
        <w:rPr>
          <w:vertAlign w:val="superscript"/>
        </w:rPr>
        <w:t>1</w:t>
      </w:r>
      <w:r>
        <w:t xml:space="preserve">Die Leistungsprämie ist zur zeitnahen Honorierung einer bereits abgeschlossenen herausragenden Leistung besonders geeignet. </w:t>
      </w:r>
      <w:r>
        <w:rPr>
          <w:vertAlign w:val="superscript"/>
        </w:rPr>
        <w:t>2</w:t>
      </w:r>
      <w:r>
        <w:t xml:space="preserve">Die Prämie soll in engem zeitlichen Zusammenhang mit der Leistung gewährt werden (Art. </w:t>
      </w:r>
      <w:hyperlink r:id="rId1934" w:history="1">
        <w:r>
          <w:t>67</w:t>
        </w:r>
      </w:hyperlink>
      <w:r>
        <w:t xml:space="preserve"> Abs. </w:t>
      </w:r>
      <w:hyperlink r:id="rId1935" w:history="1">
        <w:r>
          <w:t>2</w:t>
        </w:r>
      </w:hyperlink>
      <w:r>
        <w:t xml:space="preserve"> Satz 2). </w:t>
      </w:r>
      <w:r>
        <w:rPr>
          <w:vertAlign w:val="superscript"/>
        </w:rPr>
        <w:t>3</w:t>
      </w:r>
      <w:r>
        <w:t>In begründeten Einzelfällen ist aber auch eine Honorierung von länger zurückliegenden Leistungen nicht ausgeschlossen.</w:t>
      </w:r>
    </w:p>
    <w:p w14:paraId="585A8AF3" w14:textId="77777777" w:rsidR="0023703F" w:rsidRDefault="00EC1DA2">
      <w:pPr>
        <w:pStyle w:val="MBL11Listennummer"/>
        <w:tabs>
          <w:tab w:val="num" w:pos="1021"/>
        </w:tabs>
        <w:ind w:left="1021" w:hanging="1021"/>
      </w:pPr>
      <w:r>
        <w:t>67.2.2</w:t>
      </w:r>
      <w:r>
        <w:tab/>
      </w:r>
      <w:r>
        <w:rPr>
          <w:vertAlign w:val="superscript"/>
        </w:rPr>
        <w:t>1</w:t>
      </w:r>
      <w:r>
        <w:t xml:space="preserve">Innerhalb des durch den Höchstbetrag des Art. </w:t>
      </w:r>
      <w:hyperlink r:id="rId1936" w:history="1">
        <w:r>
          <w:t>67</w:t>
        </w:r>
      </w:hyperlink>
      <w:r>
        <w:t xml:space="preserve"> Abs. </w:t>
      </w:r>
      <w:hyperlink r:id="rId1937" w:history="1">
        <w:r>
          <w:t>2</w:t>
        </w:r>
      </w:hyperlink>
      <w:r>
        <w:t xml:space="preserve"> Satz 1 vorgegebenen Rahmens ist die Höhe der Leistungsprämie entsprechend der Bewertung der Leistung festzusetzen. </w:t>
      </w:r>
      <w:r>
        <w:rPr>
          <w:vertAlign w:val="superscript"/>
        </w:rPr>
        <w:t>2</w:t>
      </w:r>
      <w:r>
        <w:t xml:space="preserve">Auszuweisen ist stets ein konkreter Betrag in Euro, nicht ein Vomhundertsatz des Anfangsgrundgehalts. </w:t>
      </w:r>
      <w:r>
        <w:rPr>
          <w:vertAlign w:val="superscript"/>
        </w:rPr>
        <w:t>3</w:t>
      </w:r>
      <w:r>
        <w:t xml:space="preserve">Die Leistungsprämie kann als Einmalbetrag oder in maximal zwölf monatlichen Teilbeträgen ausgezahlt werden. </w:t>
      </w:r>
      <w:r>
        <w:rPr>
          <w:vertAlign w:val="superscript"/>
        </w:rPr>
        <w:t>4</w:t>
      </w:r>
      <w:r>
        <w:t>Die Entscheidung über die Zahlweise ist mit der Festsetzung zu treffen.</w:t>
      </w:r>
    </w:p>
    <w:p w14:paraId="2491690A" w14:textId="77777777" w:rsidR="0023703F" w:rsidRDefault="00EC1DA2">
      <w:pPr>
        <w:pStyle w:val="MBLTextEinzug18"/>
      </w:pPr>
      <w:r>
        <w:rPr>
          <w:vertAlign w:val="superscript"/>
        </w:rPr>
        <w:t>1</w:t>
      </w:r>
      <w:r>
        <w:t xml:space="preserve">Die Höhe einer Leistungsprämie bleibt bei der Zahlung in monatlichen Teilbeträgen über ihre gesamte Laufzeit gleich; dies gilt auch bei einer allgemeinen Besoldungserhöhung, die in die Laufzeit einer in monatlichen Teilbeträgen zu zahlenden Leistungsprämie fällt. </w:t>
      </w:r>
      <w:r>
        <w:rPr>
          <w:vertAlign w:val="superscript"/>
        </w:rPr>
        <w:t>2</w:t>
      </w:r>
      <w:r>
        <w:t>Da für die Berechnung der maximalen Höhe der Leistungsprämie das jeweilige Anfangsgrundgehalt beziehungsweise das Grundgehalt des Beamten oder der Beamtin zum Zeitpunkt der Festsetzung der Leistungsprämie bestimmt ist, finden Beförderungen, die na</w:t>
      </w:r>
      <w:r>
        <w:t>ch diesem Zeitpunkt stattfinden, ebenfalls keine Berücksichtigung.</w:t>
      </w:r>
    </w:p>
    <w:p w14:paraId="79777986" w14:textId="77777777" w:rsidR="0023703F" w:rsidRDefault="00EC1DA2">
      <w:pPr>
        <w:pStyle w:val="MBLTextEinzug18"/>
      </w:pPr>
      <w:r>
        <w:lastRenderedPageBreak/>
        <w:t xml:space="preserve">Die Leistungsprämie wird (im Gegensatz zur Leistungsstufe nach Art. </w:t>
      </w:r>
      <w:hyperlink r:id="rId1938" w:history="1">
        <w:r>
          <w:t>66</w:t>
        </w:r>
      </w:hyperlink>
      <w:r>
        <w:t>) bei Teilzeitbeschäftigung nicht anteilig gekürzt.</w:t>
      </w:r>
    </w:p>
    <w:p w14:paraId="777E0229" w14:textId="77777777" w:rsidR="0023703F" w:rsidRDefault="00EC1DA2">
      <w:pPr>
        <w:pStyle w:val="MBL11Listennummer"/>
        <w:tabs>
          <w:tab w:val="num" w:pos="1021"/>
        </w:tabs>
        <w:ind w:left="1021" w:hanging="1021"/>
      </w:pPr>
      <w:r>
        <w:t>67.2.3</w:t>
      </w:r>
      <w:r>
        <w:tab/>
      </w:r>
      <w:r>
        <w:rPr>
          <w:vertAlign w:val="superscript"/>
        </w:rPr>
        <w:t>1</w:t>
      </w:r>
      <w:r>
        <w:t xml:space="preserve">Eine Leistungsprämie, die in monatlichen Teilbeträgen gezahlt wird, darf längstens für einen zusammenhängenden Zeitraum von zwölf Monaten gewährt werden. </w:t>
      </w:r>
      <w:r>
        <w:rPr>
          <w:vertAlign w:val="superscript"/>
        </w:rPr>
        <w:t>2</w:t>
      </w:r>
      <w:r>
        <w:t xml:space="preserve">Die Befristung rechtfertigt sich auch aus dem Gedanken heraus, dass regelmäßige Zahlungen dazu führen können, Motivations- und Belohnungsaspekte in den Hintergrund treten zu lassen. </w:t>
      </w:r>
      <w:r>
        <w:rPr>
          <w:vertAlign w:val="superscript"/>
        </w:rPr>
        <w:t>3</w:t>
      </w:r>
      <w:r>
        <w:t>Ein rückwirkender Beginn der Zahlung ist nicht möglich.</w:t>
      </w:r>
    </w:p>
    <w:p w14:paraId="3825E218" w14:textId="77777777" w:rsidR="0023703F" w:rsidRDefault="00EC1DA2">
      <w:pPr>
        <w:pStyle w:val="MBL11Listennummer"/>
        <w:tabs>
          <w:tab w:val="num" w:pos="1021"/>
        </w:tabs>
        <w:ind w:left="1021" w:hanging="1021"/>
      </w:pPr>
      <w:r>
        <w:t>67.2.4</w:t>
      </w:r>
      <w:r>
        <w:tab/>
      </w:r>
      <w:r>
        <w:rPr>
          <w:vertAlign w:val="superscript"/>
        </w:rPr>
        <w:t>1</w:t>
      </w:r>
      <w:r>
        <w:t xml:space="preserve">Leistungsprämien als Nebenbezüge gemäß Art. </w:t>
      </w:r>
      <w:hyperlink r:id="rId1939" w:history="1">
        <w:r>
          <w:t>2</w:t>
        </w:r>
      </w:hyperlink>
      <w:r>
        <w:t xml:space="preserve"> Abs. </w:t>
      </w:r>
      <w:hyperlink r:id="rId1940" w:history="1">
        <w:r>
          <w:t>3</w:t>
        </w:r>
      </w:hyperlink>
      <w:r>
        <w:t xml:space="preserve"> Nr. 4 werden nur gewährt, wenn zum Zeitpunkt der Vergabeentscheidung ein Anspruch auf Grundbezüge besteht; dies ist insbesondere bei Beamten und Beamtinnen zu beachten, die unter Fortfall der Bezüge beurlaubt sind oder sich in Elternzeit befinden. </w:t>
      </w:r>
      <w:r>
        <w:rPr>
          <w:vertAlign w:val="superscript"/>
        </w:rPr>
        <w:t>2</w:t>
      </w:r>
      <w:r>
        <w:t xml:space="preserve">Ein Aufschub der Vergabeentscheidung, zum Beispiel im Fall von Elternzeiten, erfolgt nicht, weil die Leistungsprämie in engem zeitlichem Zusammenhang mit der Leistung gewährt werden soll. </w:t>
      </w:r>
      <w:r>
        <w:rPr>
          <w:vertAlign w:val="superscript"/>
        </w:rPr>
        <w:t>3</w:t>
      </w:r>
      <w:r>
        <w:t>Teilbeträge von Leistungsprämien, die in Monaten auszuzahlen wären, für d</w:t>
      </w:r>
      <w:r>
        <w:t>ie kein Anspruch auf Grundbezüge besteht, sollen in einem Restbetrag zusammengefasst und im letzten Monat mit Anspruch auf Grundbezüge ausgezahlt werden.</w:t>
      </w:r>
    </w:p>
    <w:p w14:paraId="205F8EA8" w14:textId="77777777" w:rsidR="0023703F" w:rsidRDefault="00EC1DA2">
      <w:pPr>
        <w:pStyle w:val="MBL11Listennummer"/>
        <w:tabs>
          <w:tab w:val="num" w:pos="1021"/>
        </w:tabs>
        <w:ind w:left="1021" w:hanging="1021"/>
      </w:pPr>
      <w:r>
        <w:t>67.3</w:t>
      </w:r>
      <w:r>
        <w:tab/>
      </w:r>
      <w:r>
        <w:rPr>
          <w:vertAlign w:val="superscript"/>
        </w:rPr>
        <w:t>1</w:t>
      </w:r>
      <w:r>
        <w:t xml:space="preserve">Art. </w:t>
      </w:r>
      <w:hyperlink r:id="rId1941" w:history="1">
        <w:r>
          <w:t>67</w:t>
        </w:r>
      </w:hyperlink>
      <w:r>
        <w:t xml:space="preserve"> Abs. </w:t>
      </w:r>
      <w:hyperlink r:id="rId1942" w:history="1">
        <w:r>
          <w:t>3</w:t>
        </w:r>
      </w:hyperlink>
      <w:r>
        <w:t xml:space="preserve"> betrifft die Vergabe von Leistungsprämien aufgrund einer honorierungsfähigen Leistung, die von mehreren Beamten oder Beamtinnen zusammen (Team) erbracht worden ist. </w:t>
      </w:r>
      <w:r>
        <w:rPr>
          <w:vertAlign w:val="superscript"/>
        </w:rPr>
        <w:t>2</w:t>
      </w:r>
      <w:r>
        <w:t xml:space="preserve">Sie beträgt 150 v.H. des Anfangsgrundgehalts (Besoldungsordnung A) oder Grundgehalts (Besoldungsordnung B) des Beamten oder der Beamtin der höchsten Besoldungsgruppe. </w:t>
      </w:r>
      <w:r>
        <w:rPr>
          <w:vertAlign w:val="superscript"/>
        </w:rPr>
        <w:t>3</w:t>
      </w:r>
      <w:r>
        <w:t xml:space="preserve">Die Bestimmung ist als Ausnahmevorschrift vom Gebot kopfanteiliger Vergabebeschränkung eng auszulegen. </w:t>
      </w:r>
      <w:r>
        <w:rPr>
          <w:vertAlign w:val="superscript"/>
        </w:rPr>
        <w:t>4</w:t>
      </w:r>
      <w:r>
        <w:t>Teamarbeit im Sinne der Vorschrift muss sich auszeichnen durch ein gemein</w:t>
      </w:r>
      <w:r>
        <w:t xml:space="preserve">sames Arbeitsziel – etwa ein Projekt –, das im Wege engen, arbeitsteiligen Zusammenwirkens planvoll angestrebt wird. </w:t>
      </w:r>
      <w:r>
        <w:rPr>
          <w:vertAlign w:val="superscript"/>
        </w:rPr>
        <w:t>5</w:t>
      </w:r>
      <w:r>
        <w:t xml:space="preserve">Sie erfordert regelmäßig die wechselbezügliche Angewiesenheit auf die Arbeit auch des Teamkollegen oder der Teamkollegin. </w:t>
      </w:r>
      <w:r>
        <w:rPr>
          <w:vertAlign w:val="superscript"/>
        </w:rPr>
        <w:t>6</w:t>
      </w:r>
      <w:r>
        <w:t>Eine rein organisatorische Zusammenfassung von Beamten oder Beamtinnen (zum Beispiel ein Referat) oder dergleichen genügt demnach nicht.</w:t>
      </w:r>
    </w:p>
    <w:p w14:paraId="0CF09801" w14:textId="77777777" w:rsidR="0023703F" w:rsidRDefault="00EC1DA2">
      <w:pPr>
        <w:pStyle w:val="MBLTextEinzug18"/>
      </w:pPr>
      <w:r>
        <w:rPr>
          <w:vertAlign w:val="superscript"/>
        </w:rPr>
        <w:t>1</w:t>
      </w:r>
      <w:r>
        <w:t xml:space="preserve">Zur Gewährung einer Leistungsprämie ist es nicht notwendig, die individuelle Leistung des oder der Einzelnen zu ermitteln. </w:t>
      </w:r>
      <w:r>
        <w:rPr>
          <w:vertAlign w:val="superscript"/>
        </w:rPr>
        <w:t>2</w:t>
      </w:r>
      <w:r>
        <w:t>Es genügt die Feststellung, dass die Gruppe eine honorierungsfähige Leistung erbracht hat und der betreffende Beamte oder die betreffende Beamtin an der Leistung wesentlich beteiligt war.</w:t>
      </w:r>
      <w:bookmarkStart w:id="150" w:name="Y-100-G-BAYVWV246838-ANr-ABSCHN4_NR67_NR"/>
    </w:p>
    <w:p w14:paraId="05041118" w14:textId="77777777" w:rsidR="0023703F" w:rsidRDefault="00EC1DA2">
      <w:pPr>
        <w:pStyle w:val="MBL11Listennummer"/>
        <w:tabs>
          <w:tab w:val="num" w:pos="1021"/>
        </w:tabs>
        <w:ind w:left="1021" w:hanging="1021"/>
      </w:pPr>
      <w:r>
        <w:t>67.4</w:t>
      </w:r>
      <w:r>
        <w:tab/>
      </w:r>
      <w:bookmarkEnd w:id="150"/>
      <w:r>
        <w:rPr>
          <w:vertAlign w:val="superscript"/>
        </w:rPr>
        <w:t>1</w:t>
      </w:r>
      <w:r>
        <w:t xml:space="preserve">Eine bestimmte herausragende besondere Leistung soll nur einmal honoriert werden können. </w:t>
      </w:r>
      <w:r>
        <w:rPr>
          <w:vertAlign w:val="superscript"/>
        </w:rPr>
        <w:t>2</w:t>
      </w:r>
      <w:r>
        <w:t xml:space="preserve">Art. </w:t>
      </w:r>
      <w:hyperlink r:id="rId1943" w:history="1">
        <w:r>
          <w:t>67</w:t>
        </w:r>
      </w:hyperlink>
      <w:r>
        <w:t xml:space="preserve"> Abs. </w:t>
      </w:r>
      <w:hyperlink r:id="rId1944" w:history="1">
        <w:r>
          <w:t>4</w:t>
        </w:r>
      </w:hyperlink>
      <w:r>
        <w:t xml:space="preserve"> schließt jedoch nicht aus, dass eine Leistungsprämie gezahlt werden kann, obwohl bereits eine Leistungsstufe gewährt wird, wenn damit eine besondere Einzelleistung honoriert wird, die auf einem anderen Sachverhalt basiert.</w:t>
      </w:r>
      <w:bookmarkStart w:id="151" w:name="Y-100-G-BAYVWV246838-ANr-ABSCHN4_NR68"/>
      <w:bookmarkEnd w:id="151"/>
    </w:p>
    <w:p w14:paraId="08107813" w14:textId="77777777" w:rsidR="0023703F" w:rsidRDefault="00EC1DA2">
      <w:pPr>
        <w:pStyle w:val="MBL11Listennummer"/>
        <w:tabs>
          <w:tab w:val="num" w:pos="1021"/>
        </w:tabs>
        <w:ind w:left="1021" w:hanging="1021"/>
        <w:rPr>
          <w:b/>
          <w:bCs/>
        </w:rPr>
      </w:pPr>
      <w:r>
        <w:rPr>
          <w:b/>
          <w:bCs/>
        </w:rPr>
        <w:t>68.</w:t>
      </w:r>
      <w:r>
        <w:rPr>
          <w:b/>
          <w:bCs/>
        </w:rPr>
        <w:tab/>
        <w:t>Vergabebudget und –verfahren</w:t>
      </w:r>
    </w:p>
    <w:p w14:paraId="7ADB26C6" w14:textId="77777777" w:rsidR="0023703F" w:rsidRDefault="00EC1DA2">
      <w:pPr>
        <w:pStyle w:val="MBL11Listennummer"/>
        <w:tabs>
          <w:tab w:val="num" w:pos="1021"/>
        </w:tabs>
        <w:ind w:left="1021" w:hanging="1021"/>
        <w:rPr>
          <w:b/>
          <w:bCs/>
        </w:rPr>
      </w:pPr>
      <w:r>
        <w:rPr>
          <w:b/>
          <w:bCs/>
        </w:rPr>
        <w:t>68.1</w:t>
      </w:r>
      <w:r>
        <w:rPr>
          <w:b/>
          <w:bCs/>
        </w:rPr>
        <w:tab/>
        <w:t>Berechnung des jährlichen Vergabebudgets</w:t>
      </w:r>
    </w:p>
    <w:p w14:paraId="446B6AC6" w14:textId="77777777" w:rsidR="0023703F" w:rsidRDefault="00EC1DA2">
      <w:pPr>
        <w:pStyle w:val="MBL11Listennummer"/>
        <w:tabs>
          <w:tab w:val="num" w:pos="1021"/>
        </w:tabs>
        <w:ind w:left="1021" w:hanging="1021"/>
      </w:pPr>
      <w:r>
        <w:t>68.1.1</w:t>
      </w:r>
      <w:r>
        <w:tab/>
      </w:r>
      <w:r>
        <w:rPr>
          <w:vertAlign w:val="superscript"/>
        </w:rPr>
        <w:t>1</w:t>
      </w:r>
      <w:r>
        <w:t xml:space="preserve">Das für die Leistungsbezüge nach Art. </w:t>
      </w:r>
      <w:hyperlink r:id="rId1945" w:history="1">
        <w:r>
          <w:t>66</w:t>
        </w:r>
      </w:hyperlink>
      <w:r>
        <w:t xml:space="preserve"> und Art. </w:t>
      </w:r>
      <w:hyperlink r:id="rId1946" w:history="1">
        <w:r>
          <w:t>67</w:t>
        </w:r>
      </w:hyperlink>
      <w:r>
        <w:t xml:space="preserve"> zur Verfügung gestellte Budget (Vergabebudget) ist besoldungsrechtlich auf maximal 1,0 v.H. der jährlichen Grundgehaltssumme im Sinne des Art. </w:t>
      </w:r>
      <w:hyperlink r:id="rId1947" w:history="1">
        <w:r>
          <w:t>2</w:t>
        </w:r>
      </w:hyperlink>
      <w:r>
        <w:t xml:space="preserve"> Abs. </w:t>
      </w:r>
      <w:hyperlink r:id="rId1948" w:history="1">
        <w:r>
          <w:t>2</w:t>
        </w:r>
      </w:hyperlink>
      <w:r>
        <w:t xml:space="preserve"> Nr. 1 des Vorjahres der beim jeweiligen Dienstherrn beschäftigten Beamten und Beamtinnen der Besoldungsordnungen A und B beschränkt. </w:t>
      </w:r>
      <w:r>
        <w:rPr>
          <w:vertAlign w:val="superscript"/>
        </w:rPr>
        <w:t>2</w:t>
      </w:r>
      <w:r>
        <w:t>Zusätzlich ist das Vergabebudget auf die bewilligten Haushaltsmittel begrenzt.</w:t>
      </w:r>
    </w:p>
    <w:p w14:paraId="67EBF6AF" w14:textId="77777777" w:rsidR="0023703F" w:rsidRDefault="00EC1DA2">
      <w:pPr>
        <w:pStyle w:val="MBLTextEinzug18"/>
      </w:pPr>
      <w:r>
        <w:t>Im staatlichen Bereich sind – ohne den Polizeibereich und Justizvollzugsbereich – jedoch insgesamt mindestens 12,2 Mio. € oder 0,2 v.H. der Grundgehaltssumme zur Verfügung zu stellen; im Polizeibereich und Justizvollzugsbereich beschränkt sich die Vergabemöglichkeit auf 10 v.H. des genannten Budgets; die Beschränkung gilt nicht für den 12,2 Mio. € übersteigenden Betrag.</w:t>
      </w:r>
    </w:p>
    <w:p w14:paraId="62637FB9" w14:textId="77777777" w:rsidR="0023703F" w:rsidRDefault="00EC1DA2">
      <w:pPr>
        <w:pStyle w:val="MBL11Listennummer"/>
        <w:tabs>
          <w:tab w:val="num" w:pos="1021"/>
        </w:tabs>
        <w:ind w:left="1021" w:hanging="1021"/>
      </w:pPr>
      <w:r>
        <w:t>68.1.2</w:t>
      </w:r>
      <w:r>
        <w:tab/>
      </w:r>
      <w:r>
        <w:rPr>
          <w:vertAlign w:val="superscript"/>
        </w:rPr>
        <w:t>1</w:t>
      </w:r>
      <w:r>
        <w:t xml:space="preserve">Das Vergabebudget gilt für das gesamte Kalenderjahr. </w:t>
      </w:r>
      <w:r>
        <w:rPr>
          <w:vertAlign w:val="superscript"/>
        </w:rPr>
        <w:t>2</w:t>
      </w:r>
      <w:r>
        <w:t>Es darf auch durch Rundungen nicht überschritten werden.</w:t>
      </w:r>
    </w:p>
    <w:p w14:paraId="1E27C87B" w14:textId="77777777" w:rsidR="0023703F" w:rsidRDefault="00EC1DA2">
      <w:pPr>
        <w:pStyle w:val="MBL11Listennummer"/>
        <w:tabs>
          <w:tab w:val="num" w:pos="1021"/>
        </w:tabs>
        <w:ind w:left="1021" w:hanging="1021"/>
      </w:pPr>
      <w:r>
        <w:t>68.1.3</w:t>
      </w:r>
      <w:r>
        <w:tab/>
      </w:r>
      <w:r>
        <w:rPr>
          <w:vertAlign w:val="superscript"/>
        </w:rPr>
        <w:t>1</w:t>
      </w:r>
      <w:r>
        <w:t xml:space="preserve">Bei der Berechnung des Vergabebudgets nicht genutzte Spielräume können nicht in das folgende Kalenderjahr übertragen werden. </w:t>
      </w:r>
      <w:r>
        <w:rPr>
          <w:vertAlign w:val="superscript"/>
        </w:rPr>
        <w:t>2</w:t>
      </w:r>
      <w:r>
        <w:t xml:space="preserve">Legt beispielsweise ein Dienstherr das Vergabebudget im Kalenderjahr 01 auf 0,6 v.H. der Grundgehaltssumme fest, beträgt das </w:t>
      </w:r>
      <w:r>
        <w:lastRenderedPageBreak/>
        <w:t>zulässige Vergabebudget im Kalenderjahr 02 maximal 1,0 v.H. (und nicht 1,4 v.H.) der Grundgehaltssumme.</w:t>
      </w:r>
    </w:p>
    <w:p w14:paraId="7742DC37" w14:textId="77777777" w:rsidR="0023703F" w:rsidRDefault="00EC1DA2">
      <w:pPr>
        <w:pStyle w:val="MBL11Listennummer"/>
        <w:tabs>
          <w:tab w:val="num" w:pos="1021"/>
        </w:tabs>
        <w:ind w:left="1021" w:hanging="1021"/>
        <w:rPr>
          <w:b/>
          <w:bCs/>
        </w:rPr>
      </w:pPr>
      <w:r>
        <w:rPr>
          <w:b/>
          <w:bCs/>
        </w:rPr>
        <w:t>68.2</w:t>
      </w:r>
      <w:r>
        <w:rPr>
          <w:b/>
          <w:bCs/>
        </w:rPr>
        <w:tab/>
        <w:t>Vergabeentscheidung und Auszahlung</w:t>
      </w:r>
    </w:p>
    <w:p w14:paraId="5B071966" w14:textId="77777777" w:rsidR="0023703F" w:rsidRDefault="00EC1DA2">
      <w:pPr>
        <w:pStyle w:val="MBL11Listennummer"/>
        <w:tabs>
          <w:tab w:val="num" w:pos="1021"/>
        </w:tabs>
        <w:ind w:left="1021" w:hanging="1021"/>
      </w:pPr>
      <w:r>
        <w:t>68.2.1</w:t>
      </w:r>
      <w:r>
        <w:tab/>
      </w:r>
      <w:r>
        <w:rPr>
          <w:vertAlign w:val="superscript"/>
        </w:rPr>
        <w:t>1</w:t>
      </w:r>
      <w:r>
        <w:t xml:space="preserve">Vergabebudget im Sinne der Nr. </w:t>
      </w:r>
      <w:hyperlink r:id="rId1949" w:history="1">
        <w:r>
          <w:t>68</w:t>
        </w:r>
      </w:hyperlink>
      <w:r>
        <w:t xml:space="preserve"> ist das in Art. </w:t>
      </w:r>
      <w:hyperlink r:id="rId1950" w:history="1">
        <w:r>
          <w:t>68</w:t>
        </w:r>
      </w:hyperlink>
      <w:r>
        <w:t xml:space="preserve"> Abs. </w:t>
      </w:r>
      <w:hyperlink r:id="rId1951" w:history="1">
        <w:r>
          <w:t>1</w:t>
        </w:r>
      </w:hyperlink>
      <w:r>
        <w:t xml:space="preserve"> genannte Budget eines Kalenderjahres. </w:t>
      </w:r>
      <w:r>
        <w:rPr>
          <w:vertAlign w:val="superscript"/>
        </w:rPr>
        <w:t>2</w:t>
      </w:r>
      <w:r>
        <w:t xml:space="preserve">Es ist durch die tatsächlich veranschlagten und bewilligten Haushaltsmittel begrenzt (ergänzende haushaltsgesetzliche Regelungen sind ggf. zu beachten). </w:t>
      </w:r>
      <w:r>
        <w:rPr>
          <w:vertAlign w:val="superscript"/>
        </w:rPr>
        <w:t>3</w:t>
      </w:r>
      <w:r>
        <w:t>Leistungsstufen und Leistungsprämien dürfen nur vergeben werden, wenn und soweit hierfür Haushaltsmittel veranschlagt sind.</w:t>
      </w:r>
    </w:p>
    <w:p w14:paraId="3A663BCA" w14:textId="77777777" w:rsidR="0023703F" w:rsidRDefault="00EC1DA2">
      <w:pPr>
        <w:pStyle w:val="MBL11Listennummer"/>
        <w:tabs>
          <w:tab w:val="num" w:pos="1021"/>
        </w:tabs>
        <w:ind w:left="1021" w:hanging="1021"/>
      </w:pPr>
      <w:r>
        <w:t>68.2.2</w:t>
      </w:r>
      <w:r>
        <w:tab/>
      </w:r>
      <w:r>
        <w:rPr>
          <w:vertAlign w:val="superscript"/>
        </w:rPr>
        <w:t>1</w:t>
      </w:r>
      <w:r>
        <w:t xml:space="preserve">Vergabeentscheidung ist die Bekanntgabe der Entscheidung an den Beamten oder die Beamtin (Art. </w:t>
      </w:r>
      <w:hyperlink r:id="rId1952" w:history="1">
        <w:r>
          <w:t>41</w:t>
        </w:r>
      </w:hyperlink>
      <w:r>
        <w:t xml:space="preserve"> BayVwVfG), nicht der (hinsichtlich seines Zeitpunkts kaum zuverlässig nachprüfbare) verwaltungsinterne Entschluss des oder der Vergabeberechtigten. </w:t>
      </w:r>
      <w:r>
        <w:rPr>
          <w:vertAlign w:val="superscript"/>
        </w:rPr>
        <w:t>2</w:t>
      </w:r>
      <w:r>
        <w:t>Nachdem die Entscheidung über die Vergabe von Leistungsbezügen an den Beamten oder die Beamtin in Textform mitgeteilt werden kann, ist auch eine rein elektronische Mitteilung möglich (Art. 68 Abs. 2 Satz 4).</w:t>
      </w:r>
    </w:p>
    <w:p w14:paraId="7F109723" w14:textId="77777777" w:rsidR="0023703F" w:rsidRDefault="00EC1DA2">
      <w:pPr>
        <w:pStyle w:val="MBL11Listennummer"/>
        <w:tabs>
          <w:tab w:val="num" w:pos="1021"/>
        </w:tabs>
        <w:ind w:left="1021" w:hanging="1021"/>
      </w:pPr>
      <w:r>
        <w:t>68.2.3</w:t>
      </w:r>
      <w:r>
        <w:tab/>
      </w:r>
      <w:r>
        <w:rPr>
          <w:vertAlign w:val="superscript"/>
        </w:rPr>
        <w:t>1</w:t>
      </w:r>
      <w:r>
        <w:t xml:space="preserve">Als Einmalbetrag ausgezahlte Leistungsbezüge belasten das Vergabebudget des Kalenderjahres, in dem die Vergabeentscheidung getroffen wird. </w:t>
      </w:r>
      <w:r>
        <w:rPr>
          <w:vertAlign w:val="superscript"/>
        </w:rPr>
        <w:t>2</w:t>
      </w:r>
      <w:r>
        <w:t>Auf das Vergabebudget eines Kalenderjahres zu verrechnen sind daher die innerhalb des Kalenderjahres bekannt gegebenen Vergabeentscheidungen, auch dann, wenn sie sich auf gezeigte Leistungen abgelaufener Kalenderjahre beziehen.</w:t>
      </w:r>
    </w:p>
    <w:p w14:paraId="3A8302FD" w14:textId="77777777" w:rsidR="0023703F" w:rsidRDefault="00EC1DA2">
      <w:pPr>
        <w:pStyle w:val="MBL11Listennummer"/>
        <w:tabs>
          <w:tab w:val="num" w:pos="1021"/>
        </w:tabs>
        <w:ind w:left="1021" w:hanging="1021"/>
      </w:pPr>
      <w:r>
        <w:t>68.2.4</w:t>
      </w:r>
      <w:r>
        <w:tab/>
      </w:r>
      <w:r>
        <w:rPr>
          <w:vertAlign w:val="superscript"/>
        </w:rPr>
        <w:t>1</w:t>
      </w:r>
      <w:r>
        <w:t xml:space="preserve">Bei Leistungsbezügen, die in mehreren Teilbeträgen ausgezahlt werden, gilt hinsichtlich der ersten Auszahlung Nr. </w:t>
      </w:r>
      <w:hyperlink r:id="rId1953" w:history="1">
        <w:r>
          <w:t>68.2.3</w:t>
        </w:r>
      </w:hyperlink>
      <w:r>
        <w:t xml:space="preserve"> entsprechend. </w:t>
      </w:r>
      <w:r>
        <w:rPr>
          <w:vertAlign w:val="superscript"/>
        </w:rPr>
        <w:t>2</w:t>
      </w:r>
      <w:r>
        <w:t xml:space="preserve">Werden im Rahmen einer Auszahlung mehrere Teilbeträge gleichzeitig ausgezahlt und sind diese wirtschaftlich verschiedenen Kalenderjahren zuzuordnen, sind die einzelnen Teilbeträge entsprechend auf die betroffenen Vergabebudgets zu verteilen. </w:t>
      </w:r>
      <w:r>
        <w:rPr>
          <w:vertAlign w:val="superscript"/>
        </w:rPr>
        <w:t>3</w:t>
      </w:r>
      <w:r>
        <w:t xml:space="preserve">Dies gilt nicht für eine rückwirkend festgesetzte Leistungsstufe; die rückwirkend festgesetzten Teilbeträge belasten immer das Vergabebudget des Kalenderjahres, in dem die Vergabeentscheidung getroffen wurde. </w:t>
      </w:r>
      <w:r>
        <w:rPr>
          <w:vertAlign w:val="superscript"/>
        </w:rPr>
        <w:t>4</w:t>
      </w:r>
      <w:r>
        <w:t>Alle weiteren Auszahlungen belasten das Vergabebudget des j</w:t>
      </w:r>
      <w:r>
        <w:t xml:space="preserve">eweiligen Kalenderjahres, in dem sie ausbezahlt werden; § </w:t>
      </w:r>
      <w:hyperlink r:id="rId1954" w:history="1">
        <w:r>
          <w:t>11</w:t>
        </w:r>
      </w:hyperlink>
      <w:r>
        <w:t xml:space="preserve"> Abs. </w:t>
      </w:r>
      <w:hyperlink r:id="rId1955" w:history="1">
        <w:r>
          <w:t>2</w:t>
        </w:r>
      </w:hyperlink>
      <w:r>
        <w:t xml:space="preserve"> Satz 2 EStG kann entsprechend angewendet werden.</w:t>
      </w:r>
    </w:p>
    <w:p w14:paraId="4F1685B1" w14:textId="77777777" w:rsidR="0023703F" w:rsidRDefault="00EC1DA2">
      <w:pPr>
        <w:pStyle w:val="MBLTextEinzug18"/>
        <w:rPr>
          <w:i/>
          <w:iCs/>
        </w:rPr>
      </w:pPr>
      <w:r>
        <w:rPr>
          <w:b/>
          <w:bCs/>
          <w:i/>
          <w:iCs/>
        </w:rPr>
        <w:t>Beispiel:</w:t>
      </w:r>
    </w:p>
    <w:p w14:paraId="2E13B2B7" w14:textId="77777777" w:rsidR="0023703F" w:rsidRDefault="00EC1DA2">
      <w:pPr>
        <w:pStyle w:val="MBLTextEinzug18"/>
        <w:rPr>
          <w:i/>
          <w:iCs/>
        </w:rPr>
      </w:pPr>
      <w:r>
        <w:rPr>
          <w:i/>
          <w:iCs/>
        </w:rPr>
        <w:t>Vergabeentscheidung Ende November 2026 für die rückwirkende Gewährung einer Leistungsstufe ab November 2025.</w:t>
      </w:r>
    </w:p>
    <w:p w14:paraId="44BBE109" w14:textId="77777777" w:rsidR="0023703F" w:rsidRDefault="00EC1DA2">
      <w:pPr>
        <w:pStyle w:val="MBLTextEinzug18"/>
        <w:rPr>
          <w:i/>
          <w:iCs/>
        </w:rPr>
      </w:pPr>
      <w:r>
        <w:rPr>
          <w:i/>
          <w:iCs/>
        </w:rPr>
        <w:t>Auszahlung der Gelder für November 2025 bis Februar 2027 zusammen mit den Bezügen für Februar 2027; Auszahlung ab März 2027 jeweils monatlich mit den entsprechenden Bezügen.</w:t>
      </w:r>
    </w:p>
    <w:p w14:paraId="76B4E5D7" w14:textId="77777777" w:rsidR="0023703F" w:rsidRDefault="00EC1DA2">
      <w:pPr>
        <w:pStyle w:val="MBLTextEinzug18"/>
        <w:rPr>
          <w:i/>
          <w:iCs/>
        </w:rPr>
      </w:pPr>
      <w:r>
        <w:rPr>
          <w:i/>
          <w:iCs/>
        </w:rPr>
        <w:t>Die Teilbeträge belasten die Vergabebudgets wie folgt:</w:t>
      </w:r>
    </w:p>
    <w:p w14:paraId="14E26590" w14:textId="77777777" w:rsidR="0023703F" w:rsidRDefault="00EC1DA2">
      <w:pPr>
        <w:pStyle w:val="MBLSpiegelstrich18"/>
        <w:numPr>
          <w:ilvl w:val="0"/>
          <w:numId w:val="25"/>
        </w:numPr>
        <w:ind w:left="1305" w:hanging="284"/>
        <w:rPr>
          <w:i/>
          <w:iCs/>
        </w:rPr>
      </w:pPr>
      <w:r>
        <w:rPr>
          <w:i/>
          <w:iCs/>
        </w:rPr>
        <w:t>Erste Auszahlung (für November 2025 bis Februar 2027):</w:t>
      </w:r>
    </w:p>
    <w:p w14:paraId="4C5F13E9" w14:textId="77777777" w:rsidR="0023703F" w:rsidRDefault="00EC1DA2">
      <w:pPr>
        <w:pStyle w:val="MBLTextEinzug18"/>
        <w:ind w:left="1305"/>
        <w:rPr>
          <w:i/>
          <w:iCs/>
        </w:rPr>
      </w:pPr>
      <w:r>
        <w:rPr>
          <w:i/>
          <w:iCs/>
        </w:rPr>
        <w:t>Vergabebudget des Kalenderjahres 2025: Keine Belastung, wegen rückwirkender Vergabe</w:t>
      </w:r>
    </w:p>
    <w:p w14:paraId="768BC03C" w14:textId="77777777" w:rsidR="0023703F" w:rsidRDefault="00EC1DA2">
      <w:pPr>
        <w:pStyle w:val="MBLTextEinzug18"/>
        <w:ind w:left="1305"/>
        <w:rPr>
          <w:i/>
          <w:iCs/>
        </w:rPr>
      </w:pPr>
      <w:r>
        <w:rPr>
          <w:i/>
          <w:iCs/>
        </w:rPr>
        <w:t>Vergabebudget des Kalenderjahres 2026: Teilbeträge für November 2025 bis Dezember 2026</w:t>
      </w:r>
    </w:p>
    <w:p w14:paraId="6A5AC1E5" w14:textId="77777777" w:rsidR="0023703F" w:rsidRDefault="00EC1DA2">
      <w:pPr>
        <w:pStyle w:val="MBLTextEinzug18"/>
        <w:ind w:left="1305"/>
        <w:rPr>
          <w:i/>
          <w:iCs/>
        </w:rPr>
      </w:pPr>
      <w:r>
        <w:rPr>
          <w:i/>
          <w:iCs/>
        </w:rPr>
        <w:t>Vergabebudget des Kalenderjahres 2027: Teilbeträge für Januar und Februar 2027</w:t>
      </w:r>
    </w:p>
    <w:p w14:paraId="36CD5106" w14:textId="77777777" w:rsidR="0023703F" w:rsidRDefault="00EC1DA2">
      <w:pPr>
        <w:pStyle w:val="MBLSpiegelstrich18"/>
        <w:numPr>
          <w:ilvl w:val="0"/>
          <w:numId w:val="25"/>
        </w:numPr>
        <w:ind w:left="1305" w:hanging="284"/>
        <w:rPr>
          <w:i/>
          <w:iCs/>
        </w:rPr>
      </w:pPr>
      <w:r>
        <w:rPr>
          <w:i/>
          <w:iCs/>
        </w:rPr>
        <w:t>Weitere Auszahlungen (ab März 2027):</w:t>
      </w:r>
    </w:p>
    <w:p w14:paraId="7DAA1D0E" w14:textId="77777777" w:rsidR="0023703F" w:rsidRDefault="00EC1DA2">
      <w:pPr>
        <w:pStyle w:val="MBLTextEinzug18"/>
        <w:ind w:left="1305"/>
        <w:rPr>
          <w:i/>
          <w:iCs/>
        </w:rPr>
      </w:pPr>
      <w:r>
        <w:rPr>
          <w:i/>
          <w:iCs/>
        </w:rPr>
        <w:t>Teilbetrag belastet das Vergabebudget der Auszahlungsjahre 2027 ff.</w:t>
      </w:r>
    </w:p>
    <w:p w14:paraId="0229A60A" w14:textId="77777777" w:rsidR="0023703F" w:rsidRDefault="00EC1DA2">
      <w:pPr>
        <w:pStyle w:val="MBL11Listennummer"/>
        <w:tabs>
          <w:tab w:val="num" w:pos="1021"/>
        </w:tabs>
        <w:ind w:left="1021" w:hanging="1021"/>
      </w:pPr>
      <w:r>
        <w:t>68.2.5</w:t>
      </w:r>
      <w:r>
        <w:tab/>
      </w:r>
      <w:r>
        <w:rPr>
          <w:vertAlign w:val="superscript"/>
        </w:rPr>
        <w:t>1</w:t>
      </w:r>
      <w:r>
        <w:t xml:space="preserve">Leistungstufen sind bis zum Erreichen der nächsten Regelstufe zu zahlen (vergleiche Nr. </w:t>
      </w:r>
      <w:hyperlink r:id="rId1956" w:history="1">
        <w:r>
          <w:t>66.1.5</w:t>
        </w:r>
      </w:hyperlink>
      <w:r>
        <w:t xml:space="preserve"> Satz 2). </w:t>
      </w:r>
      <w:r>
        <w:rPr>
          <w:vertAlign w:val="superscript"/>
        </w:rPr>
        <w:t>2</w:t>
      </w:r>
      <w:r>
        <w:t>Bei der Gewährung von Leistungsstufen ist daher zu berücksichtigen, dass diese das Vergabebudget der folgenden Kalenderjahre (teilweise) binden, sofern die nächste Regelstufe nicht bereits im Jahr der Vergabeentscheidung erreicht wird.</w:t>
      </w:r>
    </w:p>
    <w:p w14:paraId="12D37C2B" w14:textId="77777777" w:rsidR="0023703F" w:rsidRDefault="00EC1DA2">
      <w:pPr>
        <w:pStyle w:val="MBL11Listennummer"/>
        <w:tabs>
          <w:tab w:val="num" w:pos="1021"/>
        </w:tabs>
        <w:ind w:left="1021" w:hanging="1021"/>
      </w:pPr>
      <w:r>
        <w:t>68.2.6</w:t>
      </w:r>
      <w:r>
        <w:tab/>
      </w:r>
      <w:r>
        <w:rPr>
          <w:vertAlign w:val="superscript"/>
        </w:rPr>
        <w:t>1</w:t>
      </w:r>
      <w:r>
        <w:t xml:space="preserve">Auf Grundlage der Art. </w:t>
      </w:r>
      <w:hyperlink r:id="rId1957" w:history="1">
        <w:r>
          <w:t>66</w:t>
        </w:r>
      </w:hyperlink>
      <w:r>
        <w:t xml:space="preserve"> ff. vergebene Leistungsbezüge für einen abgeordneten oder zugewiesenen Beamten oder eine abgeordnete oder zugewiesene Beamtin belasten das Vergabebudget des Dienstherrn, der die Leistungsbezüge festsetzt beziehungsweise über die Vergabe entscheidet, und zwar auch dann, wenn die Leistungsbezüge von anderer Seite erstattet werden. </w:t>
      </w:r>
      <w:r>
        <w:rPr>
          <w:vertAlign w:val="superscript"/>
        </w:rPr>
        <w:t>2</w:t>
      </w:r>
      <w:r>
        <w:t xml:space="preserve">Leistungsbezüge auf der Grundlage von Regelungen anderer Bundesländer </w:t>
      </w:r>
      <w:r>
        <w:lastRenderedPageBreak/>
        <w:t xml:space="preserve">oder des Bundes belasten das Vergabebudget des Art. </w:t>
      </w:r>
      <w:hyperlink r:id="rId1958" w:history="1">
        <w:r>
          <w:t>68</w:t>
        </w:r>
      </w:hyperlink>
      <w:r>
        <w:t xml:space="preserve"> nur dann, wenn diese den Haushalt des bayerischen Dienstherrn wirtschaftlich belasten</w:t>
      </w:r>
    </w:p>
    <w:p w14:paraId="564F2961" w14:textId="77777777" w:rsidR="0023703F" w:rsidRDefault="00EC1DA2">
      <w:pPr>
        <w:pStyle w:val="MBL11Listennummer"/>
        <w:tabs>
          <w:tab w:val="num" w:pos="1021"/>
        </w:tabs>
        <w:ind w:left="1021" w:hanging="1021"/>
      </w:pPr>
      <w:r>
        <w:t>68.2.7</w:t>
      </w:r>
      <w:r>
        <w:tab/>
      </w:r>
      <w:r>
        <w:rPr>
          <w:vertAlign w:val="superscript"/>
        </w:rPr>
        <w:t>1</w:t>
      </w:r>
      <w:r>
        <w:t xml:space="preserve">Das Vergabebudget ist hinsichtlich der Vergabeentscheidung grundsätzlich an das jeweilige Kalenderjahr gebunden; die Vergabeentscheidung soll daher innerhalb des jeweiligen Kalenderjahres getroffen werden. </w:t>
      </w:r>
      <w:r>
        <w:rPr>
          <w:vertAlign w:val="superscript"/>
        </w:rPr>
        <w:t>2</w:t>
      </w:r>
      <w:r>
        <w:t xml:space="preserve">Wird das Vergabebudget eines Kalenderjahres nicht vollständig ausgeschöpft, kann das restliche Budget ausnahmsweise in das nächste unmittelbar folgende Kalenderjahr übertragen werden. </w:t>
      </w:r>
      <w:r>
        <w:rPr>
          <w:vertAlign w:val="superscript"/>
        </w:rPr>
        <w:t>3</w:t>
      </w:r>
      <w:r>
        <w:t xml:space="preserve">Dieses übertragene Vergabebudget soll nur für Leistungsprämien verwendet werden. </w:t>
      </w:r>
      <w:r>
        <w:rPr>
          <w:vertAlign w:val="superscript"/>
        </w:rPr>
        <w:t>4</w:t>
      </w:r>
      <w:r>
        <w:t>Leistungsprämien, die sowohl teilweise</w:t>
      </w:r>
      <w:r>
        <w:t xml:space="preserve"> zu Lasten eines übertragenen Vergabebudgets als auch teilweise zu Lasten eines laufenden Vergabebudgets vergeben werden sollen, sind zulässig (zum Beispiel kann einem Bediensteten im Rahmen einer für den Bediensteten einheitlichen Entscheidung eine Leistungsprämie in Höhe von 300 € ausgezahlt werden, die sich – intern – betragsmäßig aus 100 € aus einem übertragenen Vergabebudget und aus 200 € aus dem laufenden Vergabebudget zusammensetzt). </w:t>
      </w:r>
      <w:r>
        <w:rPr>
          <w:vertAlign w:val="superscript"/>
        </w:rPr>
        <w:t>5</w:t>
      </w:r>
      <w:r>
        <w:t>Das übertragene Vergabebudget ist getrennt vom Vergabebudget des l</w:t>
      </w:r>
      <w:r>
        <w:t xml:space="preserve">aufenden Kalenderjahres zu führen; es verfällt nach Ablauf von zwölf Monaten. </w:t>
      </w:r>
      <w:r>
        <w:rPr>
          <w:vertAlign w:val="superscript"/>
        </w:rPr>
        <w:t>6</w:t>
      </w:r>
      <w:r>
        <w:t>Entscheidungen zur Vergabe des übertragenen Vergabebudgets belasten unabhängig von den Nrn. </w:t>
      </w:r>
      <w:hyperlink r:id="rId1959" w:history="1">
        <w:r>
          <w:t>68.2.3</w:t>
        </w:r>
      </w:hyperlink>
      <w:r>
        <w:t xml:space="preserve"> und </w:t>
      </w:r>
      <w:hyperlink r:id="rId1960" w:history="1">
        <w:r>
          <w:t>68.2.4</w:t>
        </w:r>
      </w:hyperlink>
      <w:r>
        <w:t xml:space="preserve"> immer das übertragene Vergabebudget.</w:t>
      </w:r>
    </w:p>
    <w:p w14:paraId="35F36214" w14:textId="77777777" w:rsidR="0023703F" w:rsidRDefault="00EC1DA2">
      <w:pPr>
        <w:pStyle w:val="MBL11Listennummer"/>
        <w:tabs>
          <w:tab w:val="num" w:pos="1021"/>
        </w:tabs>
        <w:ind w:left="1021" w:hanging="1021"/>
      </w:pPr>
      <w:r>
        <w:t>68.2.8</w:t>
      </w:r>
      <w:r>
        <w:tab/>
        <w:t xml:space="preserve">Werden festgesetzte, bewilligte und im Haushaltsplan veranschlagte Haushaltsmittel eines Kalenderjahres nicht vollständig ausbezahlt oder ist ein Übertrag des noch nicht gebundenen Vergabebudgets (Nr. </w:t>
      </w:r>
      <w:hyperlink r:id="rId1961" w:history="1">
        <w:r>
          <w:t>68.2.7</w:t>
        </w:r>
      </w:hyperlink>
      <w:r>
        <w:t>) geplant, ist die Übertragung von Ausgaberesten in das nächste Kalenderjahr im Rahmen der haushaltsrechtlichen Vorschriften zulässig.</w:t>
      </w:r>
    </w:p>
    <w:p w14:paraId="55066C0F" w14:textId="77777777" w:rsidR="0023703F" w:rsidRDefault="00EC1DA2">
      <w:pPr>
        <w:pStyle w:val="MBL11Listennummer"/>
        <w:tabs>
          <w:tab w:val="num" w:pos="1021"/>
        </w:tabs>
        <w:ind w:left="1021" w:hanging="1021"/>
      </w:pPr>
      <w:r>
        <w:t>68.2.9</w:t>
      </w:r>
      <w:r>
        <w:tab/>
      </w:r>
      <w:r>
        <w:rPr>
          <w:vertAlign w:val="superscript"/>
        </w:rPr>
        <w:t>1</w:t>
      </w:r>
      <w:r>
        <w:t xml:space="preserve">Das Vergabebudget ist getrennt von den übrigen Personalausgaben zu führen. </w:t>
      </w:r>
      <w:r>
        <w:rPr>
          <w:vertAlign w:val="superscript"/>
        </w:rPr>
        <w:t>2</w:t>
      </w:r>
      <w:r>
        <w:t>Im staatlichen Bereich ist für die haushaltsmäßige Abwicklung der Festtitel 422 45 zu verwenden.</w:t>
      </w:r>
    </w:p>
    <w:p w14:paraId="726C70A2" w14:textId="77777777" w:rsidR="0023703F" w:rsidRDefault="00EC1DA2">
      <w:pPr>
        <w:pStyle w:val="MBL11Listennummer"/>
        <w:tabs>
          <w:tab w:val="num" w:pos="1021"/>
        </w:tabs>
        <w:ind w:left="1021" w:hanging="1021"/>
      </w:pPr>
      <w:r>
        <w:t>68.2.10</w:t>
      </w:r>
      <w:r>
        <w:tab/>
        <w:t xml:space="preserve">Abweichungen von den Nrn. </w:t>
      </w:r>
      <w:hyperlink r:id="rId1962" w:history="1">
        <w:r>
          <w:t>68.2.3</w:t>
        </w:r>
      </w:hyperlink>
      <w:r>
        <w:t xml:space="preserve"> und </w:t>
      </w:r>
      <w:hyperlink r:id="rId1963" w:history="1">
        <w:r>
          <w:t>68.2.4</w:t>
        </w:r>
      </w:hyperlink>
      <w:r>
        <w:t xml:space="preserve"> bei der Bewirtschaftung des Vergabebudgets bedürfen der Zustimmung des Staatsministeriums der Finanzen und für Heimat.</w:t>
      </w:r>
    </w:p>
    <w:p w14:paraId="4529FA5A" w14:textId="77777777" w:rsidR="0023703F" w:rsidRDefault="00EC1DA2">
      <w:pPr>
        <w:pStyle w:val="MBL11Listennummer"/>
        <w:tabs>
          <w:tab w:val="num" w:pos="1021"/>
        </w:tabs>
        <w:ind w:left="1021" w:hanging="1021"/>
      </w:pPr>
      <w:r>
        <w:t>68.2.11</w:t>
      </w:r>
      <w:r>
        <w:tab/>
      </w:r>
      <w:r>
        <w:rPr>
          <w:vertAlign w:val="superscript"/>
        </w:rPr>
        <w:t>1</w:t>
      </w:r>
      <w:r>
        <w:t xml:space="preserve">Jede Entscheidung über die Vergabe einer Leistungsstufe oder Leistungsprämie ist Teil des Personalakts. </w:t>
      </w:r>
      <w:r>
        <w:rPr>
          <w:vertAlign w:val="superscript"/>
        </w:rPr>
        <w:t>2</w:t>
      </w:r>
      <w:r>
        <w:t xml:space="preserve">Sie ist daher vertraulich zu behandeln (Art. </w:t>
      </w:r>
      <w:hyperlink r:id="rId1964" w:history="1">
        <w:r>
          <w:t>103</w:t>
        </w:r>
      </w:hyperlink>
      <w:r>
        <w:t xml:space="preserve">, </w:t>
      </w:r>
      <w:hyperlink r:id="rId1965" w:history="1">
        <w:r>
          <w:t>107</w:t>
        </w:r>
      </w:hyperlink>
      <w:r>
        <w:t xml:space="preserve"> und </w:t>
      </w:r>
      <w:hyperlink r:id="rId1966" w:history="1">
        <w:r>
          <w:t>108</w:t>
        </w:r>
      </w:hyperlink>
      <w:r>
        <w:t xml:space="preserve"> BayBG). </w:t>
      </w:r>
      <w:r>
        <w:rPr>
          <w:vertAlign w:val="superscript"/>
        </w:rPr>
        <w:t>3</w:t>
      </w:r>
      <w:r>
        <w:t xml:space="preserve">Eine öffentliche Bekanntgabe ist ohne entsprechende (vorherige) Einwilligung des Beamten oder der Beamtin unzulässig (Art. </w:t>
      </w:r>
      <w:hyperlink r:id="rId1967" w:history="1">
        <w:r>
          <w:t>108</w:t>
        </w:r>
      </w:hyperlink>
      <w:r>
        <w:t xml:space="preserve"> Abs. </w:t>
      </w:r>
      <w:hyperlink r:id="rId1968" w:history="1">
        <w:r>
          <w:t>2</w:t>
        </w:r>
      </w:hyperlink>
      <w:r>
        <w:t xml:space="preserve"> BayBG).</w:t>
      </w:r>
    </w:p>
    <w:p w14:paraId="76762024" w14:textId="77777777" w:rsidR="0023703F" w:rsidRDefault="00EC1DA2">
      <w:pPr>
        <w:pStyle w:val="MBLTextEinzug18"/>
      </w:pPr>
      <w:r>
        <w:rPr>
          <w:vertAlign w:val="superscript"/>
        </w:rPr>
        <w:t>1</w:t>
      </w:r>
      <w:r>
        <w:t xml:space="preserve">Die für die Entscheidung zuständige Stelle (Art. </w:t>
      </w:r>
      <w:hyperlink r:id="rId1969" w:history="1">
        <w:r>
          <w:t>68</w:t>
        </w:r>
      </w:hyperlink>
      <w:r>
        <w:t xml:space="preserve"> Abs. </w:t>
      </w:r>
      <w:hyperlink r:id="rId1970" w:history="1">
        <w:r>
          <w:t>2</w:t>
        </w:r>
      </w:hyperlink>
      <w:r>
        <w:t xml:space="preserve"> Satz 1) teilt die Vergabe einer Leistungsstufe oder Leistungsprämie der zuständigen Bezügestelle mit. </w:t>
      </w:r>
      <w:r>
        <w:rPr>
          <w:vertAlign w:val="superscript"/>
        </w:rPr>
        <w:t>2</w:t>
      </w:r>
      <w:r>
        <w:t xml:space="preserve">Mitzuteilen ist ferner das Datum der Bekanntgabe. </w:t>
      </w:r>
      <w:r>
        <w:rPr>
          <w:vertAlign w:val="superscript"/>
        </w:rPr>
        <w:t>3</w:t>
      </w:r>
      <w:r>
        <w:t xml:space="preserve">Die Entscheidungen sind schriftlich zu treffen und dem Beamten oder der Beamtin bekanntzugeben. </w:t>
      </w:r>
      <w:r>
        <w:rPr>
          <w:vertAlign w:val="superscript"/>
        </w:rPr>
        <w:t>4</w:t>
      </w:r>
      <w:r>
        <w:t>In eine Entscheidung sind aufzunehmen</w:t>
      </w:r>
    </w:p>
    <w:p w14:paraId="2CBBEFED" w14:textId="77777777" w:rsidR="0023703F" w:rsidRDefault="00EC1DA2">
      <w:pPr>
        <w:pStyle w:val="MBLSpiegelstrich18"/>
        <w:numPr>
          <w:ilvl w:val="0"/>
          <w:numId w:val="25"/>
        </w:numPr>
        <w:ind w:left="1305" w:hanging="284"/>
      </w:pPr>
      <w:r>
        <w:t>Name, Vorname, Organisationsnummer, Personalnummer und Dienststelle des Beamten beziehungsweise der Beamtin,</w:t>
      </w:r>
    </w:p>
    <w:p w14:paraId="40F031D6" w14:textId="77777777" w:rsidR="0023703F" w:rsidRDefault="00EC1DA2">
      <w:pPr>
        <w:pStyle w:val="MBLSpiegelstrich18"/>
        <w:numPr>
          <w:ilvl w:val="0"/>
          <w:numId w:val="25"/>
        </w:numPr>
        <w:ind w:left="1305" w:hanging="284"/>
      </w:pPr>
      <w:r>
        <w:t>der Monat, ab oder in dem die Leistungsstufe oder Leistungsprämie gewährt wird (unterbleibt diese Angabe, so beginnt die Leistungsstufe mit dem auf die Bekanntgabe folgenden Monat).</w:t>
      </w:r>
      <w:bookmarkStart w:id="152" w:name="Y-100-G-BAYVWV246838-ANr-ABSCHN4_NR68_NR"/>
    </w:p>
    <w:p w14:paraId="59B4B74E" w14:textId="77777777" w:rsidR="0023703F" w:rsidRDefault="00EC1DA2">
      <w:pPr>
        <w:pStyle w:val="MBL11Listennummer"/>
        <w:tabs>
          <w:tab w:val="num" w:pos="1021"/>
        </w:tabs>
        <w:ind w:left="1021" w:hanging="1021"/>
        <w:rPr>
          <w:b/>
          <w:bCs/>
        </w:rPr>
      </w:pPr>
      <w:r>
        <w:rPr>
          <w:b/>
          <w:bCs/>
        </w:rPr>
        <w:t>68.2.12</w:t>
      </w:r>
      <w:r>
        <w:rPr>
          <w:b/>
          <w:bCs/>
        </w:rPr>
        <w:tab/>
        <w:t>Beteiligung der Personalvertretungen und der Gleichstellungsbeauftragten</w:t>
      </w:r>
    </w:p>
    <w:p w14:paraId="04E92001" w14:textId="77777777" w:rsidR="0023703F" w:rsidRDefault="00EC1DA2">
      <w:pPr>
        <w:pStyle w:val="MBLTextEinzug18"/>
      </w:pPr>
      <w:r>
        <w:t xml:space="preserve">Zur Beteiligung der Personalvertretungen wird auf Art. </w:t>
      </w:r>
      <w:hyperlink r:id="rId1971" w:history="1">
        <w:r>
          <w:t>77a</w:t>
        </w:r>
      </w:hyperlink>
      <w:r>
        <w:t xml:space="preserve"> BayPVG hingewiesen.</w:t>
      </w:r>
    </w:p>
    <w:p w14:paraId="7E7D72B8" w14:textId="77777777" w:rsidR="0023703F" w:rsidRDefault="00EC1DA2">
      <w:pPr>
        <w:pStyle w:val="MBLTextEinzug18"/>
      </w:pPr>
      <w:r>
        <w:rPr>
          <w:vertAlign w:val="superscript"/>
        </w:rPr>
        <w:t>1</w:t>
      </w:r>
      <w:r>
        <w:t xml:space="preserve">Die Gleichstellungsbeauftragten, die Personalvertretungen und die Dienststellen arbeiten beim Vergabeverfahren vertrauensvoll zusammen (Art. </w:t>
      </w:r>
      <w:hyperlink r:id="rId1972" w:history="1">
        <w:r>
          <w:t>16</w:t>
        </w:r>
      </w:hyperlink>
      <w:r>
        <w:t xml:space="preserve"> Abs. </w:t>
      </w:r>
      <w:hyperlink r:id="rId1973" w:history="1">
        <w:r>
          <w:t>2</w:t>
        </w:r>
      </w:hyperlink>
      <w:r>
        <w:t xml:space="preserve"> des Bayerischen Gleichstellungsgesetzes – BayGlG). </w:t>
      </w:r>
      <w:r>
        <w:rPr>
          <w:vertAlign w:val="superscript"/>
        </w:rPr>
        <w:t>2</w:t>
      </w:r>
      <w:r>
        <w:t xml:space="preserve">Die Gleichstellungsbeauftragten sind zur Erfüllung ihrer Aufgabe, die Chancengleichheit von Frauen und Männern zu überwachen, bei der Aufstellung allgemeiner Grundsätze zur Vergabe von Leistungsstufen und Leistungsprämien frühzeitig zu informieren und es ist ihnen Gelegenheit zur Stellungnahme einzuräumen. </w:t>
      </w:r>
      <w:r>
        <w:rPr>
          <w:vertAlign w:val="superscript"/>
        </w:rPr>
        <w:t>3</w:t>
      </w:r>
      <w:r>
        <w:t xml:space="preserve">Eine Beteiligung der Gleichstellungsbeauftragten im Rahmen konkreter Einzelfallentscheidungen findet grundsätzlich nicht statt. </w:t>
      </w:r>
      <w:r>
        <w:rPr>
          <w:vertAlign w:val="superscript"/>
        </w:rPr>
        <w:t>4</w:t>
      </w:r>
      <w:r>
        <w:t>Die Gleichstellungsbeauftragten sind in diesen Fällen jedoch auf Verlangen</w:t>
      </w:r>
      <w:r>
        <w:t xml:space="preserve"> insbesondere zu beteiligen, wenn sie hinreichende Anhaltspunkte für die Nichtbeachtung der Ziele des BayGlG vortragen. </w:t>
      </w:r>
      <w:r>
        <w:rPr>
          <w:vertAlign w:val="superscript"/>
        </w:rPr>
        <w:t>5</w:t>
      </w:r>
      <w:r>
        <w:t xml:space="preserve">Den Gleichstellungsbeauftragten sind zur Erfüllung ihrer Aufgaben frühzeitig tabellarische Übersichten über die Vergabe von Leistungsstufen und Leistungsprämien zu übermitteln, die Geschlecht, Besoldungsgruppen und Arbeitszeitanteile enthalten; auf Nachfrage sind ferner die für die Aufgabenerfüllung der Gleichstellungsbeauftragten </w:t>
      </w:r>
      <w:r>
        <w:lastRenderedPageBreak/>
        <w:t>erforderlichen entscheidungserheblichen Tatsachen zu benen</w:t>
      </w:r>
      <w:r>
        <w:t xml:space="preserve">nen. </w:t>
      </w:r>
      <w:r>
        <w:rPr>
          <w:vertAlign w:val="superscript"/>
        </w:rPr>
        <w:t>6</w:t>
      </w:r>
      <w:r>
        <w:t xml:space="preserve">Die Gleichstellungsbeauftragten sind hinsichtlich der ihnen im Rahmen ihrer Aufgabenerfüllung bekannt gewordenen Tatsachen zu Stillschweigen verpflichtet (Art. </w:t>
      </w:r>
      <w:hyperlink r:id="rId1974" w:history="1">
        <w:r>
          <w:t>18</w:t>
        </w:r>
      </w:hyperlink>
      <w:r>
        <w:t xml:space="preserve"> Abs. </w:t>
      </w:r>
      <w:hyperlink r:id="rId1975" w:history="1">
        <w:r>
          <w:t>4</w:t>
        </w:r>
      </w:hyperlink>
      <w:r>
        <w:t xml:space="preserve"> Satz 1 BayGlG).</w:t>
      </w:r>
      <w:bookmarkEnd w:id="152"/>
    </w:p>
    <w:p w14:paraId="2DA6EB11" w14:textId="77777777" w:rsidR="0023703F" w:rsidRDefault="00EC1DA2">
      <w:pPr>
        <w:pStyle w:val="MBL11Listennummer"/>
        <w:tabs>
          <w:tab w:val="num" w:pos="1021"/>
        </w:tabs>
        <w:ind w:left="1021" w:hanging="1021"/>
        <w:rPr>
          <w:b/>
          <w:bCs/>
        </w:rPr>
      </w:pPr>
      <w:bookmarkStart w:id="153" w:name="Y-100-G-BAYVWV246838-ANr-ABSCHN5"/>
      <w:bookmarkStart w:id="154" w:name="Y-100-G-BAYVWV246838-ANr-ABSCHN5_NR75"/>
      <w:bookmarkEnd w:id="153"/>
      <w:bookmarkEnd w:id="154"/>
      <w:r>
        <w:rPr>
          <w:b/>
          <w:bCs/>
        </w:rPr>
        <w:t>75.</w:t>
      </w:r>
      <w:r>
        <w:rPr>
          <w:b/>
          <w:bCs/>
        </w:rPr>
        <w:tab/>
        <w:t>Anwärterbezüge</w:t>
      </w:r>
    </w:p>
    <w:p w14:paraId="7794A624" w14:textId="77777777" w:rsidR="0023703F" w:rsidRDefault="00EC1DA2">
      <w:pPr>
        <w:pStyle w:val="MBL11Listennummer"/>
        <w:tabs>
          <w:tab w:val="num" w:pos="1021"/>
        </w:tabs>
        <w:ind w:left="1021" w:hanging="1021"/>
      </w:pPr>
      <w:r>
        <w:t>75.0</w:t>
      </w:r>
      <w:r>
        <w:tab/>
        <w:t xml:space="preserve">Die Mitgliedschaft eines Anwärters oder einer Anwärterin im Bundestag oder in einem Landtag steht dem Anspruch auf Anwärterbezüge nicht entgegen, soweit die Rechte aus dem Dienstverhältnis nicht ruhen oder der Beamte oder die Beamtin nicht ohne Anwärterbezüge beurlaubt ist (vergleiche § </w:t>
      </w:r>
      <w:hyperlink r:id="rId1976" w:history="1">
        <w:r>
          <w:t>5</w:t>
        </w:r>
      </w:hyperlink>
      <w:r>
        <w:t xml:space="preserve"> Abs. </w:t>
      </w:r>
      <w:hyperlink r:id="rId1977" w:history="1">
        <w:r>
          <w:t>3</w:t>
        </w:r>
      </w:hyperlink>
      <w:r>
        <w:t xml:space="preserve"> Abgeordnetengesetz des Bundes und entsprechendes Landesrecht).</w:t>
      </w:r>
    </w:p>
    <w:p w14:paraId="1CB6B169" w14:textId="77777777" w:rsidR="0023703F" w:rsidRDefault="00EC1DA2">
      <w:pPr>
        <w:pStyle w:val="MBL11Listennummer"/>
        <w:tabs>
          <w:tab w:val="num" w:pos="1021"/>
        </w:tabs>
        <w:ind w:left="1021" w:hanging="1021"/>
      </w:pPr>
      <w:r>
        <w:t>75.1</w:t>
      </w:r>
      <w:r>
        <w:tab/>
        <w:t>Die Gewährung von Zulagen und Vergütungen an Anwärter und Anwärterinnen ist insbesondere zugelassen für:</w:t>
      </w:r>
    </w:p>
    <w:p w14:paraId="27C0C637" w14:textId="77777777" w:rsidR="0023703F" w:rsidRDefault="00EC1DA2">
      <w:pPr>
        <w:pStyle w:val="MBLSpiegelstrich18"/>
        <w:numPr>
          <w:ilvl w:val="0"/>
          <w:numId w:val="25"/>
        </w:numPr>
        <w:ind w:left="1305" w:hanging="284"/>
      </w:pPr>
      <w:r>
        <w:t xml:space="preserve">die Zulagen für besondere Berufsgruppen nach Art. </w:t>
      </w:r>
      <w:hyperlink r:id="rId1978" w:history="1">
        <w:r>
          <w:t>34</w:t>
        </w:r>
      </w:hyperlink>
      <w:r>
        <w:t xml:space="preserve"> Abs. </w:t>
      </w:r>
      <w:hyperlink r:id="rId1979" w:history="1">
        <w:r>
          <w:t>2</w:t>
        </w:r>
      </w:hyperlink>
      <w:r>
        <w:t xml:space="preserve"> Satz 1, bei Erfüllung der Voraussetzungen nach Maßgabe der Anlage </w:t>
      </w:r>
      <w:hyperlink r:id="rId1980" w:history="1">
        <w:r>
          <w:t>4</w:t>
        </w:r>
      </w:hyperlink>
      <w:r>
        <w:t xml:space="preserve"> BayBesG,</w:t>
      </w:r>
    </w:p>
    <w:p w14:paraId="2980E0E2" w14:textId="77777777" w:rsidR="0023703F" w:rsidRDefault="00EC1DA2">
      <w:pPr>
        <w:pStyle w:val="MBLSpiegelstrich18"/>
        <w:numPr>
          <w:ilvl w:val="0"/>
          <w:numId w:val="25"/>
        </w:numPr>
        <w:ind w:left="1305" w:hanging="284"/>
      </w:pPr>
      <w:r>
        <w:t xml:space="preserve">die Zulagen für besondere Erschwernisse, soweit dies in Teil </w:t>
      </w:r>
      <w:hyperlink r:id="rId1981" w:history="1">
        <w:r>
          <w:t>2</w:t>
        </w:r>
      </w:hyperlink>
      <w:r>
        <w:t xml:space="preserve"> der Bayerischen Zulagenverordnung für Anwärter und Anwärterinnen vorgesehen ist,</w:t>
      </w:r>
    </w:p>
    <w:p w14:paraId="503FFAB8" w14:textId="77777777" w:rsidR="0023703F" w:rsidRDefault="00EC1DA2">
      <w:pPr>
        <w:pStyle w:val="MBLSpiegelstrich18"/>
        <w:numPr>
          <w:ilvl w:val="0"/>
          <w:numId w:val="25"/>
        </w:numPr>
        <w:ind w:left="1305" w:hanging="284"/>
      </w:pPr>
      <w:r>
        <w:t xml:space="preserve">die Unterrichtsvergütung für Lehramtsanwärter, Lehramtsanwärterinnen, Studienreferendare und Studienreferendarinnen nach Art. </w:t>
      </w:r>
      <w:hyperlink r:id="rId1982" w:history="1">
        <w:r>
          <w:t>79</w:t>
        </w:r>
      </w:hyperlink>
      <w:r>
        <w:t>.</w:t>
      </w:r>
    </w:p>
    <w:p w14:paraId="41823CA9" w14:textId="77777777" w:rsidR="0023703F" w:rsidRDefault="00EC1DA2">
      <w:pPr>
        <w:pStyle w:val="MBL11Listennummer"/>
        <w:tabs>
          <w:tab w:val="num" w:pos="1021"/>
        </w:tabs>
        <w:ind w:left="1021" w:hanging="1021"/>
      </w:pPr>
      <w:r>
        <w:t>75.2.1</w:t>
      </w:r>
      <w:r>
        <w:tab/>
      </w:r>
      <w:r>
        <w:rPr>
          <w:vertAlign w:val="superscript"/>
        </w:rPr>
        <w:t>1</w:t>
      </w:r>
      <w:r>
        <w:t xml:space="preserve">Anwärtern und Anwärterinnen, die im Rahmen eines Vorbereitungsdienstes ein Studium (zum Beispiel an einer verwaltungsinternen Fachhochschule) ableisten, sind die Anwärterbezüge unter Auflagen zu gewähren. </w:t>
      </w:r>
      <w:r>
        <w:rPr>
          <w:vertAlign w:val="superscript"/>
        </w:rPr>
        <w:t>2</w:t>
      </w:r>
      <w:r>
        <w:t xml:space="preserve">Die Auflage erstreckt sich auf den gesamten Vorbereitungsdienst. </w:t>
      </w:r>
      <w:r>
        <w:rPr>
          <w:vertAlign w:val="superscript"/>
        </w:rPr>
        <w:t>3</w:t>
      </w:r>
      <w:r>
        <w:t xml:space="preserve">Der Begriff der Auflage in diesem Sinne ist nicht identisch mit der Definition in Art. </w:t>
      </w:r>
      <w:hyperlink r:id="rId1983" w:history="1">
        <w:r>
          <w:t>36</w:t>
        </w:r>
      </w:hyperlink>
      <w:r>
        <w:t xml:space="preserve"> Abs. </w:t>
      </w:r>
      <w:hyperlink r:id="rId1984" w:history="1">
        <w:r>
          <w:t>2</w:t>
        </w:r>
      </w:hyperlink>
      <w:r>
        <w:t xml:space="preserve"> Nr. 4 BayVwVfG.</w:t>
      </w:r>
    </w:p>
    <w:p w14:paraId="3C5DF4BD" w14:textId="77777777" w:rsidR="0023703F" w:rsidRDefault="00EC1DA2">
      <w:pPr>
        <w:pStyle w:val="MBLTextEinzug18"/>
      </w:pPr>
      <w:r>
        <w:t xml:space="preserve">Die Bewerber und Bewerberinnen sind über die Auflagen und die Möglichkeit der Herabsetzung des Anwärtergrundbetrags nach Art. </w:t>
      </w:r>
      <w:hyperlink r:id="rId1985" w:history="1">
        <w:r>
          <w:t>81</w:t>
        </w:r>
      </w:hyperlink>
      <w:r>
        <w:t xml:space="preserve"> frühzeitig (zum Beispiel im Zusammenhang mit der Übersendung der Einstellungsunterlagen) zu unterrichten.</w:t>
      </w:r>
    </w:p>
    <w:p w14:paraId="7B82CC3A" w14:textId="77777777" w:rsidR="0023703F" w:rsidRDefault="00EC1DA2">
      <w:pPr>
        <w:pStyle w:val="MBL11Listennummer"/>
        <w:tabs>
          <w:tab w:val="num" w:pos="1021"/>
        </w:tabs>
        <w:ind w:left="1021" w:hanging="1021"/>
      </w:pPr>
      <w:r>
        <w:t>75.2.2</w:t>
      </w:r>
      <w:r>
        <w:tab/>
        <w:t>Die Auflagen sind in einem Schreiben festzulegen, dessen Kenntnisnahme von dem Bewerber oder der Bewerberin (Anwärter oder Anwärterin) spätestens bei der Berufung in das Beamtenverhältnis auf Widerruf auf einer zu den Akten zu nehmenden Zweitschrift schriftlich zu bestätigen ist.</w:t>
      </w:r>
    </w:p>
    <w:p w14:paraId="63E1B78B" w14:textId="77777777" w:rsidR="0023703F" w:rsidRDefault="00EC1DA2">
      <w:pPr>
        <w:pStyle w:val="MBLTextEinzug18"/>
      </w:pPr>
      <w:r>
        <w:t>Das Schreiben soll folgenden Wortlaut haben:</w:t>
      </w:r>
    </w:p>
    <w:p w14:paraId="654B2DAE" w14:textId="77777777" w:rsidR="0023703F" w:rsidRDefault="00EC1DA2">
      <w:pPr>
        <w:pStyle w:val="MBLTextEinzug18"/>
        <w:rPr>
          <w:i/>
          <w:iCs/>
        </w:rPr>
      </w:pPr>
      <w:r>
        <w:rPr>
          <w:i/>
          <w:iCs/>
        </w:rPr>
        <w:t xml:space="preserve">„I. Sie erhalten während des Vorbereitungsdienstes Anwärterbezüge nach Maßgabe der Art. </w:t>
      </w:r>
      <w:hyperlink r:id="rId1986" w:history="1">
        <w:r>
          <w:rPr>
            <w:i/>
            <w:iCs/>
          </w:rPr>
          <w:t>75</w:t>
        </w:r>
      </w:hyperlink>
      <w:r>
        <w:rPr>
          <w:i/>
          <w:iCs/>
        </w:rPr>
        <w:t xml:space="preserve"> bis </w:t>
      </w:r>
      <w:hyperlink r:id="rId1987" w:history="1">
        <w:r>
          <w:rPr>
            <w:i/>
            <w:iCs/>
          </w:rPr>
          <w:t>81</w:t>
        </w:r>
      </w:hyperlink>
      <w:r>
        <w:rPr>
          <w:i/>
          <w:iCs/>
        </w:rPr>
        <w:t xml:space="preserve"> des Bayerischen Besoldungsgesetzes (BayBesG).</w:t>
      </w:r>
    </w:p>
    <w:p w14:paraId="1024526B" w14:textId="77777777" w:rsidR="0023703F" w:rsidRDefault="00EC1DA2">
      <w:pPr>
        <w:pStyle w:val="MBLTextEinzug18"/>
        <w:rPr>
          <w:i/>
          <w:iCs/>
        </w:rPr>
      </w:pPr>
      <w:r>
        <w:rPr>
          <w:i/>
          <w:iCs/>
          <w:vertAlign w:val="superscript"/>
        </w:rPr>
        <w:t>1</w:t>
      </w:r>
      <w:r>
        <w:rPr>
          <w:i/>
          <w:iCs/>
        </w:rPr>
        <w:t xml:space="preserve">Anwärter und Anwärterinnen, die im Rahmen des Vorbereitungsdienstes an einer Fachhochschule studieren, sollen keine finanziellen Vorteile gegenüber anderen Studierenden erlangen. </w:t>
      </w:r>
      <w:r>
        <w:rPr>
          <w:i/>
          <w:iCs/>
          <w:vertAlign w:val="superscript"/>
        </w:rPr>
        <w:t>2</w:t>
      </w:r>
      <w:r>
        <w:rPr>
          <w:i/>
          <w:iCs/>
        </w:rPr>
        <w:t xml:space="preserve">Die Anwärterbezüge werden Ihnen deshalb mit den Auflagen (Art. </w:t>
      </w:r>
      <w:hyperlink r:id="rId1988" w:history="1">
        <w:r>
          <w:rPr>
            <w:i/>
            <w:iCs/>
          </w:rPr>
          <w:t>75</w:t>
        </w:r>
      </w:hyperlink>
      <w:r>
        <w:rPr>
          <w:i/>
          <w:iCs/>
        </w:rPr>
        <w:t xml:space="preserve"> Abs. </w:t>
      </w:r>
      <w:hyperlink r:id="rId1989" w:history="1">
        <w:r>
          <w:rPr>
            <w:i/>
            <w:iCs/>
          </w:rPr>
          <w:t>2</w:t>
        </w:r>
      </w:hyperlink>
      <w:r>
        <w:rPr>
          <w:i/>
          <w:iCs/>
        </w:rPr>
        <w:t xml:space="preserve"> BayBesG) gewährt, dass</w:t>
      </w:r>
    </w:p>
    <w:p w14:paraId="5C7A7D0E" w14:textId="77777777" w:rsidR="0023703F" w:rsidRDefault="00EC1DA2">
      <w:pPr>
        <w:pStyle w:val="MBLSpiegelstrich18"/>
        <w:numPr>
          <w:ilvl w:val="0"/>
          <w:numId w:val="32"/>
        </w:numPr>
        <w:ind w:left="1305" w:hanging="284"/>
        <w:rPr>
          <w:i/>
          <w:iCs/>
        </w:rPr>
      </w:pPr>
      <w:r>
        <w:rPr>
          <w:i/>
          <w:iCs/>
        </w:rPr>
        <w:t>die Ausbildung nicht vor Ablauf der in den Ausbildungs- und Prüfungsvorschriften festgelegten oder im Einzelfall festgesetzten Ausbildungszeit aus einem von Ihnen zu vertretenden Grund endet und</w:t>
      </w:r>
    </w:p>
    <w:p w14:paraId="621C660A" w14:textId="77777777" w:rsidR="0023703F" w:rsidRDefault="00EC1DA2">
      <w:pPr>
        <w:pStyle w:val="MBLSpiegelstrich18"/>
        <w:numPr>
          <w:ilvl w:val="0"/>
          <w:numId w:val="32"/>
        </w:numPr>
        <w:ind w:left="1305" w:hanging="284"/>
        <w:rPr>
          <w:i/>
          <w:iCs/>
        </w:rPr>
      </w:pPr>
      <w:r>
        <w:rPr>
          <w:i/>
          <w:iCs/>
        </w:rPr>
        <w:t>Sie im Anschluss an den Vorbereitungsdienst rechtzeitig einen Antrag auf Übernahme in das Beamtenverhältnis auf Probe stellen oder ein Ihnen angebotenes Amt annehmen und</w:t>
      </w:r>
    </w:p>
    <w:p w14:paraId="7683734F" w14:textId="77777777" w:rsidR="0023703F" w:rsidRDefault="00EC1DA2">
      <w:pPr>
        <w:pStyle w:val="MBLSpiegelstrich18"/>
        <w:numPr>
          <w:ilvl w:val="0"/>
          <w:numId w:val="32"/>
        </w:numPr>
        <w:ind w:left="1305" w:hanging="284"/>
        <w:rPr>
          <w:i/>
          <w:iCs/>
        </w:rPr>
      </w:pPr>
      <w:r>
        <w:rPr>
          <w:i/>
          <w:iCs/>
        </w:rPr>
        <w:t>Sie im Anschluss an Ihre Ausbildung nicht vor Ablauf einer Mindestdienstzeit von fünf Jahren aus einem von Ihnen zu vertretenden Grund aus dem öffentlichen Dienst in Bayern ausscheiden und</w:t>
      </w:r>
    </w:p>
    <w:p w14:paraId="2BEB8A32" w14:textId="77777777" w:rsidR="0023703F" w:rsidRDefault="00EC1DA2">
      <w:pPr>
        <w:pStyle w:val="MBLSpiegelstrich18"/>
        <w:numPr>
          <w:ilvl w:val="0"/>
          <w:numId w:val="32"/>
        </w:numPr>
        <w:ind w:left="1305" w:hanging="284"/>
        <w:rPr>
          <w:i/>
          <w:iCs/>
        </w:rPr>
      </w:pPr>
      <w:r>
        <w:rPr>
          <w:i/>
          <w:iCs/>
        </w:rPr>
        <w:t>nicht durch schuldhaftes (zum Beispiel Unterschleif) endgültiges Nichtbestehen der Qualifikationsprüfung eine weitere Verwendung im öffentlichen Dienst in Bayern nicht erfolgen kann.</w:t>
      </w:r>
    </w:p>
    <w:p w14:paraId="06217A9B" w14:textId="77777777" w:rsidR="0023703F" w:rsidRDefault="00EC1DA2">
      <w:pPr>
        <w:pStyle w:val="MBLTextEinzug18"/>
        <w:rPr>
          <w:i/>
          <w:iCs/>
        </w:rPr>
      </w:pPr>
      <w:r>
        <w:rPr>
          <w:i/>
          <w:iCs/>
        </w:rPr>
        <w:t>Eine Nichterfüllung dieser Auflagen hat die Rückforderung eines Teils der gezahlten Anwärterbezüge zur Folge.</w:t>
      </w:r>
    </w:p>
    <w:p w14:paraId="4D694900" w14:textId="77777777" w:rsidR="0023703F" w:rsidRDefault="00EC1DA2">
      <w:pPr>
        <w:pStyle w:val="MBLTextEinzug18"/>
        <w:rPr>
          <w:i/>
          <w:iCs/>
        </w:rPr>
      </w:pPr>
      <w:r>
        <w:rPr>
          <w:i/>
          <w:iCs/>
        </w:rPr>
        <w:lastRenderedPageBreak/>
        <w:t>Die Rückzahlungspflicht beschränkt sich auf den Teil der Anwärterbezüge, der den Betrag von 400 € monatlich übersteigt.</w:t>
      </w:r>
    </w:p>
    <w:p w14:paraId="5B2263C8" w14:textId="77777777" w:rsidR="0023703F" w:rsidRDefault="00EC1DA2">
      <w:pPr>
        <w:pStyle w:val="MBLTextEinzug18"/>
        <w:rPr>
          <w:i/>
          <w:iCs/>
        </w:rPr>
      </w:pPr>
      <w:r>
        <w:rPr>
          <w:i/>
          <w:iCs/>
        </w:rPr>
        <w:t>Bei einem Ausscheiden nach der Ernennung zum Beamten auf Probe oder zur Beamtin auf Probe ermäßigt sich der zurückzuzahlende Betrag für jedes volle geleistete Dienstjahr um ein Fünftel.</w:t>
      </w:r>
    </w:p>
    <w:p w14:paraId="515AE73E" w14:textId="77777777" w:rsidR="0023703F" w:rsidRDefault="00EC1DA2">
      <w:pPr>
        <w:pStyle w:val="MBLTextEinzug18"/>
        <w:rPr>
          <w:i/>
          <w:iCs/>
        </w:rPr>
      </w:pPr>
      <w:r>
        <w:rPr>
          <w:i/>
          <w:iCs/>
        </w:rPr>
        <w:t xml:space="preserve">Der Rückzahlungspflicht unterliegt der Bruttobetrag der Anwärterbezüge (siehe Art. </w:t>
      </w:r>
      <w:hyperlink r:id="rId1990" w:history="1">
        <w:r>
          <w:rPr>
            <w:i/>
            <w:iCs/>
          </w:rPr>
          <w:t>75</w:t>
        </w:r>
      </w:hyperlink>
      <w:r>
        <w:rPr>
          <w:i/>
          <w:iCs/>
        </w:rPr>
        <w:t xml:space="preserve"> Abs. </w:t>
      </w:r>
      <w:hyperlink r:id="rId1991" w:history="1">
        <w:r>
          <w:rPr>
            <w:i/>
            <w:iCs/>
          </w:rPr>
          <w:t>1</w:t>
        </w:r>
      </w:hyperlink>
      <w:r>
        <w:rPr>
          <w:i/>
          <w:iCs/>
        </w:rPr>
        <w:t xml:space="preserve"> Satz 2) ohne die eventuell nach Art. </w:t>
      </w:r>
      <w:hyperlink r:id="rId1992" w:history="1">
        <w:r>
          <w:rPr>
            <w:i/>
            <w:iCs/>
          </w:rPr>
          <w:t>75</w:t>
        </w:r>
      </w:hyperlink>
      <w:r>
        <w:rPr>
          <w:i/>
          <w:iCs/>
        </w:rPr>
        <w:t xml:space="preserve"> Abs. </w:t>
      </w:r>
      <w:hyperlink r:id="rId1993" w:history="1">
        <w:r>
          <w:rPr>
            <w:i/>
            <w:iCs/>
          </w:rPr>
          <w:t>1</w:t>
        </w:r>
      </w:hyperlink>
      <w:r>
        <w:rPr>
          <w:i/>
          <w:iCs/>
        </w:rPr>
        <w:t xml:space="preserve"> Satz 3 und 4 zustehenden Bezüge.</w:t>
      </w:r>
    </w:p>
    <w:p w14:paraId="27660B78" w14:textId="77777777" w:rsidR="0023703F" w:rsidRDefault="00EC1DA2">
      <w:pPr>
        <w:pStyle w:val="MBLTextEinzug18"/>
        <w:rPr>
          <w:i/>
          <w:iCs/>
        </w:rPr>
      </w:pPr>
      <w:r>
        <w:rPr>
          <w:i/>
          <w:iCs/>
        </w:rPr>
        <w:t>Auf die Rückforderung kann ganz oder teilweise verzichtet werden, wenn sie eine unzumutbare Härte bedeuten würde.</w:t>
      </w:r>
    </w:p>
    <w:p w14:paraId="10D2BB2F" w14:textId="77777777" w:rsidR="0023703F" w:rsidRDefault="00EC1DA2">
      <w:pPr>
        <w:pStyle w:val="MBLTextEinzug18"/>
        <w:rPr>
          <w:i/>
          <w:iCs/>
        </w:rPr>
      </w:pPr>
      <w:r>
        <w:rPr>
          <w:i/>
          <w:iCs/>
        </w:rPr>
        <w:t xml:space="preserve">II. Daneben weise ich Sie besonders auf die mögliche Kürzung des Anwärtergrundbetrags in den Fällen des Art. </w:t>
      </w:r>
      <w:hyperlink r:id="rId1994" w:history="1">
        <w:r>
          <w:rPr>
            <w:i/>
            <w:iCs/>
          </w:rPr>
          <w:t>81</w:t>
        </w:r>
      </w:hyperlink>
      <w:r>
        <w:rPr>
          <w:i/>
          <w:iCs/>
        </w:rPr>
        <w:t xml:space="preserve"> BayBesG hin.</w:t>
      </w:r>
    </w:p>
    <w:p w14:paraId="7F63C393" w14:textId="77777777" w:rsidR="0023703F" w:rsidRDefault="00EC1DA2">
      <w:pPr>
        <w:pStyle w:val="MBLTextEinzug18"/>
        <w:rPr>
          <w:i/>
          <w:iCs/>
        </w:rPr>
      </w:pPr>
      <w:r>
        <w:rPr>
          <w:i/>
          <w:iCs/>
        </w:rPr>
        <w:t xml:space="preserve">III. Zu Ihrer Information füge ich einen Auszug aus dem Bayerischen Besoldungsgesetz (Art. </w:t>
      </w:r>
      <w:hyperlink r:id="rId1995" w:history="1">
        <w:r>
          <w:rPr>
            <w:i/>
            <w:iCs/>
          </w:rPr>
          <w:t>75</w:t>
        </w:r>
      </w:hyperlink>
      <w:r>
        <w:rPr>
          <w:i/>
          <w:iCs/>
        </w:rPr>
        <w:t xml:space="preserve"> bis </w:t>
      </w:r>
      <w:hyperlink r:id="rId1996" w:history="1">
        <w:r>
          <w:rPr>
            <w:i/>
            <w:iCs/>
          </w:rPr>
          <w:t>81</w:t>
        </w:r>
      </w:hyperlink>
      <w:r>
        <w:rPr>
          <w:i/>
          <w:iCs/>
        </w:rPr>
        <w:t>) in der derzeit geltenden Fassung bei.“</w:t>
      </w:r>
    </w:p>
    <w:p w14:paraId="3152E5E0" w14:textId="77777777" w:rsidR="0023703F" w:rsidRDefault="00EC1DA2">
      <w:pPr>
        <w:pStyle w:val="MBL11Listennummer"/>
        <w:tabs>
          <w:tab w:val="num" w:pos="1021"/>
        </w:tabs>
        <w:ind w:left="1021" w:hanging="1021"/>
      </w:pPr>
      <w:r>
        <w:t>75.2.3</w:t>
      </w:r>
      <w:r>
        <w:tab/>
      </w:r>
      <w:r>
        <w:rPr>
          <w:vertAlign w:val="superscript"/>
        </w:rPr>
        <w:t>1</w:t>
      </w:r>
      <w:r>
        <w:t xml:space="preserve">Zeiten einer Beurlaubung unter Fortfall der Bezüge führen grundsätzlich zu einer Verlängerung der Mindestdienstzeit. </w:t>
      </w:r>
      <w:r>
        <w:rPr>
          <w:vertAlign w:val="superscript"/>
        </w:rPr>
        <w:t>2</w:t>
      </w:r>
      <w:r>
        <w:t xml:space="preserve">Dies gilt nicht für Zeiten nach Art. </w:t>
      </w:r>
      <w:hyperlink r:id="rId1997" w:history="1">
        <w:r>
          <w:t>31</w:t>
        </w:r>
      </w:hyperlink>
      <w:r>
        <w:t xml:space="preserve"> Abs. </w:t>
      </w:r>
      <w:hyperlink r:id="rId1998" w:history="1">
        <w:r>
          <w:t>3</w:t>
        </w:r>
      </w:hyperlink>
      <w:r>
        <w:t xml:space="preserve"> in Verbindung mit Art. </w:t>
      </w:r>
      <w:hyperlink r:id="rId1999" w:history="1">
        <w:r>
          <w:t>31</w:t>
        </w:r>
      </w:hyperlink>
      <w:r>
        <w:t xml:space="preserve"> Abs. </w:t>
      </w:r>
      <w:hyperlink r:id="rId2000" w:history="1">
        <w:r>
          <w:t>1</w:t>
        </w:r>
      </w:hyperlink>
      <w:r>
        <w:t xml:space="preserve"> Nr. 2; der Nachteilsausgleich erstreckt sich dabei auch auf die Entscheidung nach Art. </w:t>
      </w:r>
      <w:hyperlink r:id="rId2001" w:history="1">
        <w:r>
          <w:t>75</w:t>
        </w:r>
      </w:hyperlink>
      <w:r>
        <w:t xml:space="preserve"> Abs. </w:t>
      </w:r>
      <w:hyperlink r:id="rId2002" w:history="1">
        <w:r>
          <w:t>2</w:t>
        </w:r>
      </w:hyperlink>
      <w:r>
        <w:t xml:space="preserve">. </w:t>
      </w:r>
      <w:r>
        <w:rPr>
          <w:vertAlign w:val="superscript"/>
        </w:rPr>
        <w:t>3</w:t>
      </w:r>
      <w:r>
        <w:t>Der Fünfjahreszeitraum verlängert sich damit nicht bei zum Beispiel Wehr- oder Zivildienst.</w:t>
      </w:r>
    </w:p>
    <w:p w14:paraId="5449856F" w14:textId="77777777" w:rsidR="0023703F" w:rsidRDefault="00EC1DA2">
      <w:pPr>
        <w:pStyle w:val="MBLTextEinzug18"/>
      </w:pPr>
      <w:r>
        <w:t>Die Erfüllung der Mindestdienstzeit wird durch eine Ermäßigung der Arbeitszeit nicht berührt.</w:t>
      </w:r>
    </w:p>
    <w:p w14:paraId="2390E2F8" w14:textId="77777777" w:rsidR="0023703F" w:rsidRDefault="00EC1DA2">
      <w:pPr>
        <w:pStyle w:val="MBL11Listennummer"/>
        <w:tabs>
          <w:tab w:val="num" w:pos="1021"/>
        </w:tabs>
        <w:ind w:left="1021" w:hanging="1021"/>
      </w:pPr>
      <w:r>
        <w:t>75.2.4</w:t>
      </w:r>
      <w:r>
        <w:tab/>
        <w:t>Als Ausscheiden aus dem öffentlichen Dienst gilt es nicht, wenn beim Wechsel in ein anderes Rechtsverhältnis innerhalb des öffentlichen Dienstes des Freistaats Bayern eine von dem Beamten oder der Beamtin nicht zu vertretende Unterbrechung eintritt.</w:t>
      </w:r>
    </w:p>
    <w:p w14:paraId="0860104D" w14:textId="77777777" w:rsidR="0023703F" w:rsidRDefault="00EC1DA2">
      <w:pPr>
        <w:pStyle w:val="MBL11Listennummer"/>
        <w:tabs>
          <w:tab w:val="num" w:pos="1021"/>
        </w:tabs>
        <w:ind w:left="1021" w:hanging="1021"/>
      </w:pPr>
      <w:r>
        <w:t>75.2.5</w:t>
      </w:r>
      <w:r>
        <w:tab/>
        <w:t>Auf die Rückforderung soll u. a. verzichtet werden, wenn</w:t>
      </w:r>
    </w:p>
    <w:p w14:paraId="685E0308" w14:textId="77777777" w:rsidR="0023703F" w:rsidRDefault="00EC1DA2">
      <w:pPr>
        <w:pStyle w:val="MBLSpiegelstrich18"/>
        <w:numPr>
          <w:ilvl w:val="0"/>
          <w:numId w:val="33"/>
        </w:numPr>
        <w:ind w:left="1305" w:hanging="284"/>
      </w:pPr>
      <w:r>
        <w:t>der Vorbereitungsdienst innerhalb von drei Monaten seit der Einstellung als Beamter auf Widerruf oder Beamtin auf Widerruf abgebrochen wird,</w:t>
      </w:r>
    </w:p>
    <w:p w14:paraId="79A7386C" w14:textId="77777777" w:rsidR="0023703F" w:rsidRDefault="00EC1DA2">
      <w:pPr>
        <w:pStyle w:val="MBLSpiegelstrich18"/>
        <w:numPr>
          <w:ilvl w:val="0"/>
          <w:numId w:val="33"/>
        </w:numPr>
        <w:ind w:left="1305" w:hanging="284"/>
      </w:pPr>
      <w:r>
        <w:t>der Vorbereitungsdienst abgebrochen wird, um unverzüglich ein anderes Ausbildungsverhältnis innerhalb des öffentlichen Dienstes des Freistaats Bayern aufzunehmen; der Verzicht ist unter der auflösenden Bedingung auszusprechen, dass die zweite Ausbildung nicht vorzeitig aus einem von dem ehemaligen Anwärter oder der ehemaligen Anwärterin zu vertretenden Grund endet und sich nach Bestehen der Ausbildung eine mindestens fünfjährige hauptberufliche Tätigkeit im öffentlichen Dienst anschließt,</w:t>
      </w:r>
    </w:p>
    <w:p w14:paraId="1F2C845E" w14:textId="77777777" w:rsidR="0023703F" w:rsidRDefault="00EC1DA2">
      <w:pPr>
        <w:pStyle w:val="MBLSpiegelstrich18"/>
        <w:numPr>
          <w:ilvl w:val="0"/>
          <w:numId w:val="33"/>
        </w:numPr>
        <w:ind w:left="1305" w:hanging="284"/>
      </w:pPr>
      <w:r>
        <w:t>der Vorbereitungsdienst abgebrochen wird, um unverzüglich eine hauptberufliche Tätigkeit innerhalb des öffentlichen Dienstes aufzunehmen und eine mindestens dreijährige hauptberufliche Tätigkeit im öffentlichen Dienst erbracht wird,</w:t>
      </w:r>
    </w:p>
    <w:p w14:paraId="09DECAD1" w14:textId="77777777" w:rsidR="0023703F" w:rsidRDefault="00EC1DA2">
      <w:pPr>
        <w:pStyle w:val="MBLSpiegelstrich18"/>
        <w:numPr>
          <w:ilvl w:val="0"/>
          <w:numId w:val="33"/>
        </w:numPr>
        <w:ind w:left="1305" w:hanging="284"/>
      </w:pPr>
      <w:r>
        <w:t>ein Beamter oder eine Beamtin ausscheidet, um durch ein Studium an einer wissenschaftlichen Hochschule oder externen Fachhochschule die Qualifikation für den Einstieg in der dritten oder vierten Qualifikationsebene zu erlangen, unter der Bedingung, dass er oder sie</w:t>
      </w:r>
    </w:p>
    <w:p w14:paraId="43175E09" w14:textId="77777777" w:rsidR="0023703F" w:rsidRDefault="00EC1DA2">
      <w:pPr>
        <w:pStyle w:val="MBLSpiegelstrich18"/>
        <w:numPr>
          <w:ilvl w:val="0"/>
          <w:numId w:val="25"/>
        </w:numPr>
        <w:ind w:left="1701"/>
      </w:pPr>
      <w:r>
        <w:t>nach Abschluss des Studiums und ggf. eines anschließenden Vorbereitungsdienstes unverzüglich in den öffentlichen Dienst eintritt,</w:t>
      </w:r>
    </w:p>
    <w:p w14:paraId="727F5C41" w14:textId="77777777" w:rsidR="0023703F" w:rsidRDefault="00EC1DA2">
      <w:pPr>
        <w:pStyle w:val="MBLSpiegelstrich18"/>
        <w:numPr>
          <w:ilvl w:val="0"/>
          <w:numId w:val="25"/>
        </w:numPr>
        <w:ind w:left="1701"/>
      </w:pPr>
      <w:r>
        <w:t>nicht vor Ablauf von drei Jahren aus einem von ihm oder ihr zu vertretenden Grund wieder ausscheidet,</w:t>
      </w:r>
    </w:p>
    <w:p w14:paraId="1B03136A" w14:textId="77777777" w:rsidR="0023703F" w:rsidRDefault="00EC1DA2">
      <w:pPr>
        <w:pStyle w:val="MBLSpiegelstrich18"/>
        <w:numPr>
          <w:ilvl w:val="0"/>
          <w:numId w:val="25"/>
        </w:numPr>
        <w:ind w:left="1701"/>
      </w:pPr>
      <w:r>
        <w:t>der früheren Beschäftigungsbehörde oder Bezüge anweisenden Stelle seine oder ihre berufliche Verwendung nach Abschluss der Ausbildung anzeigt,</w:t>
      </w:r>
    </w:p>
    <w:p w14:paraId="600C8F44" w14:textId="77777777" w:rsidR="0023703F" w:rsidRDefault="00EC1DA2">
      <w:pPr>
        <w:pStyle w:val="MBLSpiegelstrich18"/>
        <w:numPr>
          <w:ilvl w:val="0"/>
          <w:numId w:val="25"/>
        </w:numPr>
        <w:ind w:left="1701"/>
      </w:pPr>
      <w:r>
        <w:t>bis dahin jede Verlegung des Wohnsitzes mitteilt.</w:t>
      </w:r>
    </w:p>
    <w:p w14:paraId="5CE101A9" w14:textId="77777777" w:rsidR="0023703F" w:rsidRDefault="00EC1DA2">
      <w:pPr>
        <w:pStyle w:val="MBLTextEinzug18"/>
        <w:ind w:left="1341"/>
      </w:pPr>
      <w:r>
        <w:t xml:space="preserve">Der unter </w:t>
      </w:r>
      <w:r>
        <w:t>diesen Bedingungen ausgesprochene Verzicht ist dem Beamten oder der Beamtin gegen Unterschrift zur Kenntnis zu bringen.</w:t>
      </w:r>
    </w:p>
    <w:p w14:paraId="3F09A80E" w14:textId="77777777" w:rsidR="0023703F" w:rsidRDefault="00EC1DA2">
      <w:pPr>
        <w:pStyle w:val="MBLSpiegelstrich18"/>
        <w:numPr>
          <w:ilvl w:val="0"/>
          <w:numId w:val="33"/>
        </w:numPr>
        <w:ind w:left="1305" w:hanging="284"/>
      </w:pPr>
      <w:r>
        <w:lastRenderedPageBreak/>
        <w:t xml:space="preserve">in den Fällen der Buchst. b und d eine Verwendung des Beamten oder der Beamtin im öffentlichen Dienst nach der Ausbildung trotz nachgewiesener Bemühungen aus von ihm oder ihr nicht zu vertretenden Gründen nicht möglich ist (siehe Nr. </w:t>
      </w:r>
      <w:hyperlink r:id="rId2003" w:history="1">
        <w:r>
          <w:t>75.2.8</w:t>
        </w:r>
      </w:hyperlink>
      <w:r>
        <w:t>),</w:t>
      </w:r>
    </w:p>
    <w:p w14:paraId="7080FDFF" w14:textId="77777777" w:rsidR="0023703F" w:rsidRDefault="00EC1DA2">
      <w:pPr>
        <w:pStyle w:val="MBLSpiegelstrich18"/>
        <w:numPr>
          <w:ilvl w:val="0"/>
          <w:numId w:val="33"/>
        </w:numPr>
        <w:ind w:left="1305" w:hanging="284"/>
      </w:pPr>
      <w:r>
        <w:t>ein Beamter oder eine Beamtin auf eigenen Antrag ausscheidet, um einer Entlassung durch den Dienstherrn wegen eines von dem Beamten oder der Beamtin nicht zu vertretenden Grundes zuvorzukommen,</w:t>
      </w:r>
    </w:p>
    <w:p w14:paraId="1F9D0278" w14:textId="77777777" w:rsidR="0023703F" w:rsidRDefault="00EC1DA2">
      <w:pPr>
        <w:pStyle w:val="MBLSpiegelstrich18"/>
        <w:numPr>
          <w:ilvl w:val="0"/>
          <w:numId w:val="33"/>
        </w:numPr>
        <w:ind w:left="1305" w:hanging="284"/>
      </w:pPr>
      <w:r>
        <w:t>ein Beamter oder eine Beamtin aus Anlass der Eheschließung innerhalb von sechs Monaten oder aus Anlass der Geburt eines Kindes spätestens mit Ablauf einer Elternzeit ausscheidet, um sich überwiegend der Haushaltsführung beziehungsweise der Erziehung und Betreuung des Kindes zu widmen.</w:t>
      </w:r>
    </w:p>
    <w:p w14:paraId="65747F8C" w14:textId="77777777" w:rsidR="0023703F" w:rsidRDefault="00EC1DA2">
      <w:pPr>
        <w:pStyle w:val="MBL11Listennummer"/>
        <w:tabs>
          <w:tab w:val="num" w:pos="1021"/>
        </w:tabs>
        <w:ind w:left="1021" w:hanging="1021"/>
      </w:pPr>
      <w:r>
        <w:t>75.2.6</w:t>
      </w:r>
      <w:r>
        <w:tab/>
      </w:r>
      <w:r>
        <w:rPr>
          <w:vertAlign w:val="superscript"/>
        </w:rPr>
        <w:t>1</w:t>
      </w:r>
      <w:r>
        <w:t xml:space="preserve">Die Rückforderung richtet sich nach Art. </w:t>
      </w:r>
      <w:hyperlink r:id="rId2004" w:history="1">
        <w:r>
          <w:t>15</w:t>
        </w:r>
      </w:hyperlink>
      <w:r>
        <w:t xml:space="preserve"> Abs. </w:t>
      </w:r>
      <w:hyperlink r:id="rId2005" w:history="1">
        <w:r>
          <w:t>2</w:t>
        </w:r>
      </w:hyperlink>
      <w:r>
        <w:t xml:space="preserve"> in Verbindung mit den §§ </w:t>
      </w:r>
      <w:hyperlink r:id="rId2006" w:history="1">
        <w:r>
          <w:t>812</w:t>
        </w:r>
      </w:hyperlink>
      <w:r>
        <w:t xml:space="preserve"> ff. BGB; sie obliegt dem Dienstherrn, der die Anwärterbezüge gezahlt hat. </w:t>
      </w:r>
      <w:r>
        <w:rPr>
          <w:vertAlign w:val="superscript"/>
        </w:rPr>
        <w:t>2</w:t>
      </w:r>
      <w:r>
        <w:t>Die Entscheidung trifft die zuständige oberste Dienstbehörde oder die von ihr bestimmte Stelle.</w:t>
      </w:r>
    </w:p>
    <w:p w14:paraId="414E026A" w14:textId="77777777" w:rsidR="0023703F" w:rsidRDefault="00EC1DA2">
      <w:pPr>
        <w:pStyle w:val="MBL11Listennummer"/>
        <w:tabs>
          <w:tab w:val="num" w:pos="1021"/>
        </w:tabs>
        <w:ind w:left="1021" w:hanging="1021"/>
      </w:pPr>
      <w:r>
        <w:t>75.2.7</w:t>
      </w:r>
      <w:r>
        <w:tab/>
      </w:r>
      <w:r>
        <w:rPr>
          <w:vertAlign w:val="superscript"/>
        </w:rPr>
        <w:t>1</w:t>
      </w:r>
      <w:r>
        <w:t xml:space="preserve">Wechselt ein Beamter oder eine Beamtin vor Erfüllung der Auflagen zu einem anderen Dienstherrn, so ist dieser über die noch abzuleistende Mindestdienstzeit zu unterrichten. </w:t>
      </w:r>
      <w:r>
        <w:rPr>
          <w:vertAlign w:val="superscript"/>
        </w:rPr>
        <w:t>2</w:t>
      </w:r>
      <w:r>
        <w:t>Der aufnehmende Dienstherr hat dem Dienstherrn, der die Anwärterbezüge gezahlt hat, ein vorzeitiges Ausscheiden mitzuteilen.</w:t>
      </w:r>
    </w:p>
    <w:p w14:paraId="68BF6D34" w14:textId="77777777" w:rsidR="0023703F" w:rsidRDefault="00EC1DA2">
      <w:pPr>
        <w:pStyle w:val="MBL11Listennummer"/>
        <w:tabs>
          <w:tab w:val="num" w:pos="1021"/>
        </w:tabs>
        <w:ind w:left="1021" w:hanging="1021"/>
      </w:pPr>
      <w:r>
        <w:t>75.2.8</w:t>
      </w:r>
      <w:r>
        <w:tab/>
        <w:t xml:space="preserve">Zu Nr. </w:t>
      </w:r>
      <w:hyperlink r:id="rId2007" w:history="1">
        <w:r>
          <w:t>75.2.5</w:t>
        </w:r>
      </w:hyperlink>
      <w:r>
        <w:t xml:space="preserve"> Buchst. e wird auf Folgendes hingewiesen:</w:t>
      </w:r>
    </w:p>
    <w:p w14:paraId="12CD55C9" w14:textId="77777777" w:rsidR="0023703F" w:rsidRDefault="00EC1DA2">
      <w:pPr>
        <w:pStyle w:val="MBL11Listennummer"/>
        <w:tabs>
          <w:tab w:val="num" w:pos="1021"/>
        </w:tabs>
        <w:ind w:left="1021" w:hanging="1021"/>
      </w:pPr>
      <w:r>
        <w:t>75.2.8.1</w:t>
      </w:r>
      <w:r>
        <w:tab/>
      </w:r>
      <w:r>
        <w:rPr>
          <w:vertAlign w:val="superscript"/>
        </w:rPr>
        <w:t>1</w:t>
      </w:r>
      <w:r>
        <w:t xml:space="preserve">Der Begriff der „nicht zu vertretenden Gründe“ stellt nicht auf den engeren Begriff "fehlenden Verschuldens" als einem in der Regel pflichtwidrigen, subjektiv vorwerfbaren Verhaltens ab. </w:t>
      </w:r>
      <w:r>
        <w:rPr>
          <w:vertAlign w:val="superscript"/>
        </w:rPr>
        <w:t>2</w:t>
      </w:r>
      <w:r>
        <w:t xml:space="preserve">Er ist auf der anderen Seite nicht gleichzusetzen mit dem weiten Begriff der "nicht in der Person des Beamten oder der Beamtin liegenden Gründe". </w:t>
      </w:r>
      <w:r>
        <w:rPr>
          <w:vertAlign w:val="superscript"/>
        </w:rPr>
        <w:t>3</w:t>
      </w:r>
      <w:r>
        <w:t xml:space="preserve">Der Begriff ist vielmehr im Hinblick auf den Normzweck des Art. </w:t>
      </w:r>
      <w:hyperlink r:id="rId2008" w:history="1">
        <w:r>
          <w:t>75</w:t>
        </w:r>
      </w:hyperlink>
      <w:r>
        <w:t xml:space="preserve"> Abs. </w:t>
      </w:r>
      <w:hyperlink r:id="rId2009" w:history="1">
        <w:r>
          <w:t>2</w:t>
        </w:r>
      </w:hyperlink>
      <w:r>
        <w:t xml:space="preserve"> auszulegen. </w:t>
      </w:r>
      <w:r>
        <w:rPr>
          <w:vertAlign w:val="superscript"/>
        </w:rPr>
        <w:t>4</w:t>
      </w:r>
      <w:r>
        <w:t xml:space="preserve">Dieser will zum einen sicherstellen, dass Anwärter und Anwärterinnen keine finanziell unangemessenen Vorteile gegenüber solchen Studierenden haben, die ihr Studium nicht im Beamtenverhältnis ableisten und denen daher während ihrer Ausbildung keine Anwärterbezüge zustehen. </w:t>
      </w:r>
      <w:r>
        <w:rPr>
          <w:vertAlign w:val="superscript"/>
        </w:rPr>
        <w:t>5</w:t>
      </w:r>
      <w:r>
        <w:t xml:space="preserve">Weiter bezweckt die Regelung, dass die Kosten, die der Dienstherr in Unterhalt und Ausbildung dieser Anwärter und Anwärterinnen investiert, zu einem Mindestmaß rentierlich sind. </w:t>
      </w:r>
      <w:r>
        <w:rPr>
          <w:vertAlign w:val="superscript"/>
        </w:rPr>
        <w:t>6</w:t>
      </w:r>
      <w:r>
        <w:t>Der Begriff der „nicht zu vertretenden Gründe</w:t>
      </w:r>
      <w:r>
        <w:t>“ ermöglicht daher eine angemessene Risikoabschichtung.</w:t>
      </w:r>
    </w:p>
    <w:p w14:paraId="6A60B717" w14:textId="77777777" w:rsidR="0023703F" w:rsidRDefault="00EC1DA2">
      <w:pPr>
        <w:pStyle w:val="MBLTextEinzug18"/>
      </w:pPr>
      <w:r>
        <w:rPr>
          <w:vertAlign w:val="superscript"/>
        </w:rPr>
        <w:t>1</w:t>
      </w:r>
      <w:r>
        <w:t xml:space="preserve">Ein in der Willenssphäre des oder der Berechtigten liegendes Ausscheiden aus dem öffentlichen Dienst ist hiernach grundsätzlich von ihm oder ihr „zu vertreten“. </w:t>
      </w:r>
      <w:r>
        <w:rPr>
          <w:vertAlign w:val="superscript"/>
        </w:rPr>
        <w:t>2</w:t>
      </w:r>
      <w:r>
        <w:t xml:space="preserve">Bricht er oder sie eine Tätigkeit im öffentlichen Dienst vor Ablauf der Mindestdienstzeiten ab, so fällt dies im Grundsatz in seinen oder ihren Risikobereich. </w:t>
      </w:r>
      <w:r>
        <w:rPr>
          <w:vertAlign w:val="superscript"/>
        </w:rPr>
        <w:t>3</w:t>
      </w:r>
      <w:r>
        <w:t xml:space="preserve">Kommt es später nicht tatsächlich zu einer Neueinstellung in den öffentlichen Dienst, ist daher in aller Regel ein Rückforderungsverzicht ausgeschlossen. </w:t>
      </w:r>
      <w:r>
        <w:rPr>
          <w:vertAlign w:val="superscript"/>
        </w:rPr>
        <w:t>4</w:t>
      </w:r>
      <w:r>
        <w:t>Denn die Notwendigkeit, entsprechen</w:t>
      </w:r>
      <w:r>
        <w:t xml:space="preserve">d Nr. </w:t>
      </w:r>
      <w:hyperlink r:id="rId2010" w:history="1">
        <w:r>
          <w:t>75.2.5</w:t>
        </w:r>
      </w:hyperlink>
      <w:r>
        <w:t xml:space="preserve"> Buchst. d und e nach dem weitergehenden Studium eine Neueinstellung überhaupt versuchen zu müssen, ist in der frei gewählten Entscheidung des oder der ehemaligen Berechtigten begründet, ein Studium vor Ablauf der Mindestdienstzeit im öffentlichen Dienst zu beginnen. </w:t>
      </w:r>
      <w:r>
        <w:rPr>
          <w:vertAlign w:val="superscript"/>
        </w:rPr>
        <w:t>5</w:t>
      </w:r>
      <w:r>
        <w:t>Sie ist also gerade typisches Risiko einer Studienaufnahme vor Ablauf der Mindestdienstzeit.</w:t>
      </w:r>
    </w:p>
    <w:p w14:paraId="1B5CDA9A" w14:textId="77777777" w:rsidR="0023703F" w:rsidRDefault="00EC1DA2">
      <w:pPr>
        <w:pStyle w:val="MBLTextEinzug18"/>
      </w:pPr>
      <w:r>
        <w:rPr>
          <w:vertAlign w:val="superscript"/>
        </w:rPr>
        <w:t>1</w:t>
      </w:r>
      <w:r>
        <w:t xml:space="preserve">„Nicht zu vertretende Gründe“ können daher nur in sehr restriktiv zu sehenden Ausnahmefällen angenommen werden, insbesondere solchen, in denen sich nicht das typische Risiko verwirklicht hat, das mit dem vorzeitigen Abbruch der Tätigkeit im öffentlichen Dienst verbunden ist, die vielmehr ganz überwiegend einem anderen Risikobereich zuzurechnen und ohne Rücksicht auf den damals frei gefassten Entschluss zum Ausscheiden aus dem öffentlichen Dienst eingetreten sind. </w:t>
      </w:r>
      <w:r>
        <w:rPr>
          <w:vertAlign w:val="superscript"/>
        </w:rPr>
        <w:t>2</w:t>
      </w:r>
      <w:r>
        <w:t xml:space="preserve">Das ist etwa der Fall bei zwischenzeitlich </w:t>
      </w:r>
      <w:r>
        <w:t xml:space="preserve">eingetretener, eine Neueinstellung hindernder Krankheit, wenn ohne die Krankheit einer Einstellung kein nennenswertes Hindernis entgegenstünde. </w:t>
      </w:r>
      <w:r>
        <w:rPr>
          <w:vertAlign w:val="superscript"/>
        </w:rPr>
        <w:t>3</w:t>
      </w:r>
      <w:r>
        <w:t>Es ist nicht der Fall bei einer zwischenzeitlich verschlechterten Einstellungssituation.</w:t>
      </w:r>
      <w:bookmarkStart w:id="155" w:name="Y-100-G-BAYVWV246838-ANr-ABSCHN5_NR75_NR"/>
    </w:p>
    <w:p w14:paraId="543B1957" w14:textId="77777777" w:rsidR="0023703F" w:rsidRDefault="00EC1DA2">
      <w:pPr>
        <w:pStyle w:val="MBL11Listennummer"/>
        <w:tabs>
          <w:tab w:val="num" w:pos="1021"/>
        </w:tabs>
        <w:ind w:left="1021" w:hanging="1021"/>
      </w:pPr>
      <w:r>
        <w:t>75.2.8.2</w:t>
      </w:r>
      <w:r>
        <w:tab/>
      </w:r>
      <w:r>
        <w:rPr>
          <w:vertAlign w:val="superscript"/>
        </w:rPr>
        <w:t>1</w:t>
      </w:r>
      <w:r>
        <w:t xml:space="preserve">Liegen ausnahmsweise „nicht zu vertretende Gründe“ vor, gewinnt das Merkmal der „nachgewiesenen Bemühungen“ Relevanz. </w:t>
      </w:r>
      <w:r>
        <w:rPr>
          <w:vertAlign w:val="superscript"/>
        </w:rPr>
        <w:t>2</w:t>
      </w:r>
      <w:r>
        <w:t xml:space="preserve">Nach beendeter Ausbildung ist der oder die ehemalige Berechtigte danach gehalten, sich in zumutbarem Maß um eine Einstellung in den öffentlichen Dienst zu bemühen. </w:t>
      </w:r>
      <w:r>
        <w:rPr>
          <w:vertAlign w:val="superscript"/>
        </w:rPr>
        <w:t>3</w:t>
      </w:r>
      <w:r>
        <w:t xml:space="preserve">Es muss glaubhaft dargelegt werden, dass auf eine der Bewerberlage und Stellensituation angemessene Zahl ernsthafter Bewerbungen keine </w:t>
      </w:r>
      <w:r>
        <w:lastRenderedPageBreak/>
        <w:t xml:space="preserve">Einstellungszusage erreicht wurde. </w:t>
      </w:r>
      <w:r>
        <w:rPr>
          <w:vertAlign w:val="superscript"/>
        </w:rPr>
        <w:t>4</w:t>
      </w:r>
      <w:r>
        <w:t xml:space="preserve">Im Rahmen der Zumutbarkeit kann dabei von dem Bewerber </w:t>
      </w:r>
      <w:r>
        <w:t>oder der Bewerberin auch ausreichende Mobilität verlangt werden, wenn eine Einstellung in den öffentlichen Dienst andernorts möglich erscheint.</w:t>
      </w:r>
    </w:p>
    <w:p w14:paraId="7A47FECF" w14:textId="77777777" w:rsidR="0023703F" w:rsidRDefault="00EC1DA2">
      <w:pPr>
        <w:pStyle w:val="MBLTextEinzug18"/>
      </w:pPr>
      <w:r>
        <w:rPr>
          <w:vertAlign w:val="superscript"/>
        </w:rPr>
        <w:t>1</w:t>
      </w:r>
      <w:r>
        <w:t xml:space="preserve">An der Ernsthaftigkeit einer Bewerbung fehlt es, wenn sie nicht erkennbar mit dem Ziel der Einstellung eingereicht wird. </w:t>
      </w:r>
      <w:r>
        <w:rPr>
          <w:vertAlign w:val="superscript"/>
        </w:rPr>
        <w:t>2</w:t>
      </w:r>
      <w:r>
        <w:t xml:space="preserve">Ohne Berücksichtigung bleiben also Bewerbungen, wenn der oder die ehemalige Berechtigte mit der Ablehnung der Bewerbung rechnet oder rechnen muss, insbesondere wenn die Bewerbung nur zum Zweck des Nachweises der Bemühung um Einstellung erfolgt. </w:t>
      </w:r>
      <w:r>
        <w:rPr>
          <w:vertAlign w:val="superscript"/>
        </w:rPr>
        <w:t>3</w:t>
      </w:r>
      <w:r>
        <w:t xml:space="preserve">Ein solcher Fall kann auch dann gegeben sein, wenn der Anwärter oder die Anwärterin keine nennenswerten Anhaltspunkte dafür anführen kann, dass </w:t>
      </w:r>
      <w:r>
        <w:t xml:space="preserve">die konkret angeschriebene Stelle zum Zeitpunkt der Bewerbung entsprechenden Bedarf gehabt haben könnte. </w:t>
      </w:r>
      <w:r>
        <w:rPr>
          <w:vertAlign w:val="superscript"/>
        </w:rPr>
        <w:t>4</w:t>
      </w:r>
      <w:r>
        <w:t>Dies bleibt insbesondere im Fall von Blind- oder Initiativbewerbungen in jedem Einzelfall besonders sorgfältig und kritisch zu prüfen.</w:t>
      </w:r>
      <w:bookmarkEnd w:id="155"/>
    </w:p>
    <w:p w14:paraId="37075418" w14:textId="77777777" w:rsidR="0023703F" w:rsidRDefault="00EC1DA2">
      <w:pPr>
        <w:pStyle w:val="MBLTextEinzug18"/>
      </w:pPr>
      <w:r>
        <w:rPr>
          <w:vertAlign w:val="superscript"/>
        </w:rPr>
        <w:t>1</w:t>
      </w:r>
      <w:r>
        <w:t xml:space="preserve">Für die Frage der Ernsthaftigkeit von Bemühungen um eine Tätigkeit im öffentlichen Dienst können im Wege einer Gesamtschau auch andere Indizien herangezogen werden, die darauf schließen lassen, dass der betreffende Anwärter oder die betreffende Anwärterin eine Tätigkeit im öffentlichen Dienst nicht aufrichtig anstrebt. </w:t>
      </w:r>
      <w:r>
        <w:rPr>
          <w:vertAlign w:val="superscript"/>
        </w:rPr>
        <w:t>2</w:t>
      </w:r>
      <w:r>
        <w:t>Aufgrund ihres regelmäßig geringen Aussagewertes ist jedoch hier besondere Sorgfalt angezeigt.</w:t>
      </w:r>
    </w:p>
    <w:p w14:paraId="2F31F12A" w14:textId="77777777" w:rsidR="0023703F" w:rsidRDefault="00EC1DA2">
      <w:pPr>
        <w:pStyle w:val="MBL11Listennummer"/>
        <w:tabs>
          <w:tab w:val="num" w:pos="1021"/>
        </w:tabs>
        <w:ind w:left="1021" w:hanging="1021"/>
        <w:rPr>
          <w:b/>
          <w:bCs/>
        </w:rPr>
      </w:pPr>
      <w:bookmarkStart w:id="156" w:name="Y-100-G-BAYVWV246838-ANr-ABSCHN5_NR76"/>
      <w:r>
        <w:rPr>
          <w:b/>
          <w:bCs/>
        </w:rPr>
        <w:t>76.</w:t>
      </w:r>
      <w:r>
        <w:rPr>
          <w:b/>
          <w:bCs/>
        </w:rPr>
        <w:tab/>
        <w:t>Anwärterbezüge nach Ablegung der Qualifikationsprüfung</w:t>
      </w:r>
    </w:p>
    <w:p w14:paraId="29FDA6EF" w14:textId="77777777" w:rsidR="0023703F" w:rsidRDefault="00EC1DA2">
      <w:pPr>
        <w:pStyle w:val="MBLTextEinzug18"/>
      </w:pPr>
      <w:r>
        <w:t xml:space="preserve">Endet das Beamtenverhältnis nicht mit der Ablegung oder dem endgültigen Nichtbestehen der Qualifikationsprüfung nach § </w:t>
      </w:r>
      <w:hyperlink r:id="rId2011" w:history="1">
        <w:r>
          <w:t>22</w:t>
        </w:r>
      </w:hyperlink>
      <w:r>
        <w:t xml:space="preserve"> Abs. </w:t>
      </w:r>
      <w:hyperlink r:id="rId2012" w:history="1">
        <w:r>
          <w:t>4</w:t>
        </w:r>
      </w:hyperlink>
      <w:r>
        <w:t xml:space="preserve"> BeamtStG, Art. </w:t>
      </w:r>
      <w:hyperlink r:id="rId2013" w:history="1">
        <w:r>
          <w:t>29</w:t>
        </w:r>
      </w:hyperlink>
      <w:r>
        <w:t xml:space="preserve"> LlbG, so werden die Anwärterbezüge nur bis zur Beendigung des Beamtenverhältnisses auf Widerruf gewährt.</w:t>
      </w:r>
    </w:p>
    <w:p w14:paraId="02F9EE07" w14:textId="77777777" w:rsidR="0023703F" w:rsidRDefault="00EC1DA2">
      <w:pPr>
        <w:pStyle w:val="MBLTextEinzug18"/>
      </w:pPr>
      <w:r>
        <w:t>Endet das Beamtenverhältnis am letzten Tage eines Kalendermonats, so stehen die Anwärterbezüge nur noch für diesen Kalendermonat zu.</w:t>
      </w:r>
    </w:p>
    <w:p w14:paraId="492D35CB" w14:textId="77777777" w:rsidR="0023703F" w:rsidRDefault="00EC1DA2">
      <w:pPr>
        <w:pStyle w:val="MBLTextEinzug18"/>
      </w:pPr>
      <w:r>
        <w:rPr>
          <w:vertAlign w:val="superscript"/>
        </w:rPr>
        <w:t>1</w:t>
      </w:r>
      <w:r>
        <w:t xml:space="preserve">Der Tatbestand der „Hauptberuflichkeit“ gemäß Art. </w:t>
      </w:r>
      <w:hyperlink r:id="rId2014" w:history="1">
        <w:r>
          <w:t>76</w:t>
        </w:r>
      </w:hyperlink>
      <w:r>
        <w:t xml:space="preserve"> Satz 2 ist dann als erfüllt anzusehen, wenn die fragliche Beschäftigung entgeltlich erbracht wird, nach den Lebensumständen des oder der Betroffenen den beruflichen Tätigkeitsschwerpunkt darstellt und die Beschäftigung mindestens in dem im Beamtenverhältnis zulässigen Umfang abgeleistet wurde. </w:t>
      </w:r>
      <w:r>
        <w:rPr>
          <w:vertAlign w:val="superscript"/>
        </w:rPr>
        <w:t>2</w:t>
      </w:r>
      <w:r>
        <w:t xml:space="preserve">Diesbezüglich ist auf die zum Zeitpunkt der Tätigkeit geltenden beamtenrechtlichen Vorschriften abzustellen (BVerwG, Urteil vom 25. Mai 2005 – 2 C 20/04, ZBR 2006 169). </w:t>
      </w:r>
      <w:r>
        <w:rPr>
          <w:vertAlign w:val="superscript"/>
        </w:rPr>
        <w:t>3</w:t>
      </w:r>
      <w:r>
        <w:t xml:space="preserve">Der darin zeitlich festgelegte Mindestumfang </w:t>
      </w:r>
      <w:r>
        <w:t>der den Beamten und Beamtinnen eröffneten Teilzeitbeschäftigung stellt die zeitliche Untergrenze für die Frage der Hauptberuflichkeit im Sinne des Besoldungsrechts dar (so auch Mehrheitsbeschluss des Arbeitskreises für Besoldungsfragen am 6. bis 8. September 2007; im Ergebnis auch BVerwG, Urteil vom 24. Juni 2008 – 2 C 5.07 –, ZBR 2009 50).</w:t>
      </w:r>
      <w:bookmarkEnd w:id="156"/>
    </w:p>
    <w:p w14:paraId="66758FE0" w14:textId="77777777" w:rsidR="0023703F" w:rsidRDefault="00EC1DA2">
      <w:pPr>
        <w:pStyle w:val="MBL11Listennummer"/>
        <w:tabs>
          <w:tab w:val="num" w:pos="1021"/>
        </w:tabs>
        <w:ind w:left="1021" w:hanging="1021"/>
        <w:rPr>
          <w:b/>
          <w:bCs/>
        </w:rPr>
      </w:pPr>
      <w:bookmarkStart w:id="157" w:name="Y-100-G-BAYVWV246838-ANr-ABSCHN5_NR78"/>
      <w:bookmarkEnd w:id="157"/>
      <w:r>
        <w:rPr>
          <w:b/>
          <w:bCs/>
        </w:rPr>
        <w:t>78.</w:t>
      </w:r>
      <w:r>
        <w:rPr>
          <w:b/>
          <w:bCs/>
        </w:rPr>
        <w:tab/>
        <w:t>Anwärtersonderzuschläge</w:t>
      </w:r>
    </w:p>
    <w:p w14:paraId="471D8121" w14:textId="77777777" w:rsidR="0023703F" w:rsidRDefault="00EC1DA2">
      <w:pPr>
        <w:pStyle w:val="MBL11Listennummer"/>
        <w:tabs>
          <w:tab w:val="num" w:pos="1021"/>
        </w:tabs>
        <w:ind w:left="1021" w:hanging="1021"/>
      </w:pPr>
      <w:r>
        <w:t>78.1</w:t>
      </w:r>
      <w:r>
        <w:tab/>
      </w:r>
      <w:r>
        <w:rPr>
          <w:vertAlign w:val="superscript"/>
        </w:rPr>
        <w:t>1</w:t>
      </w:r>
      <w:r>
        <w:t xml:space="preserve">Das Staatsministerium der Finanzen und für Heimat kann Anwärtersonderzuschläge in Höhe von bis zu 70 v.H. des Anwärtergrundbetrags gewähren, wenn ein erheblicher Mangel an qualifizierten Bewerbern und Bewerberinnen besteht. </w:t>
      </w:r>
      <w:r>
        <w:rPr>
          <w:vertAlign w:val="superscript"/>
        </w:rPr>
        <w:t>2</w:t>
      </w:r>
      <w:r>
        <w:t xml:space="preserve">Der Mangel muss im Einzelfall konkret, d.h. anhand von Zahlen und Fakten, dargelegt werden. </w:t>
      </w:r>
      <w:r>
        <w:rPr>
          <w:vertAlign w:val="superscript"/>
        </w:rPr>
        <w:t>3</w:t>
      </w:r>
      <w:r>
        <w:t xml:space="preserve">Erforderlich ist eine kritische Personal- und Bewerberlage, so dass ohne finanzielle Anreize der Bedarf an qualifiziertem Nachwuchs nicht gedeckt werden kann. </w:t>
      </w:r>
      <w:r>
        <w:rPr>
          <w:vertAlign w:val="superscript"/>
        </w:rPr>
        <w:t>4</w:t>
      </w:r>
      <w:r>
        <w:t>Anwärtersonderzuschläge sind nac</w:t>
      </w:r>
      <w:r>
        <w:t>h Wortlaut und Normzweck sehr restriktiv zu handhaben.</w:t>
      </w:r>
    </w:p>
    <w:p w14:paraId="51EFB963" w14:textId="77777777" w:rsidR="0023703F" w:rsidRDefault="00EC1DA2">
      <w:pPr>
        <w:pStyle w:val="MBL11Listennummer"/>
        <w:tabs>
          <w:tab w:val="num" w:pos="1021"/>
        </w:tabs>
        <w:ind w:left="1021" w:hanging="1021"/>
      </w:pPr>
      <w:r>
        <w:t>78.2</w:t>
      </w:r>
      <w:r>
        <w:tab/>
      </w:r>
      <w:r>
        <w:rPr>
          <w:vertAlign w:val="superscript"/>
        </w:rPr>
        <w:t>1</w:t>
      </w:r>
      <w:r>
        <w:t xml:space="preserve">Auch wenn Bewerberzahlen generell rückläufig sind, bedeutet dies nicht zwangsläufig, dass sich unter den verbleibenden Bewerbern und Bewerberinnen nicht ausreichend uneingeschränkt geeignete Bewerber und Bewerberinnen befinden, um die freien Stellen zu besetzen. </w:t>
      </w:r>
      <w:r>
        <w:rPr>
          <w:vertAlign w:val="superscript"/>
        </w:rPr>
        <w:t>2</w:t>
      </w:r>
      <w:r>
        <w:t xml:space="preserve">Für diese Frage ist nicht nur von Bedeutung, wie viele Bewerber und Bewerberinnen absolut zur Verfügung stehen, sondern auch die Zahl der zu besetzenden Stellen sowie die Qualität der einzelnen Bewerber und Bewerberinnen. </w:t>
      </w:r>
      <w:r>
        <w:rPr>
          <w:vertAlign w:val="superscript"/>
        </w:rPr>
        <w:t>3</w:t>
      </w:r>
      <w:r>
        <w:t>Im Ergebnis bedarf es f</w:t>
      </w:r>
      <w:r>
        <w:t xml:space="preserve">ür die Gewährung des Anwärtersonderzuschlags einer konkreten Gegenüberstellung der zu besetzenden Stellen einerseits und der Zahl der uneingeschränkt geeigneten Bewerber und Bewerberinnen andererseits, in aller Regel nach Abschluss des konkreten Bewerbungsverfahrens. </w:t>
      </w:r>
      <w:r>
        <w:rPr>
          <w:vertAlign w:val="superscript"/>
        </w:rPr>
        <w:t>4</w:t>
      </w:r>
      <w:r>
        <w:t>Nur wenn bereits vor dem Bewerbungsverfahren eine hohe Wahrscheinlichkeit dafür besteht, dass die zur Verfügung stehenden Anwärterstellen nicht mit ausreichend qualifizierten Bewerbern und Bewerberinnen besetzt werden können (ggf. unter Berück</w:t>
      </w:r>
      <w:r>
        <w:t xml:space="preserve">sichtigung der Erfolgsquote bei der </w:t>
      </w:r>
      <w:r>
        <w:lastRenderedPageBreak/>
        <w:t>Ausbildung nach den Erfahrungen der letzten Jahre), kann der Gewährung von Anwärtersonderzuschlägen schon im Vorfeld der Ausschreibung zugestimmt werden.</w:t>
      </w:r>
      <w:bookmarkStart w:id="158" w:name="Y-100-G-BAYVWV246838-ANr-ABSCHN5_NR78_NR"/>
    </w:p>
    <w:p w14:paraId="74A7E21B" w14:textId="77777777" w:rsidR="0023703F" w:rsidRDefault="00EC1DA2">
      <w:pPr>
        <w:pStyle w:val="MBL11Listennummer"/>
        <w:tabs>
          <w:tab w:val="num" w:pos="1021"/>
        </w:tabs>
        <w:ind w:left="1021" w:hanging="1021"/>
      </w:pPr>
      <w:r>
        <w:t>78.3</w:t>
      </w:r>
      <w:r>
        <w:tab/>
        <w:t>Nach Durchführung des Bewerbungsverfahrens mit Anwärtersonderzuschlägen ist dem Staatsministerium der Finanzen und für Heimat über die Entwicklung der Bewerberlage, vor allem in Hinblick auf Qualität und Quantität der Bewerber und Bewerberinnen, zu berichten.</w:t>
      </w:r>
      <w:bookmarkEnd w:id="158"/>
    </w:p>
    <w:p w14:paraId="679A0929" w14:textId="77777777" w:rsidR="0023703F" w:rsidRDefault="00EC1DA2">
      <w:pPr>
        <w:pStyle w:val="MBL11Listennummer"/>
        <w:tabs>
          <w:tab w:val="num" w:pos="1021"/>
        </w:tabs>
        <w:ind w:left="1021" w:hanging="1021"/>
        <w:rPr>
          <w:b/>
          <w:bCs/>
        </w:rPr>
      </w:pPr>
      <w:bookmarkStart w:id="159" w:name="Y-100-G-BAYVWV246838-ANr-ABSCHN5_NR79"/>
      <w:bookmarkEnd w:id="159"/>
      <w:r>
        <w:rPr>
          <w:b/>
          <w:bCs/>
        </w:rPr>
        <w:t>79.</w:t>
      </w:r>
      <w:r>
        <w:rPr>
          <w:b/>
          <w:bCs/>
        </w:rPr>
        <w:tab/>
        <w:t>Unterrichtsvergütung für Anwärter und Anwärterinnen</w:t>
      </w:r>
    </w:p>
    <w:p w14:paraId="1B5E64B4" w14:textId="77777777" w:rsidR="0023703F" w:rsidRDefault="00EC1DA2">
      <w:pPr>
        <w:pStyle w:val="MBL11Listennummer"/>
        <w:tabs>
          <w:tab w:val="num" w:pos="1021"/>
        </w:tabs>
        <w:ind w:left="1021" w:hanging="1021"/>
      </w:pPr>
      <w:r>
        <w:t>79.1</w:t>
      </w:r>
      <w:r>
        <w:tab/>
      </w:r>
      <w:r>
        <w:rPr>
          <w:vertAlign w:val="superscript"/>
        </w:rPr>
        <w:t>1</w:t>
      </w:r>
      <w:r>
        <w:t xml:space="preserve">Das Staatsministerium für Unterricht und Kultus kann im Einvernehmen mit dem Staatsministerium der Finanzen und für Heimat durch Rechtsverordnung die Gewährung und Auszahlung einer Unterrichtsvergütung für Lehramtsanwärter und Lehramtsanwärterinnen oder Studienreferendare und Studienreferendarinnen regeln. </w:t>
      </w:r>
      <w:r>
        <w:rPr>
          <w:vertAlign w:val="superscript"/>
        </w:rPr>
        <w:t>2</w:t>
      </w:r>
      <w:r>
        <w:t>Von dieser Verordnungsermächtigung hat das Staatsministerium für Unterricht und Kultus mit dem Erlass der Verordnung über eine Unterrichtsvergütung (</w:t>
      </w:r>
      <w:hyperlink r:id="rId2015" w:history="1">
        <w:r>
          <w:t>Unterrichtsvergütungsverordnung – UntVergV</w:t>
        </w:r>
      </w:hyperlink>
      <w:r>
        <w:t>), die am 1. August 2013 in Kraft trat, Gebrauch gemacht.</w:t>
      </w:r>
    </w:p>
    <w:p w14:paraId="0F4A1C12" w14:textId="77777777" w:rsidR="0023703F" w:rsidRDefault="00EC1DA2">
      <w:pPr>
        <w:pStyle w:val="MBL11Listennummer"/>
        <w:tabs>
          <w:tab w:val="num" w:pos="1021"/>
        </w:tabs>
        <w:ind w:left="1021" w:hanging="1021"/>
      </w:pPr>
      <w:r>
        <w:t>79.2</w:t>
      </w:r>
      <w:r>
        <w:tab/>
      </w:r>
      <w:r>
        <w:rPr>
          <w:vertAlign w:val="superscript"/>
        </w:rPr>
        <w:t>1</w:t>
      </w:r>
      <w:r>
        <w:t xml:space="preserve">Voraussetzung für die Gewährung einer Unterrichtsvergütung ist, dass der Anwärter oder die Anwärterin über zehn Wochenstunden Ausbildungsunterricht oder selbstständigen Unterricht hinaus eigenverantwortlichen Unterricht erteilt (vergleiche hierzu auch § </w:t>
      </w:r>
      <w:hyperlink r:id="rId2016" w:history="1">
        <w:r>
          <w:t>4</w:t>
        </w:r>
      </w:hyperlink>
      <w:r>
        <w:t xml:space="preserve"> Abs. </w:t>
      </w:r>
      <w:hyperlink r:id="rId2017" w:history="1">
        <w:r>
          <w:t>1</w:t>
        </w:r>
      </w:hyperlink>
      <w:r>
        <w:t xml:space="preserve"> Satz 1 UntVergV). </w:t>
      </w:r>
      <w:r>
        <w:rPr>
          <w:vertAlign w:val="superscript"/>
        </w:rPr>
        <w:t>2</w:t>
      </w:r>
      <w:r>
        <w:t xml:space="preserve">Für ausgefallene Stunden kann in der Regel eine Vergütung nicht gewährt werden (§ </w:t>
      </w:r>
      <w:hyperlink r:id="rId2018" w:history="1">
        <w:r>
          <w:t>4</w:t>
        </w:r>
      </w:hyperlink>
      <w:r>
        <w:t xml:space="preserve"> Abs. </w:t>
      </w:r>
      <w:hyperlink r:id="rId2019" w:history="1">
        <w:r>
          <w:t>1</w:t>
        </w:r>
      </w:hyperlink>
      <w:r>
        <w:t xml:space="preserve"> Satz 2 UntVergV). </w:t>
      </w:r>
      <w:r>
        <w:rPr>
          <w:vertAlign w:val="superscript"/>
        </w:rPr>
        <w:t>3</w:t>
      </w:r>
      <w:r>
        <w:t xml:space="preserve">Eine Ausnahme von diesem Grundsatz besteht lediglich für die selbstständige Durchführung einer sonstigen schulischen Veranstaltung (§ </w:t>
      </w:r>
      <w:hyperlink r:id="rId2020" w:history="1">
        <w:r>
          <w:t>4</w:t>
        </w:r>
      </w:hyperlink>
      <w:r>
        <w:t xml:space="preserve"> Abs. </w:t>
      </w:r>
      <w:hyperlink r:id="rId2021" w:history="1">
        <w:r>
          <w:t>2</w:t>
        </w:r>
      </w:hyperlink>
      <w:r>
        <w:t xml:space="preserve"> UntVergV). </w:t>
      </w:r>
      <w:r>
        <w:rPr>
          <w:vertAlign w:val="superscript"/>
        </w:rPr>
        <w:t>4</w:t>
      </w:r>
      <w:r>
        <w:t>Bei diesen sind die durch die schulische Veranstaltung ausfallenden Unterrichtsstunden in dem Umfang zu berücksichtigen, wie wenn sie tatsächlich abgeleistet worden wären; nicht vergütungsfähig ist hingegen die tatsächliche Anzahl an Stunden, die für die sonstige schulische Veranstaltung aufgewendet werden muss.</w:t>
      </w:r>
    </w:p>
    <w:p w14:paraId="29238760" w14:textId="77777777" w:rsidR="0023703F" w:rsidRDefault="00EC1DA2">
      <w:pPr>
        <w:pStyle w:val="MBL11Listennummer"/>
        <w:tabs>
          <w:tab w:val="num" w:pos="1021"/>
        </w:tabs>
        <w:ind w:left="1021" w:hanging="1021"/>
      </w:pPr>
      <w:r>
        <w:t>79.3</w:t>
      </w:r>
      <w:r>
        <w:tab/>
      </w:r>
      <w:r>
        <w:rPr>
          <w:vertAlign w:val="superscript"/>
        </w:rPr>
        <w:t>1</w:t>
      </w:r>
      <w:r>
        <w:t xml:space="preserve">Die besoldungsrechtliche Höchstgrenze für die monatlich zu zahlende Unterrichtsvergütung ist der jeweils zustehende Anwärtergrundbetrag. </w:t>
      </w:r>
      <w:r>
        <w:rPr>
          <w:vertAlign w:val="superscript"/>
        </w:rPr>
        <w:t>2</w:t>
      </w:r>
      <w:r>
        <w:t xml:space="preserve">Ausbildungsrechtliche Höchstgrenzen finden sich – mit Ausnahme der </w:t>
      </w:r>
      <w:hyperlink r:id="rId2022" w:history="1">
        <w:r>
          <w:t>Zulassungs- und Ausbildungsordnung für das Lehramt an Grundschulen und das Lehramt an Mittelschulen (ZALGM)</w:t>
        </w:r>
      </w:hyperlink>
      <w:r>
        <w:t xml:space="preserve"> – in den einzelnen vom Staatsministerium für Unterricht und Kultus erlassenen Zulassungs- und Ausbildungsordnungen. </w:t>
      </w:r>
      <w:r>
        <w:rPr>
          <w:vertAlign w:val="superscript"/>
        </w:rPr>
        <w:t>3</w:t>
      </w:r>
      <w:r>
        <w:t>Beide Höchstgrenzen sind zwingend zu beachten.</w:t>
      </w:r>
      <w:bookmarkStart w:id="160" w:name="Y-100-G-BAYVWV246838-ANr-ABSCHN5_NR79_NR"/>
    </w:p>
    <w:p w14:paraId="530D477D" w14:textId="77777777" w:rsidR="0023703F" w:rsidRDefault="00EC1DA2">
      <w:pPr>
        <w:pStyle w:val="MBL11Listennummer"/>
        <w:tabs>
          <w:tab w:val="num" w:pos="1021"/>
        </w:tabs>
        <w:ind w:left="1021" w:hanging="1021"/>
      </w:pPr>
      <w:r>
        <w:t>79.4</w:t>
      </w:r>
      <w:r>
        <w:tab/>
      </w:r>
      <w:r>
        <w:rPr>
          <w:vertAlign w:val="superscript"/>
        </w:rPr>
        <w:t>1</w:t>
      </w:r>
      <w:r>
        <w:t xml:space="preserve">Die Schulleitung prüft die von dem Anwärter oder der Anwärterin eingereichte Abrechnung der Unterrichtsvergütung auf sachliche und rechnerische Richtigkeit und unterzeichnet sie bei festgestellter Richtigkeit der Angaben (§ </w:t>
      </w:r>
      <w:hyperlink r:id="rId2023" w:history="1">
        <w:r>
          <w:t>6</w:t>
        </w:r>
      </w:hyperlink>
      <w:r>
        <w:t xml:space="preserve"> Abs. </w:t>
      </w:r>
      <w:hyperlink r:id="rId2024" w:history="1">
        <w:r>
          <w:t>2</w:t>
        </w:r>
      </w:hyperlink>
      <w:r>
        <w:t xml:space="preserve"> UntVergV). </w:t>
      </w:r>
      <w:r>
        <w:rPr>
          <w:vertAlign w:val="superscript"/>
        </w:rPr>
        <w:t>2</w:t>
      </w:r>
      <w:r>
        <w:t>Das Landesamt für Finanzen ist berechtigt, bei Anhaltspunkten für einen rechtswidrigen Vollzug der Unterrichtsvergütungsverordnung keine Zahlungen an den Anwärter oder die Anwärterin zu leisten, bis die Zweifelsfragen geklärt sind.</w:t>
      </w:r>
      <w:bookmarkEnd w:id="160"/>
    </w:p>
    <w:p w14:paraId="3F7C698A" w14:textId="77777777" w:rsidR="0023703F" w:rsidRDefault="00EC1DA2">
      <w:pPr>
        <w:pStyle w:val="MBL11Listennummer"/>
        <w:tabs>
          <w:tab w:val="num" w:pos="1021"/>
        </w:tabs>
        <w:ind w:left="1021" w:hanging="1021"/>
        <w:rPr>
          <w:b/>
          <w:bCs/>
        </w:rPr>
      </w:pPr>
      <w:bookmarkStart w:id="161" w:name="Y-100-G-BAYVWV246838-ANr-ABSCHN5_NR80"/>
      <w:bookmarkEnd w:id="161"/>
      <w:r>
        <w:rPr>
          <w:b/>
          <w:bCs/>
        </w:rPr>
        <w:t>80.</w:t>
      </w:r>
      <w:r>
        <w:rPr>
          <w:b/>
          <w:bCs/>
        </w:rPr>
        <w:tab/>
        <w:t>Anrechnung auf die Anwärterbezüge</w:t>
      </w:r>
    </w:p>
    <w:p w14:paraId="22E9B8E3" w14:textId="77777777" w:rsidR="0023703F" w:rsidRDefault="00EC1DA2">
      <w:pPr>
        <w:pStyle w:val="MBL11Listennummer"/>
        <w:tabs>
          <w:tab w:val="num" w:pos="1021"/>
        </w:tabs>
        <w:ind w:left="1021" w:hanging="1021"/>
      </w:pPr>
      <w:r>
        <w:t>80.0</w:t>
      </w:r>
      <w:r>
        <w:tab/>
      </w:r>
      <w:r>
        <w:rPr>
          <w:vertAlign w:val="superscript"/>
        </w:rPr>
        <w:t>1</w:t>
      </w:r>
      <w:r>
        <w:t xml:space="preserve">Die Anwärterbezüge werden unter dem gesetzlichen Vorbehalt gezahlt, dass der Anwärter oder die Anwärterin keine anzurechnenden Vergütungen oder Entgelte aus Nebentätigkeiten während der Dauer des Anwärterverhältnisses erhält. </w:t>
      </w:r>
      <w:r>
        <w:rPr>
          <w:vertAlign w:val="superscript"/>
        </w:rPr>
        <w:t>2</w:t>
      </w:r>
      <w:r>
        <w:t>Überzahlte Anwärterbezüge sind daher nach Art. </w:t>
      </w:r>
      <w:hyperlink r:id="rId2025" w:history="1">
        <w:r>
          <w:t>15</w:t>
        </w:r>
      </w:hyperlink>
      <w:r>
        <w:t xml:space="preserve"> Abs. </w:t>
      </w:r>
      <w:hyperlink r:id="rId2026" w:history="1">
        <w:r>
          <w:t>2</w:t>
        </w:r>
      </w:hyperlink>
      <w:r>
        <w:t xml:space="preserve"> auch rückwirkend zurückzufordern. </w:t>
      </w:r>
      <w:r>
        <w:rPr>
          <w:vertAlign w:val="superscript"/>
        </w:rPr>
        <w:t>3</w:t>
      </w:r>
      <w:r>
        <w:t>Eine Berufung auf den Wegfall der Bereicherung ist hiernach nicht möglich.</w:t>
      </w:r>
    </w:p>
    <w:p w14:paraId="7B66A990" w14:textId="77777777" w:rsidR="0023703F" w:rsidRDefault="00EC1DA2">
      <w:pPr>
        <w:pStyle w:val="MBL11Listennummer"/>
        <w:tabs>
          <w:tab w:val="num" w:pos="1021"/>
        </w:tabs>
        <w:ind w:left="1021" w:hanging="1021"/>
      </w:pPr>
      <w:r>
        <w:t>80.1.1</w:t>
      </w:r>
      <w:r>
        <w:tab/>
      </w:r>
      <w:r>
        <w:t xml:space="preserve">Eine Vergütung oder ein Entgelt für eine Nebentätigkeit ist nur auf die Anwärterbezüge im Sinne des Art. </w:t>
      </w:r>
      <w:hyperlink r:id="rId2027" w:history="1">
        <w:r>
          <w:t>75</w:t>
        </w:r>
      </w:hyperlink>
      <w:r>
        <w:t xml:space="preserve"> Abs. </w:t>
      </w:r>
      <w:hyperlink r:id="rId2028" w:history="1">
        <w:r>
          <w:t>1</w:t>
        </w:r>
      </w:hyperlink>
      <w:r>
        <w:t xml:space="preserve"> Satz 2 anzurechnen.</w:t>
      </w:r>
    </w:p>
    <w:p w14:paraId="2C83F5FF" w14:textId="77777777" w:rsidR="0023703F" w:rsidRDefault="00EC1DA2">
      <w:pPr>
        <w:pStyle w:val="MBLTextEinzug18"/>
      </w:pPr>
      <w:r>
        <w:rPr>
          <w:vertAlign w:val="superscript"/>
        </w:rPr>
        <w:t>1</w:t>
      </w:r>
      <w:r>
        <w:t xml:space="preserve">Bei dem erforderlichen Vergleich ist auf den Monat abzustellen, für den die Bruttovergütung oder das Bruttoentgelt aus geleisteter Nebentätigkeit bestimmt ist. </w:t>
      </w:r>
      <w:r>
        <w:rPr>
          <w:vertAlign w:val="superscript"/>
        </w:rPr>
        <w:t>2</w:t>
      </w:r>
      <w:r>
        <w:t xml:space="preserve">Ist eine Aufteilung auf einzelne Monate nicht möglich, sind die Bruttovergütungen und -entgelte aus der Nebentätigkeit den Anwärterbezügen desjenigen Monats gegenüberzustellen, in dem sie dem Anwärter oder der Anwärterin zugeflossen sind. </w:t>
      </w:r>
      <w:r>
        <w:rPr>
          <w:vertAlign w:val="superscript"/>
        </w:rPr>
        <w:t>3</w:t>
      </w:r>
      <w:r>
        <w:t>Zu berücksichtigen sind dabei nur Vergütungen und Entgelte für eine Nebentätigkeit in einer Zeit, in der das An</w:t>
      </w:r>
      <w:r>
        <w:t>wärterverhältnis bestanden hat.</w:t>
      </w:r>
    </w:p>
    <w:p w14:paraId="5D80F4B4" w14:textId="77777777" w:rsidR="0023703F" w:rsidRDefault="00EC1DA2">
      <w:pPr>
        <w:pStyle w:val="MBLTextEinzug18"/>
      </w:pPr>
      <w:r>
        <w:t>Steht aus einer Nebentätigkeit eine Zahlung zu, die der jährlichen Sonderzahlung entspricht, so bleibt diese bei der Anrechnung unberücksichtigt.</w:t>
      </w:r>
    </w:p>
    <w:p w14:paraId="373878A7" w14:textId="77777777" w:rsidR="0023703F" w:rsidRDefault="00EC1DA2">
      <w:pPr>
        <w:pStyle w:val="MBL11Listennummer"/>
        <w:tabs>
          <w:tab w:val="num" w:pos="1021"/>
        </w:tabs>
        <w:ind w:left="1021" w:hanging="1021"/>
      </w:pPr>
      <w:r>
        <w:lastRenderedPageBreak/>
        <w:t>80.1.2</w:t>
      </w:r>
      <w:r>
        <w:tab/>
        <w:t>Dem Anwärter oder der Anwärterin müssen in den Besoldungsgruppen A 3 und A 4 mindestens 60 v.H., in den Besoldungsgruppen A 5 bis A 8 mindestens 55 v.H., in den Besoldungsgruppen A 9 bis A 11 mindestens 50 v.H. und in den Besoldungsgruppen ab A 12 mindestens 45 v.H. des Anwärtergrundbetrages verbleiben (Mindestbelassungsbetrag).</w:t>
      </w:r>
    </w:p>
    <w:p w14:paraId="0C7981A7" w14:textId="77777777" w:rsidR="0023703F" w:rsidRDefault="00EC1DA2">
      <w:pPr>
        <w:pStyle w:val="MBL11Listennummer"/>
        <w:tabs>
          <w:tab w:val="num" w:pos="1021"/>
        </w:tabs>
        <w:ind w:left="1021" w:hanging="1021"/>
      </w:pPr>
      <w:bookmarkStart w:id="162" w:name="Y-100-G-BAYVWV246838-ANr-ABSCHN5_NR80_NR"/>
      <w:r>
        <w:t>80.2</w:t>
      </w:r>
      <w:r>
        <w:tab/>
      </w:r>
      <w:r>
        <w:rPr>
          <w:vertAlign w:val="superscript"/>
        </w:rPr>
        <w:t>1</w:t>
      </w:r>
      <w:r>
        <w:t xml:space="preserve">Eine Tätigkeit im öffentlichen Dienst liegt zum Beispiel vor, wenn der Anwärter oder die Anwärterin gleichzeitig mit Anspruch auf Dienstbezüge als Soldat auf Zeit oder Soldatin auf Zeit vom Dienst freigestellt ist. </w:t>
      </w:r>
      <w:r>
        <w:rPr>
          <w:vertAlign w:val="superscript"/>
        </w:rPr>
        <w:t>2</w:t>
      </w:r>
      <w:r>
        <w:t>Ist ein Anwärter oder eine Anwärterin unter Fortzahlung des Wehrsoldes vom Grundwehrdienst beurlaubt, so ist der Wehrsold nicht auf die Anwärterbezüge anzurechnen.</w:t>
      </w:r>
    </w:p>
    <w:p w14:paraId="2C6F951F" w14:textId="77777777" w:rsidR="0023703F" w:rsidRDefault="00EC1DA2">
      <w:pPr>
        <w:pStyle w:val="MBLTextEinzug18"/>
      </w:pPr>
      <w:r>
        <w:rPr>
          <w:vertAlign w:val="superscript"/>
        </w:rPr>
        <w:t>1</w:t>
      </w:r>
      <w:r>
        <w:t xml:space="preserve">Tätigkeiten, die nicht von Art. </w:t>
      </w:r>
      <w:hyperlink r:id="rId2029" w:history="1">
        <w:r>
          <w:t>80</w:t>
        </w:r>
      </w:hyperlink>
      <w:r>
        <w:t xml:space="preserve"> Abs. </w:t>
      </w:r>
      <w:hyperlink r:id="rId2030" w:history="1">
        <w:r>
          <w:t>2</w:t>
        </w:r>
      </w:hyperlink>
      <w:r>
        <w:t xml:space="preserve"> erfasst werden, sind aus der Sicht des Beamtenverhältnisses des Anwärters oder der Anwärterin Nebentätigkeiten. </w:t>
      </w:r>
      <w:r>
        <w:rPr>
          <w:vertAlign w:val="superscript"/>
        </w:rPr>
        <w:t>2</w:t>
      </w:r>
      <w:r>
        <w:t xml:space="preserve">Die Anrechnung daraus bezogener Entgelte richtet sich nach Art. </w:t>
      </w:r>
      <w:hyperlink r:id="rId2031" w:history="1">
        <w:r>
          <w:t>80</w:t>
        </w:r>
      </w:hyperlink>
      <w:r>
        <w:t xml:space="preserve"> Abs. </w:t>
      </w:r>
      <w:hyperlink r:id="rId2032" w:history="1">
        <w:r>
          <w:t>1</w:t>
        </w:r>
      </w:hyperlink>
      <w:r>
        <w:t>.</w:t>
      </w:r>
      <w:bookmarkEnd w:id="162"/>
    </w:p>
    <w:p w14:paraId="4FB89B9B" w14:textId="77777777" w:rsidR="0023703F" w:rsidRDefault="00EC1DA2">
      <w:pPr>
        <w:pStyle w:val="MBL11Listennummer"/>
        <w:tabs>
          <w:tab w:val="num" w:pos="1021"/>
        </w:tabs>
        <w:ind w:left="1021" w:hanging="1021"/>
        <w:rPr>
          <w:b/>
          <w:bCs/>
        </w:rPr>
      </w:pPr>
      <w:bookmarkStart w:id="163" w:name="Y-100-G-BAYVWV246838-ANr-ABSCHN5_NR81"/>
      <w:bookmarkEnd w:id="163"/>
      <w:r>
        <w:rPr>
          <w:b/>
          <w:bCs/>
        </w:rPr>
        <w:t>81.</w:t>
      </w:r>
      <w:r>
        <w:rPr>
          <w:b/>
          <w:bCs/>
        </w:rPr>
        <w:tab/>
        <w:t>Kürzung der Anwärterbezüge</w:t>
      </w:r>
    </w:p>
    <w:p w14:paraId="78365EE0" w14:textId="77777777" w:rsidR="0023703F" w:rsidRDefault="00EC1DA2">
      <w:pPr>
        <w:pStyle w:val="MBL11Listennummer"/>
        <w:tabs>
          <w:tab w:val="num" w:pos="1021"/>
        </w:tabs>
        <w:ind w:left="1021" w:hanging="1021"/>
      </w:pPr>
      <w:r>
        <w:t>81.0</w:t>
      </w:r>
      <w:r>
        <w:tab/>
      </w:r>
      <w:r>
        <w:rPr>
          <w:vertAlign w:val="superscript"/>
        </w:rPr>
        <w:t>1</w:t>
      </w:r>
      <w:r>
        <w:t xml:space="preserve">Die Zahlung der Anwärterbezüge steht unter dem gesetzlichen Vorbehalt, dass keine Kürzungstatbestände des Art. </w:t>
      </w:r>
      <w:hyperlink r:id="rId2033" w:history="1">
        <w:r>
          <w:t>81</w:t>
        </w:r>
      </w:hyperlink>
      <w:r>
        <w:t xml:space="preserve"> eintreten. </w:t>
      </w:r>
      <w:r>
        <w:rPr>
          <w:vertAlign w:val="superscript"/>
        </w:rPr>
        <w:t>2</w:t>
      </w:r>
      <w:r>
        <w:t xml:space="preserve">Überzahlte Anwärterbezüge sind daher nach Art. </w:t>
      </w:r>
      <w:hyperlink r:id="rId2034" w:history="1">
        <w:r>
          <w:t>15</w:t>
        </w:r>
      </w:hyperlink>
      <w:r>
        <w:t xml:space="preserve"> Abs. </w:t>
      </w:r>
      <w:hyperlink r:id="rId2035" w:history="1">
        <w:r>
          <w:t>2</w:t>
        </w:r>
      </w:hyperlink>
      <w:r>
        <w:t xml:space="preserve"> auch rückwirkend zurückzufordern. </w:t>
      </w:r>
      <w:r>
        <w:rPr>
          <w:vertAlign w:val="superscript"/>
        </w:rPr>
        <w:t>3</w:t>
      </w:r>
      <w:r>
        <w:t>Eine Berufung auf den Wegfall der Bereicherung ist hiernach nicht möglich.</w:t>
      </w:r>
    </w:p>
    <w:p w14:paraId="58E2A1D9" w14:textId="77777777" w:rsidR="0023703F" w:rsidRDefault="00EC1DA2">
      <w:pPr>
        <w:pStyle w:val="MBLTextEinzug18"/>
      </w:pPr>
      <w:r>
        <w:t>Auf die mögliche Kürzung der Anwärterbezüge sind die Anwärter spätestens bei Beginn des Vorbereitungsdienstes hinzuweisen.</w:t>
      </w:r>
    </w:p>
    <w:p w14:paraId="0967E005" w14:textId="77777777" w:rsidR="0023703F" w:rsidRDefault="00EC1DA2">
      <w:pPr>
        <w:pStyle w:val="MBL11Listennummer"/>
        <w:tabs>
          <w:tab w:val="num" w:pos="1021"/>
        </w:tabs>
        <w:ind w:left="1021" w:hanging="1021"/>
      </w:pPr>
      <w:r>
        <w:t>81.1.1</w:t>
      </w:r>
      <w:r>
        <w:tab/>
      </w:r>
      <w:r>
        <w:rPr>
          <w:vertAlign w:val="superscript"/>
        </w:rPr>
        <w:t>1</w:t>
      </w:r>
      <w:r>
        <w:t xml:space="preserve">Sofern nicht nach Art. </w:t>
      </w:r>
      <w:hyperlink r:id="rId2036" w:history="1">
        <w:r>
          <w:t>81</w:t>
        </w:r>
      </w:hyperlink>
      <w:r>
        <w:t xml:space="preserve"> Abs. </w:t>
      </w:r>
      <w:hyperlink r:id="rId2037" w:history="1">
        <w:r>
          <w:t>2</w:t>
        </w:r>
      </w:hyperlink>
      <w:r>
        <w:t xml:space="preserve"> von einer Kürzung abzusehen ist, soll der Anwärtergrundbetrag in der Regel gekürzt werden um die Hälfte des Differenzbetrages des vollen Anwärtergrundbetrages zum Mindestbelassungsbetrag (vergleiche Nrn. </w:t>
      </w:r>
      <w:hyperlink r:id="rId2038" w:history="1">
        <w:r>
          <w:t>80.1.2</w:t>
        </w:r>
      </w:hyperlink>
      <w:r>
        <w:t xml:space="preserve"> beziehungsweise 80.1.3), wenn der Anwärter oder die Anwärterin</w:t>
      </w:r>
    </w:p>
    <w:p w14:paraId="7109DFA7" w14:textId="77777777" w:rsidR="0023703F" w:rsidRDefault="00EC1DA2">
      <w:pPr>
        <w:pStyle w:val="MBLSpiegelstrich18"/>
        <w:numPr>
          <w:ilvl w:val="0"/>
          <w:numId w:val="34"/>
        </w:numPr>
        <w:ind w:left="1305" w:hanging="284"/>
      </w:pPr>
      <w:r>
        <w:t>die vorgeschriebene Qualifikationsprüfung oder eine Zwischenprüfung nicht bestanden hat,</w:t>
      </w:r>
    </w:p>
    <w:p w14:paraId="22D60095" w14:textId="77777777" w:rsidR="0023703F" w:rsidRDefault="00EC1DA2">
      <w:pPr>
        <w:pStyle w:val="MBLSpiegelstrich18"/>
        <w:numPr>
          <w:ilvl w:val="0"/>
          <w:numId w:val="34"/>
        </w:numPr>
        <w:ind w:left="1305" w:hanging="284"/>
      </w:pPr>
      <w:r>
        <w:t>ohne Genehmigung einer solchen Prüfung ferngeblieben oder von dieser zurückgetreten ist oder</w:t>
      </w:r>
    </w:p>
    <w:p w14:paraId="06E111CC" w14:textId="77777777" w:rsidR="0023703F" w:rsidRDefault="00EC1DA2">
      <w:pPr>
        <w:pStyle w:val="MBLSpiegelstrich18"/>
        <w:numPr>
          <w:ilvl w:val="0"/>
          <w:numId w:val="34"/>
        </w:numPr>
        <w:ind w:left="1305" w:hanging="284"/>
      </w:pPr>
      <w:r>
        <w:t>aus Gründen, die er oder sie zu vertreten hat</w:t>
      </w:r>
    </w:p>
    <w:p w14:paraId="03748565" w14:textId="77777777" w:rsidR="0023703F" w:rsidRDefault="00EC1DA2">
      <w:pPr>
        <w:pStyle w:val="MBLSpiegelstrich18"/>
        <w:numPr>
          <w:ilvl w:val="0"/>
          <w:numId w:val="25"/>
        </w:numPr>
        <w:ind w:left="1701"/>
      </w:pPr>
      <w:r>
        <w:t>das Ziel eines Ausbildungsabschnitts nicht erreicht hat,</w:t>
      </w:r>
    </w:p>
    <w:p w14:paraId="282E35B4" w14:textId="77777777" w:rsidR="0023703F" w:rsidRDefault="00EC1DA2">
      <w:pPr>
        <w:pStyle w:val="MBLSpiegelstrich18"/>
        <w:numPr>
          <w:ilvl w:val="0"/>
          <w:numId w:val="25"/>
        </w:numPr>
        <w:ind w:left="1701"/>
      </w:pPr>
      <w:r>
        <w:t>einen Ausbildungsabschnitt unterbrochen hat oder</w:t>
      </w:r>
    </w:p>
    <w:p w14:paraId="0FCF1535" w14:textId="77777777" w:rsidR="0023703F" w:rsidRDefault="00EC1DA2">
      <w:pPr>
        <w:pStyle w:val="MBLSpiegelstrich18"/>
        <w:numPr>
          <w:ilvl w:val="0"/>
          <w:numId w:val="25"/>
        </w:numPr>
        <w:ind w:left="1701"/>
      </w:pPr>
      <w:r>
        <w:t>nicht zur Qualifikationsprüfung zugelassen worden ist,</w:t>
      </w:r>
    </w:p>
    <w:p w14:paraId="166D4B6D" w14:textId="77777777" w:rsidR="0023703F" w:rsidRDefault="00EC1DA2">
      <w:pPr>
        <w:pStyle w:val="MBLTextEinzug18"/>
      </w:pPr>
      <w:r>
        <w:t>um den Differenzbetrag des Anwärtergrundbetrages zum Mindestbelassungsbetrag (vergleiche Nrn. </w:t>
      </w:r>
      <w:hyperlink r:id="rId2039" w:history="1">
        <w:r>
          <w:t>80.1.2</w:t>
        </w:r>
      </w:hyperlink>
      <w:r>
        <w:t xml:space="preserve"> beziehungsweise </w:t>
      </w:r>
      <w:hyperlink r:id="rId2040" w:history="1">
        <w:r>
          <w:t>80.1.3</w:t>
        </w:r>
      </w:hyperlink>
      <w:r>
        <w:t xml:space="preserve">), wenn der Anwärter oder die Anwärterin wegen eines Täuschungsversuches oder eines Ordnungsverstoßes von der Qualifikationsprüfung ausgeschlossen worden ist. </w:t>
      </w:r>
      <w:r>
        <w:rPr>
          <w:vertAlign w:val="superscript"/>
        </w:rPr>
        <w:t>2</w:t>
      </w:r>
      <w:r>
        <w:t xml:space="preserve">Wenn besondere, atypische Umstände des Einzelfalls vorliegen, die eine Abweichung vom Regelfall rechtfertigen, ist der Kürzungsbetrag im Rahmen der Ermessensentscheidung individuell anzupassen. </w:t>
      </w:r>
      <w:r>
        <w:rPr>
          <w:vertAlign w:val="superscript"/>
        </w:rPr>
        <w:t>3</w:t>
      </w:r>
      <w:r>
        <w:t xml:space="preserve">Die Entscheidung der zuständigen Behörde über die Kürzung ist nach Art. </w:t>
      </w:r>
      <w:hyperlink r:id="rId2041" w:history="1">
        <w:r>
          <w:t>39</w:t>
        </w:r>
      </w:hyperlink>
      <w:r>
        <w:t xml:space="preserve"> BayVwVfG einzelfallbezogen zu begründen.</w:t>
      </w:r>
    </w:p>
    <w:p w14:paraId="79F35EC6" w14:textId="77777777" w:rsidR="0023703F" w:rsidRDefault="00EC1DA2">
      <w:pPr>
        <w:pStyle w:val="MBLTextEinzug18"/>
      </w:pPr>
      <w:r>
        <w:t xml:space="preserve">Eine Kürzung kommt nur in Betracht, wenn sich wegen der in Nr. </w:t>
      </w:r>
      <w:hyperlink r:id="rId2042" w:history="1">
        <w:r>
          <w:t>81.1.1</w:t>
        </w:r>
      </w:hyperlink>
      <w:r>
        <w:t xml:space="preserve"> genannten Tatbestände der Vorbereitungsdienst verlängert.</w:t>
      </w:r>
    </w:p>
    <w:p w14:paraId="0887CB64" w14:textId="77777777" w:rsidR="0023703F" w:rsidRDefault="00EC1DA2">
      <w:pPr>
        <w:pStyle w:val="MBL11Listennummer"/>
        <w:tabs>
          <w:tab w:val="num" w:pos="1021"/>
        </w:tabs>
        <w:ind w:left="1021" w:hanging="1021"/>
      </w:pPr>
      <w:r>
        <w:t>81.1.2</w:t>
      </w:r>
      <w:r>
        <w:tab/>
        <w:t>Nicht von dem Anwärter oder der Anwärterin zu vertreten im Sinne von Nr. </w:t>
      </w:r>
      <w:hyperlink r:id="rId2043" w:history="1">
        <w:r>
          <w:t>81.1.1</w:t>
        </w:r>
      </w:hyperlink>
      <w:r>
        <w:t xml:space="preserve"> sind insbesondere</w:t>
      </w:r>
    </w:p>
    <w:p w14:paraId="5C927FBC" w14:textId="77777777" w:rsidR="0023703F" w:rsidRDefault="00EC1DA2">
      <w:pPr>
        <w:pStyle w:val="MBLSpiegelstrich18"/>
        <w:numPr>
          <w:ilvl w:val="0"/>
          <w:numId w:val="25"/>
        </w:numPr>
        <w:ind w:left="1305" w:hanging="284"/>
      </w:pPr>
      <w:r>
        <w:t>Krankheit,</w:t>
      </w:r>
    </w:p>
    <w:p w14:paraId="7B3B4947" w14:textId="77777777" w:rsidR="0023703F" w:rsidRDefault="00EC1DA2">
      <w:pPr>
        <w:pStyle w:val="MBLSpiegelstrich18"/>
        <w:numPr>
          <w:ilvl w:val="0"/>
          <w:numId w:val="25"/>
        </w:numPr>
        <w:ind w:left="1305" w:hanging="284"/>
      </w:pPr>
      <w:r>
        <w:t>Zeiten eines Beschäftigungsverbotes nach der Verordnung über den Mutterschutz für Beamtinnen,</w:t>
      </w:r>
    </w:p>
    <w:p w14:paraId="2C771DE8" w14:textId="77777777" w:rsidR="0023703F" w:rsidRDefault="00EC1DA2">
      <w:pPr>
        <w:pStyle w:val="MBLSpiegelstrich18"/>
        <w:numPr>
          <w:ilvl w:val="0"/>
          <w:numId w:val="25"/>
        </w:numPr>
        <w:ind w:left="1305" w:hanging="284"/>
      </w:pPr>
      <w:r>
        <w:t>Zeiten einer Elternzeit,</w:t>
      </w:r>
    </w:p>
    <w:p w14:paraId="70C32385" w14:textId="77777777" w:rsidR="0023703F" w:rsidRDefault="00EC1DA2">
      <w:pPr>
        <w:pStyle w:val="MBLSpiegelstrich18"/>
        <w:numPr>
          <w:ilvl w:val="0"/>
          <w:numId w:val="25"/>
        </w:numPr>
        <w:ind w:left="1305" w:hanging="284"/>
      </w:pPr>
      <w:r>
        <w:t>–</w:t>
      </w:r>
      <w:r>
        <w:tab/>
        <w:t>Freistellung für bestimmte staatsbürgerliche Aufgaben,</w:t>
      </w:r>
    </w:p>
    <w:p w14:paraId="0936A825" w14:textId="77777777" w:rsidR="0023703F" w:rsidRDefault="00EC1DA2">
      <w:pPr>
        <w:pStyle w:val="MBLSpiegelstrich18"/>
        <w:numPr>
          <w:ilvl w:val="0"/>
          <w:numId w:val="25"/>
        </w:numPr>
        <w:ind w:left="1305" w:hanging="284"/>
      </w:pPr>
      <w:r>
        <w:t>Sonderurlaub aus zwingenden Gründen.</w:t>
      </w:r>
    </w:p>
    <w:p w14:paraId="10DD4C9D" w14:textId="77777777" w:rsidR="0023703F" w:rsidRDefault="00EC1DA2">
      <w:pPr>
        <w:pStyle w:val="MBL11Listennummer"/>
        <w:tabs>
          <w:tab w:val="num" w:pos="1021"/>
        </w:tabs>
        <w:ind w:left="1021" w:hanging="1021"/>
      </w:pPr>
      <w:r>
        <w:rPr>
          <w:rStyle w:val="paragr"/>
          <w:rFonts w:cs="Arial"/>
        </w:rPr>
        <w:lastRenderedPageBreak/>
        <w:t>81.1.3</w:t>
      </w:r>
      <w:r>
        <w:rPr>
          <w:rStyle w:val="paragr"/>
          <w:rFonts w:cs="Arial"/>
          <w:b/>
          <w:bCs/>
        </w:rPr>
        <w:tab/>
      </w:r>
      <w:r>
        <w:rPr>
          <w:vertAlign w:val="superscript"/>
        </w:rPr>
        <w:t>1</w:t>
      </w:r>
      <w:r>
        <w:t xml:space="preserve">Der Zeitraum der Kürzung der Anwärterbezüge beginnt mit dem Ersten des Monats, der auf den Monat folgt, in den das für die Kürzung maßgebende Ereignis fällt. </w:t>
      </w:r>
      <w:r>
        <w:rPr>
          <w:vertAlign w:val="superscript"/>
        </w:rPr>
        <w:t>2</w:t>
      </w:r>
      <w:r>
        <w:t>Er darf nicht länger sein als der Zeitraum, um den sich der Vorbereitungsdienst verlängert.</w:t>
      </w:r>
    </w:p>
    <w:p w14:paraId="14D0ED38" w14:textId="77777777" w:rsidR="0023703F" w:rsidRDefault="00EC1DA2">
      <w:pPr>
        <w:pStyle w:val="MBL11Listennummer"/>
        <w:tabs>
          <w:tab w:val="num" w:pos="1021"/>
        </w:tabs>
        <w:ind w:left="1021" w:hanging="1021"/>
      </w:pPr>
      <w:r>
        <w:t>81.1.4</w:t>
      </w:r>
      <w:r>
        <w:tab/>
        <w:t>Für die Berechnung des Mindestbelassungsbetrags gelten die Nrn. </w:t>
      </w:r>
      <w:hyperlink r:id="rId2044" w:history="1">
        <w:r>
          <w:t>80.1.2</w:t>
        </w:r>
      </w:hyperlink>
      <w:r>
        <w:t xml:space="preserve"> und </w:t>
      </w:r>
      <w:hyperlink r:id="rId2045" w:history="1">
        <w:r>
          <w:t>80.1.3</w:t>
        </w:r>
      </w:hyperlink>
      <w:r>
        <w:t xml:space="preserve"> entsprechend.</w:t>
      </w:r>
    </w:p>
    <w:p w14:paraId="2E292A14" w14:textId="77777777" w:rsidR="0023703F" w:rsidRDefault="00EC1DA2">
      <w:pPr>
        <w:pStyle w:val="MBL11Listennummer"/>
        <w:tabs>
          <w:tab w:val="num" w:pos="1021"/>
        </w:tabs>
        <w:ind w:left="1021" w:hanging="1021"/>
      </w:pPr>
      <w:r>
        <w:t>81.2</w:t>
      </w:r>
      <w:r>
        <w:tab/>
        <w:t xml:space="preserve">Über die Anerkennung besonderer Härtefälle, in denen von einer Kürzung abzusehen ist, entscheidet im Rahmen des pflichtgemäßen Ermessens (Art. </w:t>
      </w:r>
      <w:hyperlink r:id="rId2046" w:history="1">
        <w:r>
          <w:t>40</w:t>
        </w:r>
      </w:hyperlink>
      <w:r>
        <w:t xml:space="preserve"> BayVwVfG) die oberste Dienstbehörde oder die von ihr bestimmte Stelle.</w:t>
      </w:r>
      <w:bookmarkStart w:id="164" w:name="Y-100-G-BAYVWV246838-ANr-ABSCHN5_NR81_NR"/>
    </w:p>
    <w:p w14:paraId="7C400599" w14:textId="77777777" w:rsidR="0023703F" w:rsidRDefault="00EC1DA2">
      <w:pPr>
        <w:pStyle w:val="MBL11Listennummer"/>
        <w:tabs>
          <w:tab w:val="num" w:pos="1021"/>
        </w:tabs>
        <w:ind w:left="1021" w:hanging="1021"/>
      </w:pPr>
      <w:r>
        <w:t>81.3</w:t>
      </w:r>
      <w:r>
        <w:tab/>
        <w:t xml:space="preserve">Nr. </w:t>
      </w:r>
      <w:hyperlink r:id="rId2047" w:history="1">
        <w:r>
          <w:t>81.1.3</w:t>
        </w:r>
      </w:hyperlink>
      <w:r>
        <w:t xml:space="preserve"> gilt entsprechend.</w:t>
      </w:r>
      <w:bookmarkEnd w:id="164"/>
    </w:p>
    <w:p w14:paraId="3F23B199" w14:textId="77777777" w:rsidR="0023703F" w:rsidRDefault="00EC1DA2">
      <w:pPr>
        <w:pStyle w:val="MBL11Listennummer"/>
        <w:tabs>
          <w:tab w:val="num" w:pos="1021"/>
        </w:tabs>
        <w:ind w:left="1021" w:hanging="1021"/>
        <w:rPr>
          <w:b/>
          <w:bCs/>
        </w:rPr>
      </w:pPr>
      <w:bookmarkStart w:id="165" w:name="Y-100-G-BAYVWV246838-ANr-ABSCHN6"/>
      <w:bookmarkStart w:id="166" w:name="Y-100-G-BAYVWV246838-ANr-ABSCHN6_NR83"/>
      <w:bookmarkEnd w:id="165"/>
      <w:bookmarkEnd w:id="166"/>
      <w:r>
        <w:rPr>
          <w:b/>
          <w:bCs/>
        </w:rPr>
        <w:t>83.</w:t>
      </w:r>
      <w:r>
        <w:rPr>
          <w:b/>
          <w:bCs/>
        </w:rPr>
        <w:tab/>
        <w:t>Grundbetrag</w:t>
      </w:r>
    </w:p>
    <w:p w14:paraId="57610D87" w14:textId="77777777" w:rsidR="0023703F" w:rsidRDefault="00EC1DA2">
      <w:pPr>
        <w:pStyle w:val="MBL11Listennummer"/>
        <w:tabs>
          <w:tab w:val="num" w:pos="1021"/>
        </w:tabs>
        <w:ind w:left="1021" w:hanging="1021"/>
      </w:pPr>
      <w:r>
        <w:t>83.0</w:t>
      </w:r>
      <w:r>
        <w:tab/>
      </w:r>
      <w:r>
        <w:rPr>
          <w:vertAlign w:val="superscript"/>
        </w:rPr>
        <w:t>1</w:t>
      </w:r>
      <w:r>
        <w:t xml:space="preserve">Art. </w:t>
      </w:r>
      <w:hyperlink r:id="rId2048" w:history="1">
        <w:r>
          <w:t>83</w:t>
        </w:r>
      </w:hyperlink>
      <w:r>
        <w:t xml:space="preserve"> regelt die Bemessungsgrundlage und die Höhe des Grundbetrags der jährlichen Sonderzahlung. </w:t>
      </w:r>
      <w:r>
        <w:rPr>
          <w:vertAlign w:val="superscript"/>
        </w:rPr>
        <w:t>2</w:t>
      </w:r>
      <w:r>
        <w:t xml:space="preserve">Als Grundbetrag wird je ein Zwölftel der im laufenden Kalenderjahr von demselben Dienstherrn aus den in Art. </w:t>
      </w:r>
      <w:hyperlink r:id="rId2049" w:history="1">
        <w:r>
          <w:t>1</w:t>
        </w:r>
      </w:hyperlink>
      <w:r>
        <w:t xml:space="preserve"> Abs. </w:t>
      </w:r>
      <w:hyperlink r:id="rId2050" w:history="1">
        <w:r>
          <w:t>1</w:t>
        </w:r>
      </w:hyperlink>
      <w:r>
        <w:t xml:space="preserve"> Satz 1 bezeichneten Rechtsverhältnissen zustehenden Bezüge unter Berücksichtigung der sich aus Art. </w:t>
      </w:r>
      <w:hyperlink r:id="rId2051" w:history="1">
        <w:r>
          <w:t>83</w:t>
        </w:r>
      </w:hyperlink>
      <w:r>
        <w:t xml:space="preserve"> Abs. </w:t>
      </w:r>
      <w:hyperlink r:id="rId2052" w:history="1">
        <w:r>
          <w:t>2</w:t>
        </w:r>
      </w:hyperlink>
      <w:r>
        <w:t xml:space="preserve"> ergebenden Vomhundertsätze gewährt. </w:t>
      </w:r>
      <w:r>
        <w:rPr>
          <w:vertAlign w:val="superscript"/>
        </w:rPr>
        <w:t>3</w:t>
      </w:r>
      <w:r>
        <w:t xml:space="preserve">Demzufolge sind für die Berechnung der jährlichen Sonderzahlung Bezüge aus einem Arbeitnehmerverhältnis (auch zum selben Dienstherrn) sowie Bezüge von anderen Dienstherrn (zum Beispiel bei Abordnung zum Freistaat Bayern als Dienstherrn; vergleiche Art. </w:t>
      </w:r>
      <w:hyperlink r:id="rId2053" w:history="1">
        <w:r>
          <w:t>47</w:t>
        </w:r>
      </w:hyperlink>
      <w:r>
        <w:t xml:space="preserve"> Abs. </w:t>
      </w:r>
      <w:hyperlink r:id="rId2054" w:history="1">
        <w:r>
          <w:t>4</w:t>
        </w:r>
      </w:hyperlink>
      <w:r>
        <w:t xml:space="preserve"> BayBG) für die Berechnung der gegenüber dem jeweiligen Dienstherrn zustehenden Sonderzahlung unbeachtlich.</w:t>
      </w:r>
    </w:p>
    <w:p w14:paraId="4150D0CE" w14:textId="77777777" w:rsidR="0023703F" w:rsidRDefault="00EC1DA2">
      <w:pPr>
        <w:pStyle w:val="MBLTextEinzug18"/>
      </w:pPr>
      <w:r>
        <w:rPr>
          <w:vertAlign w:val="superscript"/>
        </w:rPr>
        <w:t>1</w:t>
      </w:r>
      <w:r>
        <w:t xml:space="preserve">Die zustehenden Jahresbezüge sind nicht mit 100 v.H. anzusetzen, sondern gemäß Art. </w:t>
      </w:r>
      <w:hyperlink r:id="rId2055" w:history="1">
        <w:r>
          <w:t>83</w:t>
        </w:r>
      </w:hyperlink>
      <w:r>
        <w:t xml:space="preserve"> Abs. </w:t>
      </w:r>
      <w:hyperlink r:id="rId2056" w:history="1">
        <w:r>
          <w:t>2</w:t>
        </w:r>
      </w:hyperlink>
      <w:r>
        <w:t xml:space="preserve"> mit (niedrigeren) Hundertsätzen. </w:t>
      </w:r>
      <w:r>
        <w:rPr>
          <w:vertAlign w:val="superscript"/>
        </w:rPr>
        <w:t>2</w:t>
      </w:r>
      <w:r>
        <w:t>Es ist zwischen verschiedenen Rechtsverhältnissen, zum Beispiel als aktiver Beamter beziehungsweise aktive Beamtin oder Versorgungsempfänger oder Versorgungsempfängerin, zu unterscheiden.</w:t>
      </w:r>
    </w:p>
    <w:p w14:paraId="546743BB" w14:textId="77777777" w:rsidR="0023703F" w:rsidRDefault="00EC1DA2">
      <w:pPr>
        <w:pStyle w:val="MBL11Listennummer"/>
        <w:tabs>
          <w:tab w:val="num" w:pos="1021"/>
        </w:tabs>
        <w:ind w:left="1021" w:hanging="1021"/>
      </w:pPr>
      <w:r>
        <w:t>83.1.1</w:t>
      </w:r>
      <w:r>
        <w:tab/>
        <w:t>Für die Bemessung der jährlichen Sonderzahlung sind nicht die im jeweiligen Kalenderjahr gezahlten Bezüge, sondern die zustehenden Bezüge zugrunde zu legen (eine nachträgliche Änderung der Jahresbezüge führt demzufolge auch zu einer nachträglichen Änderung der jährlichen Sonderzahlung).</w:t>
      </w:r>
    </w:p>
    <w:p w14:paraId="189E2F0F" w14:textId="77777777" w:rsidR="0023703F" w:rsidRDefault="00EC1DA2">
      <w:pPr>
        <w:pStyle w:val="MBLTextEinzug18"/>
      </w:pPr>
      <w:r>
        <w:rPr>
          <w:vertAlign w:val="superscript"/>
        </w:rPr>
        <w:t>1</w:t>
      </w:r>
      <w:r>
        <w:t xml:space="preserve">Aus der Formulierung „zustehende Bezüge“ in Art. </w:t>
      </w:r>
      <w:hyperlink r:id="rId2057" w:history="1">
        <w:r>
          <w:t>83</w:t>
        </w:r>
      </w:hyperlink>
      <w:r>
        <w:t xml:space="preserve"> Abs. </w:t>
      </w:r>
      <w:hyperlink r:id="rId2058" w:history="1">
        <w:r>
          <w:t>1</w:t>
        </w:r>
      </w:hyperlink>
      <w:r>
        <w:t xml:space="preserve"> Satz 1 ergibt sich, dass Anknüpfungspunkt die jeweiligen besoldungsrechtlichen Vorschriften sind. </w:t>
      </w:r>
      <w:r>
        <w:rPr>
          <w:vertAlign w:val="superscript"/>
        </w:rPr>
        <w:t>2</w:t>
      </w:r>
      <w:r>
        <w:t xml:space="preserve">Insbesondere Art. </w:t>
      </w:r>
      <w:hyperlink r:id="rId2059" w:history="1">
        <w:r>
          <w:t>6</w:t>
        </w:r>
      </w:hyperlink>
      <w:r>
        <w:t xml:space="preserve"> und § 13 Abs. 2 der Bayerischen Urlaubs- und Mutterschutzverordnung sind zu berücksichtigen. </w:t>
      </w:r>
      <w:r>
        <w:rPr>
          <w:vertAlign w:val="superscript"/>
        </w:rPr>
        <w:t>3</w:t>
      </w:r>
      <w:r>
        <w:t xml:space="preserve">Da nicht nur auf die nach dem Besoldungsrecht maßgebenden Bezüge abgestellt wird, werden von Art. </w:t>
      </w:r>
      <w:hyperlink r:id="rId2060" w:history="1">
        <w:r>
          <w:t>83</w:t>
        </w:r>
      </w:hyperlink>
      <w:r>
        <w:t xml:space="preserve"> Abs. </w:t>
      </w:r>
      <w:hyperlink r:id="rId2061" w:history="1">
        <w:r>
          <w:t>1</w:t>
        </w:r>
      </w:hyperlink>
      <w:r>
        <w:t xml:space="preserve"> Satz 1 auch Bezügekürzungen außerhalb des Besoldungsrechts erfasst (zum Beispiel nach dem </w:t>
      </w:r>
      <w:hyperlink r:id="rId2062" w:history="1">
        <w:r>
          <w:t>Bayerischen Disziplinargesetz</w:t>
        </w:r>
      </w:hyperlink>
      <w:r>
        <w:t>).</w:t>
      </w:r>
    </w:p>
    <w:p w14:paraId="078008ED" w14:textId="77777777" w:rsidR="0023703F" w:rsidRDefault="00EC1DA2">
      <w:pPr>
        <w:pStyle w:val="MBL11Listennummer"/>
        <w:tabs>
          <w:tab w:val="num" w:pos="1021"/>
        </w:tabs>
        <w:ind w:left="1021" w:hanging="1021"/>
      </w:pPr>
      <w:r>
        <w:t>83.1.2</w:t>
      </w:r>
      <w:r>
        <w:tab/>
      </w:r>
      <w:r>
        <w:rPr>
          <w:vertAlign w:val="superscript"/>
        </w:rPr>
        <w:t>1</w:t>
      </w:r>
      <w:r>
        <w:t xml:space="preserve">Die Bezügebestandteile, die Bemessungsgrundlage des Grundbetrags sind, werden in Art. </w:t>
      </w:r>
      <w:hyperlink r:id="rId2063" w:history="1">
        <w:r>
          <w:t>83</w:t>
        </w:r>
      </w:hyperlink>
      <w:r>
        <w:t xml:space="preserve"> Abs. </w:t>
      </w:r>
      <w:hyperlink r:id="rId2064" w:history="1">
        <w:r>
          <w:t>1</w:t>
        </w:r>
      </w:hyperlink>
      <w:r>
        <w:t xml:space="preserve"> Satz 2 abschließend aufgezählt. </w:t>
      </w:r>
      <w:r>
        <w:rPr>
          <w:vertAlign w:val="superscript"/>
        </w:rPr>
        <w:t>2</w:t>
      </w:r>
      <w:r>
        <w:t xml:space="preserve">Auslandsbesoldung nach Art. </w:t>
      </w:r>
      <w:hyperlink r:id="rId2065" w:history="1">
        <w:r>
          <w:t>38</w:t>
        </w:r>
      </w:hyperlink>
      <w:r>
        <w:t xml:space="preserve"> in Verbindung mit den jeweils geltenden Vorschriften des Bundesbesoldungsgesetzes, Leistungsprämien nach Art. </w:t>
      </w:r>
      <w:hyperlink r:id="rId2066" w:history="1">
        <w:r>
          <w:t>67</w:t>
        </w:r>
      </w:hyperlink>
      <w:r>
        <w:t xml:space="preserve">, Zulagen nach den Art. </w:t>
      </w:r>
      <w:hyperlink r:id="rId2067" w:history="1">
        <w:r>
          <w:t>53</w:t>
        </w:r>
      </w:hyperlink>
      <w:r>
        <w:t xml:space="preserve">, </w:t>
      </w:r>
      <w:hyperlink r:id="rId2068" w:history="1">
        <w:r>
          <w:t>55</w:t>
        </w:r>
      </w:hyperlink>
      <w:r>
        <w:t xml:space="preserve"> und </w:t>
      </w:r>
      <w:hyperlink r:id="rId2069" w:history="1">
        <w:r>
          <w:t>57</w:t>
        </w:r>
      </w:hyperlink>
      <w:r>
        <w:t xml:space="preserve"> Abs. </w:t>
      </w:r>
      <w:hyperlink r:id="rId2070" w:history="1">
        <w:r>
          <w:t>1</w:t>
        </w:r>
      </w:hyperlink>
      <w:r>
        <w:t xml:space="preserve">, Zuschläge nach den Art. </w:t>
      </w:r>
      <w:hyperlink r:id="rId2071" w:history="1">
        <w:r>
          <w:t>58</w:t>
        </w:r>
      </w:hyperlink>
      <w:r>
        <w:t xml:space="preserve"> und </w:t>
      </w:r>
      <w:hyperlink r:id="rId2072" w:history="1">
        <w:r>
          <w:t>60</w:t>
        </w:r>
      </w:hyperlink>
      <w:r>
        <w:t xml:space="preserve"> und Vergütungen nach den Art. </w:t>
      </w:r>
      <w:hyperlink r:id="rId2073" w:history="1">
        <w:r>
          <w:t>61</w:t>
        </w:r>
      </w:hyperlink>
      <w:r>
        <w:t xml:space="preserve">, </w:t>
      </w:r>
      <w:hyperlink r:id="rId2074" w:history="1">
        <w:r>
          <w:t>62</w:t>
        </w:r>
      </w:hyperlink>
      <w:r>
        <w:t xml:space="preserve"> und </w:t>
      </w:r>
      <w:hyperlink r:id="rId2075" w:history="1">
        <w:r>
          <w:t>64</w:t>
        </w:r>
      </w:hyperlink>
      <w:r>
        <w:t xml:space="preserve"> sowie sonstige Einmalzahlungen sind demnach nicht zu berücksichtigen.</w:t>
      </w:r>
    </w:p>
    <w:p w14:paraId="55E32198" w14:textId="77777777" w:rsidR="0023703F" w:rsidRDefault="00EC1DA2">
      <w:pPr>
        <w:pStyle w:val="MBLTextEinzug18"/>
      </w:pPr>
      <w:r>
        <w:t xml:space="preserve">Zu den Bezügen im Sinne des Art. </w:t>
      </w:r>
      <w:hyperlink r:id="rId2076" w:history="1">
        <w:r>
          <w:t>83</w:t>
        </w:r>
      </w:hyperlink>
      <w:r>
        <w:t xml:space="preserve"> Abs. </w:t>
      </w:r>
      <w:hyperlink r:id="rId2077" w:history="1">
        <w:r>
          <w:t>1</w:t>
        </w:r>
      </w:hyperlink>
      <w:r>
        <w:t xml:space="preserve"> zählt auch der gemäß Art. </w:t>
      </w:r>
      <w:hyperlink r:id="rId2078" w:history="1">
        <w:r>
          <w:t>12</w:t>
        </w:r>
      </w:hyperlink>
      <w:r>
        <w:t xml:space="preserve"> Abs. </w:t>
      </w:r>
      <w:hyperlink r:id="rId2079" w:history="1">
        <w:r>
          <w:t>2</w:t>
        </w:r>
      </w:hyperlink>
      <w:r>
        <w:t xml:space="preserve"> BayBeamtVG als ruhegehaltfähig bestimmte Teil der Vergütung für Beamte und Beamtinnen im Vollstreckungsdienst.</w:t>
      </w:r>
    </w:p>
    <w:p w14:paraId="058CB896" w14:textId="77777777" w:rsidR="0023703F" w:rsidRDefault="00EC1DA2">
      <w:pPr>
        <w:pStyle w:val="MBL11Listennummer"/>
        <w:tabs>
          <w:tab w:val="num" w:pos="1021"/>
        </w:tabs>
        <w:ind w:left="1021" w:hanging="1021"/>
      </w:pPr>
      <w:r>
        <w:t>83.2.1</w:t>
      </w:r>
      <w:r>
        <w:tab/>
        <w:t xml:space="preserve">Art. </w:t>
      </w:r>
      <w:hyperlink r:id="rId2080" w:history="1">
        <w:r>
          <w:t>83</w:t>
        </w:r>
      </w:hyperlink>
      <w:r>
        <w:t xml:space="preserve"> Abs. </w:t>
      </w:r>
      <w:hyperlink r:id="rId2081" w:history="1">
        <w:r>
          <w:t>2</w:t>
        </w:r>
      </w:hyperlink>
      <w:r>
        <w:t xml:space="preserve"> bestimmt, mit welchem Vomhundertsatz die maßgeblichen Bezüge anzusetzen sind:</w:t>
      </w:r>
    </w:p>
    <w:p w14:paraId="02920958" w14:textId="77777777" w:rsidR="0023703F" w:rsidRDefault="00EC1DA2">
      <w:pPr>
        <w:pStyle w:val="MBLSpiegelstrich18"/>
        <w:numPr>
          <w:ilvl w:val="0"/>
          <w:numId w:val="25"/>
        </w:numPr>
        <w:ind w:left="1305" w:hanging="284"/>
      </w:pPr>
      <w:r>
        <w:t>70 v.H. für die Besoldungsgruppen A 3 bis A 11;</w:t>
      </w:r>
    </w:p>
    <w:p w14:paraId="377D26F2" w14:textId="77777777" w:rsidR="0023703F" w:rsidRDefault="00EC1DA2">
      <w:pPr>
        <w:pStyle w:val="MBLSpiegelstrich18"/>
        <w:numPr>
          <w:ilvl w:val="0"/>
          <w:numId w:val="25"/>
        </w:numPr>
        <w:ind w:left="1305" w:hanging="284"/>
      </w:pPr>
      <w:r>
        <w:t>für die übrigen Besoldungsgruppen 65 v.H.,</w:t>
      </w:r>
    </w:p>
    <w:p w14:paraId="574BF1AC" w14:textId="77777777" w:rsidR="0023703F" w:rsidRDefault="00EC1DA2">
      <w:pPr>
        <w:pStyle w:val="MBLSpiegelstrich18"/>
        <w:numPr>
          <w:ilvl w:val="0"/>
          <w:numId w:val="25"/>
        </w:numPr>
        <w:ind w:left="1305" w:hanging="284"/>
      </w:pPr>
      <w:r>
        <w:t>70 v.H. für Anwärter und Anwärterinnen,</w:t>
      </w:r>
    </w:p>
    <w:p w14:paraId="17834993" w14:textId="77777777" w:rsidR="0023703F" w:rsidRDefault="00EC1DA2">
      <w:pPr>
        <w:pStyle w:val="MBLSpiegelstrich18"/>
        <w:numPr>
          <w:ilvl w:val="0"/>
          <w:numId w:val="25"/>
        </w:numPr>
        <w:ind w:left="1305" w:hanging="284"/>
      </w:pPr>
      <w:r>
        <w:t>70 v.H. für Dienstanfänger und Dienstanfängerinnen,</w:t>
      </w:r>
    </w:p>
    <w:p w14:paraId="22AA4A12" w14:textId="77777777" w:rsidR="0023703F" w:rsidRDefault="00EC1DA2">
      <w:pPr>
        <w:pStyle w:val="MBLSpiegelstrich18"/>
        <w:numPr>
          <w:ilvl w:val="0"/>
          <w:numId w:val="25"/>
        </w:numPr>
        <w:ind w:left="1305" w:hanging="284"/>
      </w:pPr>
      <w:r>
        <w:t>84,29 v.H. für den Orts- und Familienzuschlag.</w:t>
      </w:r>
      <w:bookmarkStart w:id="167" w:name="Y-100-G-BAYVWV246838-ANr-ABSCHN6_NR83_NR"/>
    </w:p>
    <w:p w14:paraId="79E85AD2" w14:textId="77777777" w:rsidR="0023703F" w:rsidRDefault="00EC1DA2">
      <w:pPr>
        <w:pStyle w:val="MBL11Listennummer"/>
        <w:tabs>
          <w:tab w:val="num" w:pos="1021"/>
        </w:tabs>
        <w:ind w:left="1021" w:hanging="1021"/>
      </w:pPr>
      <w:r>
        <w:lastRenderedPageBreak/>
        <w:t>83.2.2</w:t>
      </w:r>
      <w:r>
        <w:tab/>
        <w:t>Die Berechnung des Grundbetrags ist damit folgendermaßen durchzuführen:</w:t>
      </w:r>
    </w:p>
    <w:p w14:paraId="61F112AA" w14:textId="77777777" w:rsidR="0023703F" w:rsidRDefault="00EC1DA2">
      <w:pPr>
        <w:pStyle w:val="MBLTextEinzug18"/>
      </w:pPr>
      <w:r>
        <w:rPr>
          <w:vertAlign w:val="superscript"/>
        </w:rPr>
        <w:t>1</w:t>
      </w:r>
      <w:r>
        <w:t xml:space="preserve">Ändert sich der Vomhundertsatz während des Jahres nicht, sind die maßgebenden Bezüge aufzusummieren und mit dem maßgeblichen Vomhundertsatz nach Art. </w:t>
      </w:r>
      <w:hyperlink r:id="rId2082" w:history="1">
        <w:r>
          <w:t>83</w:t>
        </w:r>
      </w:hyperlink>
      <w:r>
        <w:t xml:space="preserve"> Abs. </w:t>
      </w:r>
      <w:hyperlink r:id="rId2083" w:history="1">
        <w:r>
          <w:t>2</w:t>
        </w:r>
      </w:hyperlink>
      <w:r>
        <w:t xml:space="preserve"> zu multiplizieren. </w:t>
      </w:r>
      <w:r>
        <w:rPr>
          <w:vertAlign w:val="superscript"/>
        </w:rPr>
        <w:t>2</w:t>
      </w:r>
      <w:r>
        <w:t xml:space="preserve">Ein zustehender Orts- und Familienzuschlag ist ebenfalls aufzusummieren und mit dem Vomhundertsatz nach Art. </w:t>
      </w:r>
      <w:hyperlink r:id="rId2084" w:history="1">
        <w:r>
          <w:t>83</w:t>
        </w:r>
      </w:hyperlink>
      <w:r>
        <w:t xml:space="preserve"> Abs. </w:t>
      </w:r>
      <w:hyperlink r:id="rId2085" w:history="1">
        <w:r>
          <w:t>2</w:t>
        </w:r>
      </w:hyperlink>
      <w:r>
        <w:t xml:space="preserve"> Nr. 4 zu multiplizieren. </w:t>
      </w:r>
      <w:r>
        <w:rPr>
          <w:vertAlign w:val="superscript"/>
        </w:rPr>
        <w:t>3</w:t>
      </w:r>
      <w:r>
        <w:t xml:space="preserve">Die beiden Beträge – jeweils gerundet nach Art. </w:t>
      </w:r>
      <w:hyperlink r:id="rId2086" w:history="1">
        <w:r>
          <w:t>4</w:t>
        </w:r>
      </w:hyperlink>
      <w:r>
        <w:t xml:space="preserve"> Abs. </w:t>
      </w:r>
      <w:hyperlink r:id="rId2087" w:history="1">
        <w:r>
          <w:t>5</w:t>
        </w:r>
      </w:hyperlink>
      <w:r>
        <w:t xml:space="preserve"> – sind zu addieren und dann durch zwölf zu teilen.</w:t>
      </w:r>
    </w:p>
    <w:p w14:paraId="7865DEA5" w14:textId="77777777" w:rsidR="0023703F" w:rsidRDefault="00EC1DA2">
      <w:pPr>
        <w:pStyle w:val="MBLTextEinzug18"/>
      </w:pPr>
      <w:r>
        <w:rPr>
          <w:vertAlign w:val="superscript"/>
        </w:rPr>
        <w:t>1</w:t>
      </w:r>
      <w:r>
        <w:t xml:space="preserve">Ändert sich der Vomhundertsatz während des Jahres durch Wechsel der Besoldungsgruppe (zum Beispiel Beförderung von BesGr A 11 nach BesGr A 12) sind die Bezüge vor und nach dem Wechsel der Besoldungsgruppe jeweils aufzusummieren und mit dem jeweils maßgeblichen Vomhundertsatz nach Art. </w:t>
      </w:r>
      <w:hyperlink r:id="rId2088" w:history="1">
        <w:r>
          <w:t>83</w:t>
        </w:r>
      </w:hyperlink>
      <w:r>
        <w:t xml:space="preserve"> Abs. </w:t>
      </w:r>
      <w:hyperlink r:id="rId2089" w:history="1">
        <w:r>
          <w:t>2</w:t>
        </w:r>
      </w:hyperlink>
      <w:r>
        <w:t xml:space="preserve"> zu multiplizieren. </w:t>
      </w:r>
      <w:r>
        <w:rPr>
          <w:vertAlign w:val="superscript"/>
        </w:rPr>
        <w:t>2</w:t>
      </w:r>
      <w:r>
        <w:t xml:space="preserve">Ein zustehender Orts- und Familienzuschlag ist ebenfalls aufzusummieren und mit dem Vomhundertsatz nach Art. </w:t>
      </w:r>
      <w:hyperlink r:id="rId2090" w:history="1">
        <w:r>
          <w:t>83</w:t>
        </w:r>
      </w:hyperlink>
      <w:r>
        <w:t xml:space="preserve"> Abs. </w:t>
      </w:r>
      <w:hyperlink r:id="rId2091" w:history="1">
        <w:r>
          <w:t>2</w:t>
        </w:r>
      </w:hyperlink>
      <w:r>
        <w:t xml:space="preserve"> Nr. 4 zu multiplizieren. </w:t>
      </w:r>
      <w:r>
        <w:rPr>
          <w:vertAlign w:val="superscript"/>
        </w:rPr>
        <w:t>3</w:t>
      </w:r>
      <w:r>
        <w:t xml:space="preserve">Die drei Beträge – jeweils gerundet nach Art. </w:t>
      </w:r>
      <w:hyperlink r:id="rId2092" w:history="1">
        <w:r>
          <w:t>4</w:t>
        </w:r>
      </w:hyperlink>
      <w:r>
        <w:t xml:space="preserve"> Abs. </w:t>
      </w:r>
      <w:hyperlink r:id="rId2093" w:history="1">
        <w:r>
          <w:t>5</w:t>
        </w:r>
      </w:hyperlink>
      <w:r>
        <w:t xml:space="preserve"> – sind zu addieren und dann durch zwölf zu teilen.</w:t>
      </w:r>
    </w:p>
    <w:p w14:paraId="771B4671" w14:textId="77777777" w:rsidR="0023703F" w:rsidRDefault="00EC1DA2">
      <w:pPr>
        <w:pStyle w:val="MBLTextEinzug18"/>
        <w:rPr>
          <w:i/>
          <w:iCs/>
        </w:rPr>
      </w:pPr>
      <w:r>
        <w:rPr>
          <w:b/>
          <w:bCs/>
          <w:i/>
          <w:iCs/>
        </w:rPr>
        <w:t>Beispiel 1:</w:t>
      </w:r>
    </w:p>
    <w:p w14:paraId="6C6A4978" w14:textId="77777777" w:rsidR="0023703F" w:rsidRDefault="00EC1DA2">
      <w:pPr>
        <w:pStyle w:val="MBLTextEinzug18"/>
        <w:rPr>
          <w:i/>
          <w:iCs/>
        </w:rPr>
      </w:pPr>
      <w:r>
        <w:rPr>
          <w:i/>
          <w:iCs/>
          <w:vertAlign w:val="superscript"/>
        </w:rPr>
        <w:t>1</w:t>
      </w:r>
      <w:r>
        <w:rPr>
          <w:i/>
          <w:iCs/>
        </w:rPr>
        <w:t xml:space="preserve">Ein Beamter, BesGr A 10 Stufe 7, verheiratet, 1 Kind, Ortsklasse II ist das ganze Jahr über bei demselben Dienstherrn beschäftigt. </w:t>
      </w:r>
      <w:r>
        <w:rPr>
          <w:i/>
          <w:iCs/>
          <w:vertAlign w:val="superscript"/>
        </w:rPr>
        <w:t>2</w:t>
      </w:r>
      <w:r>
        <w:rPr>
          <w:i/>
          <w:iCs/>
        </w:rPr>
        <w:t>Der Grundbetrag der jährlichen Sonderzahlung 2023 errechnet sich wie folgt:</w:t>
      </w:r>
    </w:p>
    <w:tbl>
      <w:tblPr>
        <w:tblStyle w:val="dokcontenttableframenone"/>
        <w:tblW w:w="4339"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3714"/>
        <w:gridCol w:w="1967"/>
        <w:gridCol w:w="786"/>
        <w:gridCol w:w="1897"/>
      </w:tblGrid>
      <w:tr w:rsidR="0023703F" w14:paraId="7D456A19" w14:textId="77777777">
        <w:trPr>
          <w:tblCellSpacing w:w="0" w:type="dxa"/>
        </w:trPr>
        <w:tc>
          <w:tcPr>
            <w:tcW w:w="3865" w:type="pct"/>
            <w:gridSpan w:val="3"/>
            <w:tcMar>
              <w:top w:w="0" w:type="dxa"/>
              <w:left w:w="0" w:type="dxa"/>
              <w:bottom w:w="0" w:type="dxa"/>
              <w:right w:w="0" w:type="dxa"/>
            </w:tcMar>
            <w:hideMark/>
          </w:tcPr>
          <w:p w14:paraId="44917A8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1: </w:t>
            </w:r>
          </w:p>
        </w:tc>
        <w:tc>
          <w:tcPr>
            <w:tcW w:w="1135" w:type="pct"/>
            <w:tcMar>
              <w:top w:w="0" w:type="dxa"/>
              <w:left w:w="0" w:type="dxa"/>
              <w:bottom w:w="0" w:type="dxa"/>
              <w:right w:w="0" w:type="dxa"/>
            </w:tcMar>
            <w:hideMark/>
          </w:tcPr>
          <w:p w14:paraId="1C156EB9"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4E63C509" w14:textId="77777777">
        <w:trPr>
          <w:tblCellSpacing w:w="0" w:type="dxa"/>
        </w:trPr>
        <w:tc>
          <w:tcPr>
            <w:tcW w:w="3865" w:type="pct"/>
            <w:gridSpan w:val="3"/>
            <w:tcMar>
              <w:top w:w="0" w:type="dxa"/>
              <w:left w:w="0" w:type="dxa"/>
              <w:bottom w:w="0" w:type="dxa"/>
              <w:right w:w="0" w:type="dxa"/>
            </w:tcMar>
            <w:hideMark/>
          </w:tcPr>
          <w:p w14:paraId="6B04387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 Strukturzulage</w:t>
            </w:r>
          </w:p>
        </w:tc>
        <w:tc>
          <w:tcPr>
            <w:tcW w:w="1135" w:type="pct"/>
            <w:tcMar>
              <w:top w:w="0" w:type="dxa"/>
              <w:left w:w="0" w:type="dxa"/>
              <w:bottom w:w="0" w:type="dxa"/>
              <w:right w:w="0" w:type="dxa"/>
            </w:tcMar>
            <w:hideMark/>
          </w:tcPr>
          <w:p w14:paraId="1BF62E87"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71305D87" w14:textId="77777777">
        <w:trPr>
          <w:tblCellSpacing w:w="0" w:type="dxa"/>
        </w:trPr>
        <w:tc>
          <w:tcPr>
            <w:tcW w:w="2220" w:type="pct"/>
            <w:tcMar>
              <w:top w:w="0" w:type="dxa"/>
              <w:left w:w="0" w:type="dxa"/>
              <w:bottom w:w="0" w:type="dxa"/>
              <w:right w:w="0" w:type="dxa"/>
            </w:tcMar>
            <w:hideMark/>
          </w:tcPr>
          <w:p w14:paraId="648ADBD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(Jan. bis einschl. Dez. 2023)</w:t>
            </w:r>
          </w:p>
        </w:tc>
        <w:tc>
          <w:tcPr>
            <w:tcW w:w="1176" w:type="pct"/>
            <w:tcMar>
              <w:top w:w="0" w:type="dxa"/>
              <w:left w:w="0" w:type="dxa"/>
              <w:bottom w:w="0" w:type="dxa"/>
              <w:right w:w="0" w:type="dxa"/>
            </w:tcMar>
            <w:hideMark/>
          </w:tcPr>
          <w:p w14:paraId="3E216ED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12 x 3 936,66 €</w:t>
            </w:r>
          </w:p>
        </w:tc>
        <w:tc>
          <w:tcPr>
            <w:tcW w:w="470" w:type="pct"/>
            <w:tcMar>
              <w:top w:w="0" w:type="dxa"/>
              <w:left w:w="0" w:type="dxa"/>
              <w:bottom w:w="0" w:type="dxa"/>
              <w:right w:w="0" w:type="dxa"/>
            </w:tcMar>
            <w:hideMark/>
          </w:tcPr>
          <w:p w14:paraId="23A6523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35" w:type="pct"/>
            <w:tcMar>
              <w:top w:w="0" w:type="dxa"/>
              <w:left w:w="0" w:type="dxa"/>
              <w:bottom w:w="0" w:type="dxa"/>
              <w:right w:w="0" w:type="dxa"/>
            </w:tcMar>
            <w:hideMark/>
          </w:tcPr>
          <w:p w14:paraId="3EAC406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xml:space="preserve">47 239,92 € </w:t>
            </w:r>
          </w:p>
        </w:tc>
      </w:tr>
      <w:tr w:rsidR="0023703F" w14:paraId="6842E832" w14:textId="77777777">
        <w:trPr>
          <w:tblCellSpacing w:w="0" w:type="dxa"/>
        </w:trPr>
        <w:tc>
          <w:tcPr>
            <w:tcW w:w="3865" w:type="pct"/>
            <w:gridSpan w:val="3"/>
            <w:tcMar>
              <w:top w:w="0" w:type="dxa"/>
              <w:left w:w="0" w:type="dxa"/>
              <w:bottom w:w="0" w:type="dxa"/>
              <w:right w:w="0" w:type="dxa"/>
            </w:tcMar>
            <w:hideMark/>
          </w:tcPr>
          <w:p w14:paraId="6780EC4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70 v.H. (gerundet nach Art. </w:t>
            </w:r>
            <w:hyperlink r:id="rId2094" w:history="1">
              <w:r>
                <w:rPr>
                  <w:rFonts w:cs="Times New Roman"/>
                  <w:b w:val="0"/>
                  <w:i/>
                  <w:iCs/>
                  <w:szCs w:val="20"/>
                </w:rPr>
                <w:t>4</w:t>
              </w:r>
            </w:hyperlink>
            <w:r>
              <w:rPr>
                <w:rFonts w:cs="Times New Roman"/>
                <w:b w:val="0"/>
                <w:i/>
                <w:iCs/>
                <w:szCs w:val="20"/>
              </w:rPr>
              <w:t xml:space="preserve"> Abs. </w:t>
            </w:r>
            <w:hyperlink r:id="rId2095" w:history="1">
              <w:r>
                <w:rPr>
                  <w:rFonts w:cs="Times New Roman"/>
                  <w:b w:val="0"/>
                  <w:i/>
                  <w:iCs/>
                  <w:szCs w:val="20"/>
                </w:rPr>
                <w:t>5</w:t>
              </w:r>
            </w:hyperlink>
            <w:r>
              <w:rPr>
                <w:rFonts w:cs="Times New Roman"/>
                <w:b w:val="0"/>
                <w:i/>
                <w:iCs/>
                <w:szCs w:val="20"/>
              </w:rPr>
              <w:t>)</w:t>
            </w:r>
          </w:p>
        </w:tc>
        <w:tc>
          <w:tcPr>
            <w:tcW w:w="1135" w:type="pct"/>
            <w:tcMar>
              <w:top w:w="0" w:type="dxa"/>
              <w:left w:w="0" w:type="dxa"/>
              <w:bottom w:w="0" w:type="dxa"/>
              <w:right w:w="0" w:type="dxa"/>
            </w:tcMar>
            <w:hideMark/>
          </w:tcPr>
          <w:p w14:paraId="57F4E00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33 067,94 €</w:t>
            </w:r>
          </w:p>
        </w:tc>
      </w:tr>
    </w:tbl>
    <w:p w14:paraId="69D2B1D5" w14:textId="77777777" w:rsidR="0023703F" w:rsidRDefault="0023703F">
      <w:pPr>
        <w:pStyle w:val="divbocontentwrapperbocenterp"/>
        <w:spacing w:line="360" w:lineRule="auto"/>
        <w:ind w:left="1021"/>
        <w:rPr>
          <w:rFonts w:ascii="Arial" w:hAnsi="Arial" w:cs="Arial"/>
          <w:i/>
          <w:iCs/>
          <w:color w:val="000000"/>
          <w:sz w:val="20"/>
          <w:szCs w:val="20"/>
        </w:rPr>
      </w:pPr>
    </w:p>
    <w:tbl>
      <w:tblPr>
        <w:tblStyle w:val="dokcontenttableframenone"/>
        <w:tblW w:w="4339"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3714"/>
        <w:gridCol w:w="1967"/>
        <w:gridCol w:w="786"/>
        <w:gridCol w:w="1897"/>
      </w:tblGrid>
      <w:tr w:rsidR="0023703F" w14:paraId="7210B3E0" w14:textId="77777777">
        <w:trPr>
          <w:tblCellSpacing w:w="0" w:type="dxa"/>
        </w:trPr>
        <w:tc>
          <w:tcPr>
            <w:tcW w:w="3865" w:type="pct"/>
            <w:gridSpan w:val="3"/>
            <w:tcMar>
              <w:top w:w="0" w:type="dxa"/>
              <w:left w:w="0" w:type="dxa"/>
              <w:bottom w:w="0" w:type="dxa"/>
              <w:right w:w="0" w:type="dxa"/>
            </w:tcMar>
            <w:hideMark/>
          </w:tcPr>
          <w:p w14:paraId="52FD394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2: </w:t>
            </w:r>
          </w:p>
        </w:tc>
        <w:tc>
          <w:tcPr>
            <w:tcW w:w="1135" w:type="pct"/>
            <w:tcMar>
              <w:top w:w="0" w:type="dxa"/>
              <w:left w:w="0" w:type="dxa"/>
              <w:bottom w:w="0" w:type="dxa"/>
              <w:right w:w="0" w:type="dxa"/>
            </w:tcMar>
            <w:hideMark/>
          </w:tcPr>
          <w:p w14:paraId="578A5CA3"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7D37FCF9" w14:textId="77777777">
        <w:trPr>
          <w:tblCellSpacing w:w="0" w:type="dxa"/>
        </w:trPr>
        <w:tc>
          <w:tcPr>
            <w:tcW w:w="3865" w:type="pct"/>
            <w:gridSpan w:val="3"/>
            <w:tcMar>
              <w:top w:w="0" w:type="dxa"/>
              <w:left w:w="0" w:type="dxa"/>
              <w:bottom w:w="0" w:type="dxa"/>
              <w:right w:w="0" w:type="dxa"/>
            </w:tcMar>
            <w:hideMark/>
          </w:tcPr>
          <w:p w14:paraId="05D1905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 (Ortsklasse II / Stufe 1)</w:t>
            </w:r>
          </w:p>
        </w:tc>
        <w:tc>
          <w:tcPr>
            <w:tcW w:w="1135" w:type="pct"/>
            <w:tcMar>
              <w:top w:w="0" w:type="dxa"/>
              <w:left w:w="0" w:type="dxa"/>
              <w:bottom w:w="0" w:type="dxa"/>
              <w:right w:w="0" w:type="dxa"/>
            </w:tcMar>
            <w:hideMark/>
          </w:tcPr>
          <w:p w14:paraId="539B05BD"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3DDC205D" w14:textId="77777777">
        <w:trPr>
          <w:tblCellSpacing w:w="0" w:type="dxa"/>
        </w:trPr>
        <w:tc>
          <w:tcPr>
            <w:tcW w:w="2220" w:type="pct"/>
            <w:tcMar>
              <w:top w:w="0" w:type="dxa"/>
              <w:left w:w="0" w:type="dxa"/>
              <w:bottom w:w="0" w:type="dxa"/>
              <w:right w:w="0" w:type="dxa"/>
            </w:tcMar>
            <w:hideMark/>
          </w:tcPr>
          <w:p w14:paraId="67F0CA1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(Jan. bis einschl. Dez. 2023)</w:t>
            </w:r>
          </w:p>
        </w:tc>
        <w:tc>
          <w:tcPr>
            <w:tcW w:w="1176" w:type="pct"/>
            <w:tcMar>
              <w:top w:w="0" w:type="dxa"/>
              <w:left w:w="0" w:type="dxa"/>
              <w:bottom w:w="0" w:type="dxa"/>
              <w:right w:w="0" w:type="dxa"/>
            </w:tcMar>
            <w:hideMark/>
          </w:tcPr>
          <w:p w14:paraId="1B85313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12 x 305,34 €</w:t>
            </w:r>
          </w:p>
        </w:tc>
        <w:tc>
          <w:tcPr>
            <w:tcW w:w="470" w:type="pct"/>
            <w:tcMar>
              <w:top w:w="0" w:type="dxa"/>
              <w:left w:w="0" w:type="dxa"/>
              <w:bottom w:w="0" w:type="dxa"/>
              <w:right w:w="0" w:type="dxa"/>
            </w:tcMar>
            <w:hideMark/>
          </w:tcPr>
          <w:p w14:paraId="5FBDDD8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35" w:type="pct"/>
            <w:tcMar>
              <w:top w:w="0" w:type="dxa"/>
              <w:left w:w="0" w:type="dxa"/>
              <w:bottom w:w="0" w:type="dxa"/>
              <w:right w:w="0" w:type="dxa"/>
            </w:tcMar>
            <w:hideMark/>
          </w:tcPr>
          <w:p w14:paraId="11E94A8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3 664,08 €</w:t>
            </w:r>
          </w:p>
        </w:tc>
      </w:tr>
      <w:tr w:rsidR="0023703F" w14:paraId="68303B17" w14:textId="77777777">
        <w:trPr>
          <w:tblCellSpacing w:w="0" w:type="dxa"/>
        </w:trPr>
        <w:tc>
          <w:tcPr>
            <w:tcW w:w="2220" w:type="pct"/>
            <w:tcMar>
              <w:top w:w="0" w:type="dxa"/>
              <w:left w:w="0" w:type="dxa"/>
              <w:bottom w:w="0" w:type="dxa"/>
              <w:right w:w="0" w:type="dxa"/>
            </w:tcMar>
          </w:tcPr>
          <w:p w14:paraId="40D2600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Erhöhungsbetrag</w:t>
            </w:r>
          </w:p>
        </w:tc>
        <w:tc>
          <w:tcPr>
            <w:tcW w:w="1176" w:type="pct"/>
            <w:tcMar>
              <w:top w:w="0" w:type="dxa"/>
              <w:left w:w="0" w:type="dxa"/>
              <w:bottom w:w="0" w:type="dxa"/>
              <w:right w:w="0" w:type="dxa"/>
            </w:tcMar>
          </w:tcPr>
          <w:p w14:paraId="61BB015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12 x 10,78 €</w:t>
            </w:r>
          </w:p>
        </w:tc>
        <w:tc>
          <w:tcPr>
            <w:tcW w:w="470" w:type="pct"/>
            <w:tcMar>
              <w:top w:w="0" w:type="dxa"/>
              <w:left w:w="0" w:type="dxa"/>
              <w:bottom w:w="0" w:type="dxa"/>
              <w:right w:w="0" w:type="dxa"/>
            </w:tcMar>
          </w:tcPr>
          <w:p w14:paraId="5E2FA97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35" w:type="pct"/>
            <w:tcMar>
              <w:top w:w="0" w:type="dxa"/>
              <w:left w:w="0" w:type="dxa"/>
              <w:bottom w:w="0" w:type="dxa"/>
              <w:right w:w="0" w:type="dxa"/>
            </w:tcMar>
          </w:tcPr>
          <w:p w14:paraId="658631C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129,36 €</w:t>
            </w:r>
          </w:p>
        </w:tc>
      </w:tr>
      <w:tr w:rsidR="0023703F" w14:paraId="378CAAF4" w14:textId="77777777">
        <w:trPr>
          <w:tblCellSpacing w:w="0" w:type="dxa"/>
        </w:trPr>
        <w:tc>
          <w:tcPr>
            <w:tcW w:w="2220" w:type="pct"/>
            <w:tcMar>
              <w:top w:w="0" w:type="dxa"/>
              <w:left w:w="0" w:type="dxa"/>
              <w:bottom w:w="0" w:type="dxa"/>
              <w:right w:w="0" w:type="dxa"/>
            </w:tcMar>
          </w:tcPr>
          <w:p w14:paraId="1D57CA1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tc>
        <w:tc>
          <w:tcPr>
            <w:tcW w:w="1176" w:type="pct"/>
            <w:tcMar>
              <w:top w:w="0" w:type="dxa"/>
              <w:left w:w="0" w:type="dxa"/>
              <w:bottom w:w="0" w:type="dxa"/>
              <w:right w:w="0" w:type="dxa"/>
            </w:tcMar>
          </w:tcPr>
          <w:p w14:paraId="4BF1451A"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470" w:type="pct"/>
            <w:tcMar>
              <w:top w:w="0" w:type="dxa"/>
              <w:left w:w="0" w:type="dxa"/>
              <w:bottom w:w="0" w:type="dxa"/>
              <w:right w:w="0" w:type="dxa"/>
            </w:tcMar>
          </w:tcPr>
          <w:p w14:paraId="01F4C161"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135" w:type="pct"/>
            <w:tcMar>
              <w:top w:w="0" w:type="dxa"/>
              <w:left w:w="0" w:type="dxa"/>
              <w:bottom w:w="0" w:type="dxa"/>
              <w:right w:w="0" w:type="dxa"/>
            </w:tcMar>
          </w:tcPr>
          <w:p w14:paraId="25AB4BE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3 793,44 €</w:t>
            </w:r>
          </w:p>
        </w:tc>
      </w:tr>
      <w:tr w:rsidR="0023703F" w14:paraId="07875EA4" w14:textId="77777777">
        <w:trPr>
          <w:tblCellSpacing w:w="0" w:type="dxa"/>
        </w:trPr>
        <w:tc>
          <w:tcPr>
            <w:tcW w:w="3865" w:type="pct"/>
            <w:gridSpan w:val="3"/>
            <w:tcMar>
              <w:top w:w="0" w:type="dxa"/>
              <w:left w:w="0" w:type="dxa"/>
              <w:bottom w:w="0" w:type="dxa"/>
              <w:right w:w="0" w:type="dxa"/>
            </w:tcMar>
            <w:hideMark/>
          </w:tcPr>
          <w:p w14:paraId="2A8713A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84,29 v.H. (gerundet nach Art. </w:t>
            </w:r>
            <w:hyperlink r:id="rId2096" w:history="1">
              <w:r>
                <w:rPr>
                  <w:rFonts w:cs="Times New Roman"/>
                  <w:b w:val="0"/>
                  <w:i/>
                  <w:iCs/>
                  <w:szCs w:val="20"/>
                </w:rPr>
                <w:t>4</w:t>
              </w:r>
            </w:hyperlink>
            <w:r>
              <w:rPr>
                <w:rFonts w:cs="Times New Roman"/>
                <w:b w:val="0"/>
                <w:i/>
                <w:iCs/>
                <w:szCs w:val="20"/>
              </w:rPr>
              <w:t xml:space="preserve"> Abs. </w:t>
            </w:r>
            <w:hyperlink r:id="rId2097" w:history="1">
              <w:r>
                <w:rPr>
                  <w:rFonts w:cs="Times New Roman"/>
                  <w:b w:val="0"/>
                  <w:i/>
                  <w:iCs/>
                  <w:szCs w:val="20"/>
                </w:rPr>
                <w:t>5</w:t>
              </w:r>
            </w:hyperlink>
            <w:r>
              <w:rPr>
                <w:rFonts w:cs="Times New Roman"/>
                <w:b w:val="0"/>
                <w:i/>
                <w:iCs/>
                <w:szCs w:val="20"/>
              </w:rPr>
              <w:t>)</w:t>
            </w:r>
          </w:p>
        </w:tc>
        <w:tc>
          <w:tcPr>
            <w:tcW w:w="1135" w:type="pct"/>
            <w:tcMar>
              <w:top w:w="0" w:type="dxa"/>
              <w:left w:w="0" w:type="dxa"/>
              <w:bottom w:w="0" w:type="dxa"/>
              <w:right w:w="0" w:type="dxa"/>
            </w:tcMar>
            <w:hideMark/>
          </w:tcPr>
          <w:p w14:paraId="1B0AC72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3 197,49 €</w:t>
            </w:r>
          </w:p>
        </w:tc>
      </w:tr>
    </w:tbl>
    <w:p w14:paraId="6F467EE2" w14:textId="77777777" w:rsidR="0023703F" w:rsidRDefault="0023703F">
      <w:pPr>
        <w:pStyle w:val="divbocontentwrapperbocenterp"/>
        <w:spacing w:line="360" w:lineRule="auto"/>
        <w:ind w:left="1021"/>
        <w:rPr>
          <w:rFonts w:ascii="Arial" w:hAnsi="Arial" w:cs="Arial"/>
          <w:i/>
          <w:iCs/>
          <w:color w:val="000000"/>
          <w:sz w:val="20"/>
          <w:szCs w:val="20"/>
        </w:rPr>
      </w:pPr>
    </w:p>
    <w:tbl>
      <w:tblPr>
        <w:tblStyle w:val="dokcontenttableframenone"/>
        <w:tblW w:w="4339"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5707"/>
        <w:gridCol w:w="780"/>
        <w:gridCol w:w="1877"/>
      </w:tblGrid>
      <w:tr w:rsidR="0023703F" w14:paraId="233CDD36" w14:textId="77777777">
        <w:trPr>
          <w:tblCellSpacing w:w="0" w:type="dxa"/>
        </w:trPr>
        <w:tc>
          <w:tcPr>
            <w:tcW w:w="3878" w:type="pct"/>
            <w:gridSpan w:val="2"/>
            <w:tcMar>
              <w:top w:w="0" w:type="dxa"/>
              <w:left w:w="0" w:type="dxa"/>
              <w:bottom w:w="0" w:type="dxa"/>
              <w:right w:w="0" w:type="dxa"/>
            </w:tcMar>
            <w:hideMark/>
          </w:tcPr>
          <w:p w14:paraId="7E7EA4F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3: </w:t>
            </w:r>
          </w:p>
        </w:tc>
        <w:tc>
          <w:tcPr>
            <w:tcW w:w="1122" w:type="pct"/>
            <w:tcMar>
              <w:top w:w="0" w:type="dxa"/>
              <w:left w:w="0" w:type="dxa"/>
              <w:bottom w:w="0" w:type="dxa"/>
              <w:right w:w="0" w:type="dxa"/>
            </w:tcMar>
            <w:hideMark/>
          </w:tcPr>
          <w:p w14:paraId="5B8BF4D8"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4A94EC7E" w14:textId="77777777">
        <w:trPr>
          <w:tblCellSpacing w:w="0" w:type="dxa"/>
        </w:trPr>
        <w:tc>
          <w:tcPr>
            <w:tcW w:w="3412" w:type="pct"/>
            <w:tcMar>
              <w:top w:w="0" w:type="dxa"/>
              <w:left w:w="0" w:type="dxa"/>
              <w:bottom w:w="0" w:type="dxa"/>
              <w:right w:w="0" w:type="dxa"/>
            </w:tcMar>
            <w:hideMark/>
          </w:tcPr>
          <w:p w14:paraId="70FF12D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33 067,94 € + 3 197,49 € </w:t>
            </w:r>
          </w:p>
        </w:tc>
        <w:tc>
          <w:tcPr>
            <w:tcW w:w="466" w:type="pct"/>
            <w:tcMar>
              <w:top w:w="0" w:type="dxa"/>
              <w:left w:w="0" w:type="dxa"/>
              <w:bottom w:w="0" w:type="dxa"/>
              <w:right w:w="0" w:type="dxa"/>
            </w:tcMar>
            <w:hideMark/>
          </w:tcPr>
          <w:p w14:paraId="0481D09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22" w:type="pct"/>
            <w:tcMar>
              <w:top w:w="0" w:type="dxa"/>
              <w:left w:w="0" w:type="dxa"/>
              <w:bottom w:w="0" w:type="dxa"/>
              <w:right w:w="0" w:type="dxa"/>
            </w:tcMar>
            <w:hideMark/>
          </w:tcPr>
          <w:p w14:paraId="032C03A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36 265,43 €</w:t>
            </w:r>
          </w:p>
        </w:tc>
      </w:tr>
      <w:tr w:rsidR="0023703F" w14:paraId="44DCFF06" w14:textId="77777777">
        <w:trPr>
          <w:tblCellSpacing w:w="0" w:type="dxa"/>
        </w:trPr>
        <w:tc>
          <w:tcPr>
            <w:tcW w:w="3412" w:type="pct"/>
            <w:tcMar>
              <w:top w:w="0" w:type="dxa"/>
              <w:left w:w="0" w:type="dxa"/>
              <w:bottom w:w="0" w:type="dxa"/>
              <w:right w:w="0" w:type="dxa"/>
            </w:tcMar>
            <w:hideMark/>
          </w:tcPr>
          <w:p w14:paraId="4E417AE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1/12 </w:t>
            </w:r>
            <w:r>
              <w:rPr>
                <w:rFonts w:cs="Times New Roman"/>
                <w:bCs/>
                <w:i/>
                <w:iCs/>
                <w:szCs w:val="20"/>
              </w:rPr>
              <w:t xml:space="preserve">(= Grundbetrag der jährlichen </w:t>
            </w:r>
            <w:r>
              <w:rPr>
                <w:rFonts w:cs="Times New Roman"/>
                <w:bCs/>
                <w:i/>
                <w:iCs/>
                <w:szCs w:val="20"/>
              </w:rPr>
              <w:t>Sonderzahlung)</w:t>
            </w:r>
          </w:p>
        </w:tc>
        <w:tc>
          <w:tcPr>
            <w:tcW w:w="466" w:type="pct"/>
            <w:tcMar>
              <w:top w:w="0" w:type="dxa"/>
              <w:left w:w="0" w:type="dxa"/>
              <w:bottom w:w="0" w:type="dxa"/>
              <w:right w:w="0" w:type="dxa"/>
            </w:tcMar>
            <w:hideMark/>
          </w:tcPr>
          <w:p w14:paraId="4115250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22" w:type="pct"/>
            <w:tcMar>
              <w:top w:w="0" w:type="dxa"/>
              <w:left w:w="0" w:type="dxa"/>
              <w:bottom w:w="0" w:type="dxa"/>
              <w:right w:w="0" w:type="dxa"/>
            </w:tcMar>
            <w:hideMark/>
          </w:tcPr>
          <w:p w14:paraId="633A0BA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3 022,12 €</w:t>
            </w:r>
          </w:p>
        </w:tc>
      </w:tr>
    </w:tbl>
    <w:p w14:paraId="6D30535B" w14:textId="77777777" w:rsidR="0023703F" w:rsidRDefault="00EC1DA2">
      <w:pPr>
        <w:pStyle w:val="MBLTextEinzug18"/>
        <w:rPr>
          <w:i/>
          <w:iCs/>
        </w:rPr>
      </w:pPr>
      <w:r>
        <w:rPr>
          <w:b/>
          <w:bCs/>
          <w:i/>
          <w:iCs/>
        </w:rPr>
        <w:t>Beispiel 2:</w:t>
      </w:r>
    </w:p>
    <w:p w14:paraId="71FAC384" w14:textId="77777777" w:rsidR="0023703F" w:rsidRDefault="00EC1DA2">
      <w:pPr>
        <w:pStyle w:val="MBLTextEinzug18"/>
        <w:rPr>
          <w:i/>
          <w:iCs/>
        </w:rPr>
      </w:pPr>
      <w:r>
        <w:rPr>
          <w:i/>
          <w:iCs/>
          <w:vertAlign w:val="superscript"/>
        </w:rPr>
        <w:t>1</w:t>
      </w:r>
      <w:r>
        <w:rPr>
          <w:i/>
          <w:iCs/>
        </w:rPr>
        <w:t xml:space="preserve">Ein Beamter, BesGr A 11 Stufe 7, verheiratet, 1 Kind, Ortsklasse II ist das ganze Jahr über bei demselben Dienstherrn beschäftigt. </w:t>
      </w:r>
      <w:r>
        <w:rPr>
          <w:i/>
          <w:iCs/>
          <w:vertAlign w:val="superscript"/>
        </w:rPr>
        <w:t>2</w:t>
      </w:r>
      <w:r>
        <w:rPr>
          <w:i/>
          <w:iCs/>
        </w:rPr>
        <w:t xml:space="preserve">Zum 1. April 2023 wird er nach BesGr A 12 befördert. </w:t>
      </w:r>
      <w:r>
        <w:rPr>
          <w:i/>
          <w:iCs/>
          <w:vertAlign w:val="superscript"/>
        </w:rPr>
        <w:t>3</w:t>
      </w:r>
      <w:r>
        <w:rPr>
          <w:i/>
          <w:iCs/>
        </w:rPr>
        <w:t>Der Grundbetrag der jährlichen Sonderzahlung 2023 errechnet sich wie folgt:</w:t>
      </w:r>
    </w:p>
    <w:tbl>
      <w:tblPr>
        <w:tblStyle w:val="dokcontenttableframenone"/>
        <w:tblW w:w="4339"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3583"/>
        <w:gridCol w:w="1895"/>
        <w:gridCol w:w="644"/>
        <w:gridCol w:w="644"/>
        <w:gridCol w:w="1598"/>
      </w:tblGrid>
      <w:tr w:rsidR="0023703F" w14:paraId="1CC59E6C" w14:textId="77777777">
        <w:trPr>
          <w:tblCellSpacing w:w="0" w:type="dxa"/>
        </w:trPr>
        <w:tc>
          <w:tcPr>
            <w:tcW w:w="3660" w:type="pct"/>
            <w:gridSpan w:val="3"/>
            <w:tcMar>
              <w:top w:w="0" w:type="dxa"/>
              <w:left w:w="0" w:type="dxa"/>
              <w:bottom w:w="0" w:type="dxa"/>
              <w:right w:w="0" w:type="dxa"/>
            </w:tcMar>
            <w:hideMark/>
          </w:tcPr>
          <w:p w14:paraId="3C2B89B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1 (BesGr A 11): </w:t>
            </w:r>
          </w:p>
        </w:tc>
        <w:tc>
          <w:tcPr>
            <w:tcW w:w="1340" w:type="pct"/>
            <w:gridSpan w:val="2"/>
            <w:tcMar>
              <w:top w:w="0" w:type="dxa"/>
              <w:left w:w="0" w:type="dxa"/>
              <w:bottom w:w="0" w:type="dxa"/>
              <w:right w:w="0" w:type="dxa"/>
            </w:tcMar>
            <w:hideMark/>
          </w:tcPr>
          <w:p w14:paraId="6D4F7843"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1431C52A" w14:textId="77777777">
        <w:trPr>
          <w:tblCellSpacing w:w="0" w:type="dxa"/>
        </w:trPr>
        <w:tc>
          <w:tcPr>
            <w:tcW w:w="3660" w:type="pct"/>
            <w:gridSpan w:val="3"/>
            <w:tcMar>
              <w:top w:w="0" w:type="dxa"/>
              <w:left w:w="0" w:type="dxa"/>
              <w:bottom w:w="0" w:type="dxa"/>
              <w:right w:w="0" w:type="dxa"/>
            </w:tcMar>
            <w:hideMark/>
          </w:tcPr>
          <w:p w14:paraId="645B674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 Strukturzulage</w:t>
            </w:r>
          </w:p>
        </w:tc>
        <w:tc>
          <w:tcPr>
            <w:tcW w:w="1340" w:type="pct"/>
            <w:gridSpan w:val="2"/>
            <w:tcMar>
              <w:top w:w="0" w:type="dxa"/>
              <w:left w:w="0" w:type="dxa"/>
              <w:bottom w:w="0" w:type="dxa"/>
              <w:right w:w="0" w:type="dxa"/>
            </w:tcMar>
            <w:hideMark/>
          </w:tcPr>
          <w:p w14:paraId="21960B07"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62D8E6F6" w14:textId="77777777">
        <w:trPr>
          <w:tblCellSpacing w:w="0" w:type="dxa"/>
        </w:trPr>
        <w:tc>
          <w:tcPr>
            <w:tcW w:w="2142" w:type="pct"/>
            <w:tcMar>
              <w:top w:w="0" w:type="dxa"/>
              <w:left w:w="0" w:type="dxa"/>
              <w:bottom w:w="0" w:type="dxa"/>
              <w:right w:w="0" w:type="dxa"/>
            </w:tcMar>
            <w:hideMark/>
          </w:tcPr>
          <w:p w14:paraId="5465A9E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(Jan. bis einschl. März 2023) </w:t>
            </w:r>
          </w:p>
        </w:tc>
        <w:tc>
          <w:tcPr>
            <w:tcW w:w="1133" w:type="pct"/>
            <w:tcMar>
              <w:top w:w="0" w:type="dxa"/>
              <w:left w:w="0" w:type="dxa"/>
              <w:bottom w:w="0" w:type="dxa"/>
              <w:right w:w="0" w:type="dxa"/>
            </w:tcMar>
            <w:hideMark/>
          </w:tcPr>
          <w:p w14:paraId="5B3323D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3 x 4 292,36 €</w:t>
            </w:r>
          </w:p>
        </w:tc>
        <w:tc>
          <w:tcPr>
            <w:tcW w:w="385" w:type="pct"/>
            <w:tcMar>
              <w:top w:w="0" w:type="dxa"/>
              <w:left w:w="0" w:type="dxa"/>
              <w:bottom w:w="0" w:type="dxa"/>
              <w:right w:w="0" w:type="dxa"/>
            </w:tcMar>
            <w:hideMark/>
          </w:tcPr>
          <w:p w14:paraId="53F28F5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340" w:type="pct"/>
            <w:gridSpan w:val="2"/>
            <w:tcMar>
              <w:top w:w="0" w:type="dxa"/>
              <w:left w:w="0" w:type="dxa"/>
              <w:bottom w:w="0" w:type="dxa"/>
              <w:right w:w="0" w:type="dxa"/>
            </w:tcMar>
            <w:hideMark/>
          </w:tcPr>
          <w:p w14:paraId="1B71410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12 877,08 €</w:t>
            </w:r>
          </w:p>
        </w:tc>
      </w:tr>
      <w:tr w:rsidR="0023703F" w14:paraId="6BFEB9FD" w14:textId="77777777">
        <w:trPr>
          <w:tblCellSpacing w:w="0" w:type="dxa"/>
        </w:trPr>
        <w:tc>
          <w:tcPr>
            <w:tcW w:w="3660" w:type="pct"/>
            <w:gridSpan w:val="3"/>
            <w:tcMar>
              <w:top w:w="0" w:type="dxa"/>
              <w:left w:w="0" w:type="dxa"/>
              <w:bottom w:w="0" w:type="dxa"/>
              <w:right w:w="0" w:type="dxa"/>
            </w:tcMar>
            <w:hideMark/>
          </w:tcPr>
          <w:p w14:paraId="36214C6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70 v.H. (gerundet nach Art. </w:t>
            </w:r>
            <w:hyperlink r:id="rId2098" w:history="1">
              <w:r>
                <w:rPr>
                  <w:rFonts w:cs="Times New Roman"/>
                  <w:b w:val="0"/>
                  <w:i/>
                  <w:iCs/>
                  <w:szCs w:val="20"/>
                </w:rPr>
                <w:t>4</w:t>
              </w:r>
            </w:hyperlink>
            <w:r>
              <w:rPr>
                <w:rFonts w:cs="Times New Roman"/>
                <w:b w:val="0"/>
                <w:i/>
                <w:iCs/>
                <w:szCs w:val="20"/>
              </w:rPr>
              <w:t xml:space="preserve"> Abs. </w:t>
            </w:r>
            <w:hyperlink r:id="rId2099" w:history="1">
              <w:r>
                <w:rPr>
                  <w:rFonts w:cs="Times New Roman"/>
                  <w:b w:val="0"/>
                  <w:i/>
                  <w:iCs/>
                  <w:szCs w:val="20"/>
                </w:rPr>
                <w:t>5</w:t>
              </w:r>
            </w:hyperlink>
            <w:r>
              <w:rPr>
                <w:rFonts w:cs="Times New Roman"/>
                <w:b w:val="0"/>
                <w:i/>
                <w:iCs/>
                <w:szCs w:val="20"/>
              </w:rPr>
              <w:t>)</w:t>
            </w:r>
          </w:p>
        </w:tc>
        <w:tc>
          <w:tcPr>
            <w:tcW w:w="1340" w:type="pct"/>
            <w:gridSpan w:val="2"/>
            <w:tcMar>
              <w:top w:w="0" w:type="dxa"/>
              <w:left w:w="0" w:type="dxa"/>
              <w:bottom w:w="0" w:type="dxa"/>
              <w:right w:w="0" w:type="dxa"/>
            </w:tcMar>
            <w:hideMark/>
          </w:tcPr>
          <w:p w14:paraId="367CC78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xml:space="preserve">9 013,96 € </w:t>
            </w:r>
          </w:p>
        </w:tc>
      </w:tr>
      <w:tr w:rsidR="0023703F" w14:paraId="0E5B0A18" w14:textId="77777777">
        <w:trPr>
          <w:tblCellSpacing w:w="0" w:type="dxa"/>
        </w:trPr>
        <w:tc>
          <w:tcPr>
            <w:tcW w:w="3660" w:type="pct"/>
            <w:gridSpan w:val="3"/>
            <w:tcMar>
              <w:top w:w="0" w:type="dxa"/>
              <w:left w:w="0" w:type="dxa"/>
              <w:bottom w:w="0" w:type="dxa"/>
              <w:right w:w="0" w:type="dxa"/>
            </w:tcMar>
            <w:hideMark/>
          </w:tcPr>
          <w:p w14:paraId="2632111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2 (BesGr A 12): </w:t>
            </w:r>
          </w:p>
        </w:tc>
        <w:tc>
          <w:tcPr>
            <w:tcW w:w="1340" w:type="pct"/>
            <w:gridSpan w:val="2"/>
            <w:tcMar>
              <w:top w:w="0" w:type="dxa"/>
              <w:left w:w="0" w:type="dxa"/>
              <w:bottom w:w="0" w:type="dxa"/>
              <w:right w:w="0" w:type="dxa"/>
            </w:tcMar>
            <w:hideMark/>
          </w:tcPr>
          <w:p w14:paraId="69C6E564"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289F2F5A" w14:textId="77777777">
        <w:trPr>
          <w:tblCellSpacing w:w="0" w:type="dxa"/>
        </w:trPr>
        <w:tc>
          <w:tcPr>
            <w:tcW w:w="3660" w:type="pct"/>
            <w:gridSpan w:val="3"/>
            <w:tcMar>
              <w:top w:w="0" w:type="dxa"/>
              <w:left w:w="0" w:type="dxa"/>
              <w:bottom w:w="0" w:type="dxa"/>
              <w:right w:w="0" w:type="dxa"/>
            </w:tcMar>
            <w:hideMark/>
          </w:tcPr>
          <w:p w14:paraId="559EE94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 Strukturzulage</w:t>
            </w:r>
          </w:p>
        </w:tc>
        <w:tc>
          <w:tcPr>
            <w:tcW w:w="1340" w:type="pct"/>
            <w:gridSpan w:val="2"/>
            <w:tcMar>
              <w:top w:w="0" w:type="dxa"/>
              <w:left w:w="0" w:type="dxa"/>
              <w:bottom w:w="0" w:type="dxa"/>
              <w:right w:w="0" w:type="dxa"/>
            </w:tcMar>
            <w:hideMark/>
          </w:tcPr>
          <w:p w14:paraId="4C670E5F"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1AB6FA7A" w14:textId="77777777">
        <w:trPr>
          <w:tblCellSpacing w:w="0" w:type="dxa"/>
        </w:trPr>
        <w:tc>
          <w:tcPr>
            <w:tcW w:w="2142" w:type="pct"/>
            <w:tcMar>
              <w:top w:w="0" w:type="dxa"/>
              <w:left w:w="0" w:type="dxa"/>
              <w:bottom w:w="0" w:type="dxa"/>
              <w:right w:w="0" w:type="dxa"/>
            </w:tcMar>
            <w:hideMark/>
          </w:tcPr>
          <w:p w14:paraId="7DE8453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(April bis einschl. Dez. 2023) </w:t>
            </w:r>
          </w:p>
        </w:tc>
        <w:tc>
          <w:tcPr>
            <w:tcW w:w="1133" w:type="pct"/>
            <w:tcMar>
              <w:top w:w="0" w:type="dxa"/>
              <w:left w:w="0" w:type="dxa"/>
              <w:bottom w:w="0" w:type="dxa"/>
              <w:right w:w="0" w:type="dxa"/>
            </w:tcMar>
            <w:hideMark/>
          </w:tcPr>
          <w:p w14:paraId="52B35D2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9 x 4 684,72 €</w:t>
            </w:r>
          </w:p>
        </w:tc>
        <w:tc>
          <w:tcPr>
            <w:tcW w:w="385" w:type="pct"/>
            <w:tcMar>
              <w:top w:w="0" w:type="dxa"/>
              <w:left w:w="0" w:type="dxa"/>
              <w:bottom w:w="0" w:type="dxa"/>
              <w:right w:w="0" w:type="dxa"/>
            </w:tcMar>
            <w:hideMark/>
          </w:tcPr>
          <w:p w14:paraId="4609F18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340" w:type="pct"/>
            <w:gridSpan w:val="2"/>
            <w:tcMar>
              <w:top w:w="0" w:type="dxa"/>
              <w:left w:w="0" w:type="dxa"/>
              <w:bottom w:w="0" w:type="dxa"/>
              <w:right w:w="0" w:type="dxa"/>
            </w:tcMar>
            <w:hideMark/>
          </w:tcPr>
          <w:p w14:paraId="068440C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42 162,48 €</w:t>
            </w:r>
          </w:p>
        </w:tc>
      </w:tr>
      <w:tr w:rsidR="0023703F" w14:paraId="2FC5C3EC" w14:textId="77777777">
        <w:trPr>
          <w:tblCellSpacing w:w="0" w:type="dxa"/>
        </w:trPr>
        <w:tc>
          <w:tcPr>
            <w:tcW w:w="3660" w:type="pct"/>
            <w:gridSpan w:val="3"/>
            <w:tcMar>
              <w:top w:w="0" w:type="dxa"/>
              <w:left w:w="0" w:type="dxa"/>
              <w:bottom w:w="0" w:type="dxa"/>
              <w:right w:w="0" w:type="dxa"/>
            </w:tcMar>
            <w:hideMark/>
          </w:tcPr>
          <w:p w14:paraId="78B3D36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65 v.H. (gerundet nach Art. </w:t>
            </w:r>
            <w:hyperlink r:id="rId2100" w:history="1">
              <w:r>
                <w:rPr>
                  <w:rFonts w:cs="Times New Roman"/>
                  <w:b w:val="0"/>
                  <w:i/>
                  <w:iCs/>
                  <w:szCs w:val="20"/>
                </w:rPr>
                <w:t>4</w:t>
              </w:r>
            </w:hyperlink>
            <w:r>
              <w:rPr>
                <w:rFonts w:cs="Times New Roman"/>
                <w:b w:val="0"/>
                <w:i/>
                <w:iCs/>
                <w:szCs w:val="20"/>
              </w:rPr>
              <w:t xml:space="preserve"> Abs. </w:t>
            </w:r>
            <w:hyperlink r:id="rId2101" w:history="1">
              <w:r>
                <w:rPr>
                  <w:rFonts w:cs="Times New Roman"/>
                  <w:b w:val="0"/>
                  <w:i/>
                  <w:iCs/>
                  <w:szCs w:val="20"/>
                </w:rPr>
                <w:t>5</w:t>
              </w:r>
            </w:hyperlink>
            <w:r>
              <w:rPr>
                <w:rFonts w:cs="Times New Roman"/>
                <w:b w:val="0"/>
                <w:i/>
                <w:iCs/>
                <w:szCs w:val="20"/>
              </w:rPr>
              <w:t>)</w:t>
            </w:r>
          </w:p>
        </w:tc>
        <w:tc>
          <w:tcPr>
            <w:tcW w:w="1340" w:type="pct"/>
            <w:gridSpan w:val="2"/>
            <w:tcMar>
              <w:top w:w="0" w:type="dxa"/>
              <w:left w:w="0" w:type="dxa"/>
              <w:bottom w:w="0" w:type="dxa"/>
              <w:right w:w="0" w:type="dxa"/>
            </w:tcMar>
            <w:hideMark/>
          </w:tcPr>
          <w:p w14:paraId="25C2731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27 405,61 €</w:t>
            </w:r>
          </w:p>
        </w:tc>
      </w:tr>
      <w:tr w:rsidR="0023703F" w14:paraId="21D1E8D0" w14:textId="77777777">
        <w:trPr>
          <w:tblCellSpacing w:w="0" w:type="dxa"/>
        </w:trPr>
        <w:tc>
          <w:tcPr>
            <w:tcW w:w="5000" w:type="pct"/>
            <w:gridSpan w:val="5"/>
            <w:tcMar>
              <w:top w:w="0" w:type="dxa"/>
              <w:left w:w="0" w:type="dxa"/>
              <w:bottom w:w="0" w:type="dxa"/>
              <w:right w:w="0" w:type="dxa"/>
            </w:tcMar>
            <w:hideMark/>
          </w:tcPr>
          <w:p w14:paraId="50F9FFA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3: </w:t>
            </w:r>
          </w:p>
        </w:tc>
      </w:tr>
      <w:tr w:rsidR="0023703F" w14:paraId="152FEF48" w14:textId="77777777">
        <w:trPr>
          <w:tblCellSpacing w:w="0" w:type="dxa"/>
        </w:trPr>
        <w:tc>
          <w:tcPr>
            <w:tcW w:w="3660" w:type="pct"/>
            <w:gridSpan w:val="3"/>
            <w:tcMar>
              <w:top w:w="0" w:type="dxa"/>
              <w:left w:w="0" w:type="dxa"/>
              <w:bottom w:w="0" w:type="dxa"/>
              <w:right w:w="0" w:type="dxa"/>
            </w:tcMar>
            <w:hideMark/>
          </w:tcPr>
          <w:p w14:paraId="0CDD350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lastRenderedPageBreak/>
              <w:t>Orts- und Familienzuschlag (Ortsklasse II / Stufe 1)</w:t>
            </w:r>
          </w:p>
        </w:tc>
        <w:tc>
          <w:tcPr>
            <w:tcW w:w="1340" w:type="pct"/>
            <w:gridSpan w:val="2"/>
            <w:tcMar>
              <w:top w:w="0" w:type="dxa"/>
              <w:left w:w="0" w:type="dxa"/>
              <w:bottom w:w="0" w:type="dxa"/>
              <w:right w:w="0" w:type="dxa"/>
            </w:tcMar>
            <w:hideMark/>
          </w:tcPr>
          <w:p w14:paraId="1D490420"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77209BA0" w14:textId="77777777">
        <w:trPr>
          <w:tblCellSpacing w:w="0" w:type="dxa"/>
        </w:trPr>
        <w:tc>
          <w:tcPr>
            <w:tcW w:w="2142" w:type="pct"/>
            <w:tcMar>
              <w:top w:w="0" w:type="dxa"/>
              <w:left w:w="0" w:type="dxa"/>
              <w:bottom w:w="0" w:type="dxa"/>
              <w:right w:w="0" w:type="dxa"/>
            </w:tcMar>
            <w:hideMark/>
          </w:tcPr>
          <w:p w14:paraId="6AFB64B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(Jan. bis einschl. Dez. 2023) </w:t>
            </w:r>
          </w:p>
        </w:tc>
        <w:tc>
          <w:tcPr>
            <w:tcW w:w="1133" w:type="pct"/>
            <w:tcMar>
              <w:top w:w="0" w:type="dxa"/>
              <w:left w:w="0" w:type="dxa"/>
              <w:bottom w:w="0" w:type="dxa"/>
              <w:right w:w="0" w:type="dxa"/>
            </w:tcMar>
            <w:hideMark/>
          </w:tcPr>
          <w:p w14:paraId="495385D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12 x 305,34 €</w:t>
            </w:r>
          </w:p>
        </w:tc>
        <w:tc>
          <w:tcPr>
            <w:tcW w:w="385" w:type="pct"/>
            <w:tcMar>
              <w:top w:w="0" w:type="dxa"/>
              <w:left w:w="0" w:type="dxa"/>
              <w:bottom w:w="0" w:type="dxa"/>
              <w:right w:w="0" w:type="dxa"/>
            </w:tcMar>
            <w:hideMark/>
          </w:tcPr>
          <w:p w14:paraId="244350E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340" w:type="pct"/>
            <w:gridSpan w:val="2"/>
            <w:tcMar>
              <w:top w:w="0" w:type="dxa"/>
              <w:left w:w="0" w:type="dxa"/>
              <w:bottom w:w="0" w:type="dxa"/>
              <w:right w:w="0" w:type="dxa"/>
            </w:tcMar>
            <w:hideMark/>
          </w:tcPr>
          <w:p w14:paraId="458414D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3 664,08 €</w:t>
            </w:r>
          </w:p>
        </w:tc>
      </w:tr>
      <w:tr w:rsidR="0023703F" w14:paraId="16A555E7" w14:textId="77777777">
        <w:trPr>
          <w:tblCellSpacing w:w="0" w:type="dxa"/>
        </w:trPr>
        <w:tc>
          <w:tcPr>
            <w:tcW w:w="3660" w:type="pct"/>
            <w:gridSpan w:val="3"/>
            <w:tcMar>
              <w:top w:w="0" w:type="dxa"/>
              <w:left w:w="0" w:type="dxa"/>
              <w:bottom w:w="0" w:type="dxa"/>
              <w:right w:w="0" w:type="dxa"/>
            </w:tcMar>
            <w:hideMark/>
          </w:tcPr>
          <w:p w14:paraId="38FF3E5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84,29 v.H. (gerundet nach Art. </w:t>
            </w:r>
            <w:hyperlink r:id="rId2102" w:history="1">
              <w:r>
                <w:rPr>
                  <w:rFonts w:cs="Times New Roman"/>
                  <w:b w:val="0"/>
                  <w:i/>
                  <w:iCs/>
                  <w:szCs w:val="20"/>
                </w:rPr>
                <w:t>4</w:t>
              </w:r>
            </w:hyperlink>
            <w:r>
              <w:rPr>
                <w:rFonts w:cs="Times New Roman"/>
                <w:b w:val="0"/>
                <w:i/>
                <w:iCs/>
                <w:szCs w:val="20"/>
              </w:rPr>
              <w:t xml:space="preserve"> Abs. </w:t>
            </w:r>
            <w:hyperlink r:id="rId2103" w:history="1">
              <w:r>
                <w:rPr>
                  <w:rFonts w:cs="Times New Roman"/>
                  <w:b w:val="0"/>
                  <w:i/>
                  <w:iCs/>
                  <w:szCs w:val="20"/>
                </w:rPr>
                <w:t>5</w:t>
              </w:r>
            </w:hyperlink>
            <w:r>
              <w:rPr>
                <w:rFonts w:cs="Times New Roman"/>
                <w:b w:val="0"/>
                <w:i/>
                <w:iCs/>
                <w:szCs w:val="20"/>
              </w:rPr>
              <w:t>)</w:t>
            </w:r>
          </w:p>
        </w:tc>
        <w:tc>
          <w:tcPr>
            <w:tcW w:w="1340" w:type="pct"/>
            <w:gridSpan w:val="2"/>
            <w:tcMar>
              <w:top w:w="0" w:type="dxa"/>
              <w:left w:w="0" w:type="dxa"/>
              <w:bottom w:w="0" w:type="dxa"/>
              <w:right w:w="0" w:type="dxa"/>
            </w:tcMar>
            <w:hideMark/>
          </w:tcPr>
          <w:p w14:paraId="3306603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3 088,45 €</w:t>
            </w:r>
          </w:p>
        </w:tc>
      </w:tr>
      <w:tr w:rsidR="0023703F" w14:paraId="45644D09" w14:textId="77777777">
        <w:trPr>
          <w:tblCellSpacing w:w="0" w:type="dxa"/>
        </w:trPr>
        <w:tc>
          <w:tcPr>
            <w:tcW w:w="5000" w:type="pct"/>
            <w:gridSpan w:val="5"/>
            <w:tcMar>
              <w:top w:w="0" w:type="dxa"/>
              <w:left w:w="0" w:type="dxa"/>
              <w:bottom w:w="0" w:type="dxa"/>
              <w:right w:w="0" w:type="dxa"/>
            </w:tcMar>
            <w:hideMark/>
          </w:tcPr>
          <w:p w14:paraId="5FDD3C6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4: </w:t>
            </w:r>
          </w:p>
        </w:tc>
      </w:tr>
      <w:tr w:rsidR="0023703F" w14:paraId="5952CDF8" w14:textId="77777777">
        <w:trPr>
          <w:tblCellSpacing w:w="0" w:type="dxa"/>
        </w:trPr>
        <w:tc>
          <w:tcPr>
            <w:tcW w:w="3660" w:type="pct"/>
            <w:gridSpan w:val="3"/>
            <w:tcMar>
              <w:top w:w="0" w:type="dxa"/>
              <w:left w:w="0" w:type="dxa"/>
              <w:bottom w:w="0" w:type="dxa"/>
              <w:right w:w="0" w:type="dxa"/>
            </w:tcMar>
            <w:hideMark/>
          </w:tcPr>
          <w:p w14:paraId="33EC1C8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9 013,96 € + 27 405,61 € + 3 088,45 € </w:t>
            </w:r>
          </w:p>
        </w:tc>
        <w:tc>
          <w:tcPr>
            <w:tcW w:w="385" w:type="pct"/>
            <w:tcMar>
              <w:top w:w="0" w:type="dxa"/>
              <w:left w:w="0" w:type="dxa"/>
              <w:bottom w:w="0" w:type="dxa"/>
              <w:right w:w="0" w:type="dxa"/>
            </w:tcMar>
            <w:hideMark/>
          </w:tcPr>
          <w:p w14:paraId="040F1AB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955" w:type="pct"/>
            <w:tcMar>
              <w:top w:w="0" w:type="dxa"/>
              <w:left w:w="0" w:type="dxa"/>
              <w:bottom w:w="0" w:type="dxa"/>
              <w:right w:w="0" w:type="dxa"/>
            </w:tcMar>
            <w:hideMark/>
          </w:tcPr>
          <w:p w14:paraId="5281D19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39 508,02 €</w:t>
            </w:r>
          </w:p>
        </w:tc>
      </w:tr>
      <w:tr w:rsidR="0023703F" w14:paraId="0B2FEFB3" w14:textId="77777777">
        <w:trPr>
          <w:tblCellSpacing w:w="0" w:type="dxa"/>
        </w:trPr>
        <w:tc>
          <w:tcPr>
            <w:tcW w:w="3660" w:type="pct"/>
            <w:gridSpan w:val="3"/>
            <w:tcMar>
              <w:top w:w="0" w:type="dxa"/>
              <w:left w:w="0" w:type="dxa"/>
              <w:bottom w:w="0" w:type="dxa"/>
              <w:right w:w="0" w:type="dxa"/>
            </w:tcMar>
            <w:hideMark/>
          </w:tcPr>
          <w:p w14:paraId="58B498C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1/12 </w:t>
            </w:r>
            <w:r>
              <w:rPr>
                <w:rFonts w:cs="Times New Roman"/>
                <w:bCs/>
                <w:i/>
                <w:iCs/>
                <w:szCs w:val="20"/>
              </w:rPr>
              <w:t>(= Grundbetrag der jährlichen Sonderzahlung)</w:t>
            </w:r>
          </w:p>
        </w:tc>
        <w:tc>
          <w:tcPr>
            <w:tcW w:w="385" w:type="pct"/>
            <w:tcMar>
              <w:top w:w="0" w:type="dxa"/>
              <w:left w:w="0" w:type="dxa"/>
              <w:bottom w:w="0" w:type="dxa"/>
              <w:right w:w="0" w:type="dxa"/>
            </w:tcMar>
            <w:hideMark/>
          </w:tcPr>
          <w:p w14:paraId="2356FE6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955" w:type="pct"/>
            <w:tcMar>
              <w:top w:w="0" w:type="dxa"/>
              <w:left w:w="0" w:type="dxa"/>
              <w:bottom w:w="0" w:type="dxa"/>
              <w:right w:w="0" w:type="dxa"/>
            </w:tcMar>
            <w:hideMark/>
          </w:tcPr>
          <w:p w14:paraId="5B69F6D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3 292,34 €</w:t>
            </w:r>
          </w:p>
        </w:tc>
      </w:tr>
    </w:tbl>
    <w:p w14:paraId="490B6C16" w14:textId="77777777" w:rsidR="0023703F" w:rsidRDefault="00EC1DA2">
      <w:pPr>
        <w:pStyle w:val="MBL11Listennummer"/>
        <w:tabs>
          <w:tab w:val="num" w:pos="1021"/>
        </w:tabs>
        <w:ind w:left="1021" w:hanging="1021"/>
        <w:rPr>
          <w:b/>
          <w:bCs/>
        </w:rPr>
      </w:pPr>
      <w:bookmarkStart w:id="168" w:name="Y-100-G-BAYVWV246838-ANr-ABSCHN6_NR84"/>
      <w:bookmarkEnd w:id="167"/>
      <w:bookmarkEnd w:id="168"/>
      <w:r>
        <w:rPr>
          <w:b/>
          <w:bCs/>
        </w:rPr>
        <w:t>84.</w:t>
      </w:r>
      <w:r>
        <w:rPr>
          <w:b/>
          <w:bCs/>
        </w:rPr>
        <w:tab/>
        <w:t>Erhöhungsbetrag</w:t>
      </w:r>
    </w:p>
    <w:p w14:paraId="563E5B76" w14:textId="77777777" w:rsidR="0023703F" w:rsidRDefault="00EC1DA2">
      <w:pPr>
        <w:pStyle w:val="MBL11Listennummer"/>
        <w:tabs>
          <w:tab w:val="num" w:pos="1021"/>
        </w:tabs>
        <w:ind w:left="1021" w:hanging="1021"/>
      </w:pPr>
      <w:r>
        <w:t>84.1</w:t>
      </w:r>
      <w:r>
        <w:tab/>
      </w:r>
      <w:r>
        <w:rPr>
          <w:vertAlign w:val="superscript"/>
        </w:rPr>
        <w:t>1</w:t>
      </w:r>
      <w:r>
        <w:t xml:space="preserve">Beamten und Beamtinnen mit Grundbezügen aus den Besoldungsgruppen A 3 bis A 8, Anwärtern und Anwärterinnen sowie Dienstanfängern und Dienstanfängerinnen steht ein Erhöhungsbetrag von monatlich 8,33 € zu. </w:t>
      </w:r>
      <w:r>
        <w:rPr>
          <w:vertAlign w:val="superscript"/>
        </w:rPr>
        <w:t>2</w:t>
      </w:r>
      <w:r>
        <w:t xml:space="preserve">Voraussetzung ist, dass im jeweiligen Monat Anspruch auf Bezüge nach Art. </w:t>
      </w:r>
      <w:hyperlink r:id="rId2104" w:history="1">
        <w:r>
          <w:t>83</w:t>
        </w:r>
      </w:hyperlink>
      <w:r>
        <w:t xml:space="preserve"> Abs. </w:t>
      </w:r>
      <w:hyperlink r:id="rId2105" w:history="1">
        <w:r>
          <w:t>1</w:t>
        </w:r>
      </w:hyperlink>
      <w:r>
        <w:t xml:space="preserve"> Satz 2 besteht, und zwar für den ganzen Monat.</w:t>
      </w:r>
    </w:p>
    <w:p w14:paraId="3147A50B" w14:textId="77777777" w:rsidR="0023703F" w:rsidRDefault="00EC1DA2">
      <w:pPr>
        <w:pStyle w:val="MBLTextEinzug18"/>
        <w:rPr>
          <w:i/>
          <w:iCs/>
        </w:rPr>
      </w:pPr>
      <w:r>
        <w:rPr>
          <w:b/>
          <w:bCs/>
          <w:i/>
          <w:iCs/>
        </w:rPr>
        <w:t>Beispiel:</w:t>
      </w:r>
    </w:p>
    <w:p w14:paraId="24937568" w14:textId="77777777" w:rsidR="0023703F" w:rsidRDefault="00EC1DA2">
      <w:pPr>
        <w:pStyle w:val="MBLTextEinzug18"/>
        <w:rPr>
          <w:i/>
          <w:iCs/>
        </w:rPr>
      </w:pPr>
      <w:r>
        <w:rPr>
          <w:i/>
          <w:iCs/>
          <w:vertAlign w:val="superscript"/>
        </w:rPr>
        <w:t>1</w:t>
      </w:r>
      <w:r>
        <w:rPr>
          <w:i/>
          <w:iCs/>
        </w:rPr>
        <w:t xml:space="preserve">Eine Beamtin der Besoldungsgruppe A 8 ist während des gesamten Kalenderjahres bei demselben Dienstherrn beschäftigt. </w:t>
      </w:r>
      <w:r>
        <w:rPr>
          <w:i/>
          <w:iCs/>
          <w:vertAlign w:val="superscript"/>
        </w:rPr>
        <w:t>2</w:t>
      </w:r>
      <w:r>
        <w:rPr>
          <w:i/>
          <w:iCs/>
        </w:rPr>
        <w:t>Zum 15. September 2023 wird sie in die Besoldungsgruppe A 9 befördert.</w:t>
      </w:r>
    </w:p>
    <w:p w14:paraId="480BEB86" w14:textId="77777777" w:rsidR="0023703F" w:rsidRDefault="00EC1DA2">
      <w:pPr>
        <w:pStyle w:val="MBLTextEinzug18"/>
        <w:rPr>
          <w:i/>
          <w:iCs/>
        </w:rPr>
      </w:pPr>
      <w:r>
        <w:rPr>
          <w:i/>
          <w:iCs/>
          <w:vertAlign w:val="superscript"/>
        </w:rPr>
        <w:t>1</w:t>
      </w:r>
      <w:r>
        <w:rPr>
          <w:i/>
          <w:iCs/>
        </w:rPr>
        <w:t xml:space="preserve">Da für jeden Tag des Monats September 2023 Anspruch auf Bezüge besteht, steht der Erhöhungsbetrag auch für den Monat September 2023 zu. </w:t>
      </w:r>
      <w:r>
        <w:rPr>
          <w:i/>
          <w:iCs/>
          <w:vertAlign w:val="superscript"/>
        </w:rPr>
        <w:t>2</w:t>
      </w:r>
      <w:r>
        <w:rPr>
          <w:i/>
          <w:iCs/>
        </w:rPr>
        <w:t>Ab Oktober 2023 steht er nicht mehr zu.</w:t>
      </w:r>
    </w:p>
    <w:p w14:paraId="0C575E3B" w14:textId="77777777" w:rsidR="0023703F" w:rsidRDefault="00EC1DA2">
      <w:pPr>
        <w:pStyle w:val="MBL11Listennummer"/>
        <w:tabs>
          <w:tab w:val="num" w:pos="1021"/>
        </w:tabs>
        <w:ind w:left="1021" w:hanging="1021"/>
      </w:pPr>
      <w:r>
        <w:t>84.2</w:t>
      </w:r>
      <w:r>
        <w:tab/>
      </w:r>
      <w:r>
        <w:rPr>
          <w:vertAlign w:val="superscript"/>
        </w:rPr>
        <w:t>1</w:t>
      </w:r>
      <w:r>
        <w:t xml:space="preserve">Art. </w:t>
      </w:r>
      <w:hyperlink r:id="rId2106" w:history="1">
        <w:r>
          <w:t>6</w:t>
        </w:r>
      </w:hyperlink>
      <w:r>
        <w:t xml:space="preserve"> ist entsprechend anzuwenden (Teilzeitbeschäftigung). </w:t>
      </w:r>
      <w:r>
        <w:rPr>
          <w:vertAlign w:val="superscript"/>
        </w:rPr>
        <w:t>2</w:t>
      </w:r>
      <w:r>
        <w:t xml:space="preserve">Bei Teilbeurlaubung nach der Bayerischen Urlaubs- und Mutterschutzverordnung gilt § 13 Abs. 2 der Verordnung. </w:t>
      </w:r>
      <w:r>
        <w:rPr>
          <w:vertAlign w:val="superscript"/>
        </w:rPr>
        <w:t>3</w:t>
      </w:r>
      <w:r>
        <w:t xml:space="preserve">Bezügekürzungen nach dem </w:t>
      </w:r>
      <w:hyperlink r:id="rId2107" w:history="1">
        <w:r>
          <w:t xml:space="preserve">Bayerischen Disziplinargesetz </w:t>
        </w:r>
      </w:hyperlink>
      <w:r>
        <w:t>haben keinen Einfluss auf die Höhe des Erhöhungsbetrags.</w:t>
      </w:r>
    </w:p>
    <w:p w14:paraId="0EC6BC27" w14:textId="77777777" w:rsidR="0023703F" w:rsidRDefault="00EC1DA2">
      <w:pPr>
        <w:pStyle w:val="MBL11Listennummer"/>
        <w:tabs>
          <w:tab w:val="num" w:pos="1021"/>
        </w:tabs>
        <w:ind w:left="1021" w:hanging="1021"/>
      </w:pPr>
      <w:r>
        <w:t>84.3</w:t>
      </w:r>
      <w:r>
        <w:tab/>
      </w:r>
      <w:r>
        <w:rPr>
          <w:vertAlign w:val="superscript"/>
        </w:rPr>
        <w:t>1</w:t>
      </w:r>
      <w:r>
        <w:t xml:space="preserve">Art. </w:t>
      </w:r>
      <w:hyperlink r:id="rId2108" w:history="1">
        <w:r>
          <w:t>83</w:t>
        </w:r>
      </w:hyperlink>
      <w:r>
        <w:t xml:space="preserve"> Abs. </w:t>
      </w:r>
      <w:hyperlink r:id="rId2109" w:history="1">
        <w:r>
          <w:t>3</w:t>
        </w:r>
      </w:hyperlink>
      <w:r>
        <w:t xml:space="preserve"> ist ebenfalls entsprechend anzuwenden. </w:t>
      </w:r>
      <w:r>
        <w:rPr>
          <w:vertAlign w:val="superscript"/>
        </w:rPr>
        <w:t>2</w:t>
      </w:r>
      <w:r>
        <w:t>Dies bedeutet, dass im Fall der Einstellung der Zahlung der Bezüge aufgrund eines Verwaltungsakts kein Erhöhungsbetrag gewährt wird, solange die Bezüge nur infolge der Aussetzung des Sofortvollzugs oder der Wiederherstellung der aufschiebenden Wirkung eines Rechtsbehelfs zu zahlen sind.</w:t>
      </w:r>
      <w:bookmarkStart w:id="169" w:name="Y-100-G-BAYVWV246838-ANr-ABSCHN6_NR84_NR"/>
    </w:p>
    <w:p w14:paraId="792CD8EA" w14:textId="77777777" w:rsidR="0023703F" w:rsidRDefault="00EC1DA2">
      <w:pPr>
        <w:pStyle w:val="MBL11Listennummer"/>
        <w:tabs>
          <w:tab w:val="num" w:pos="1021"/>
        </w:tabs>
        <w:ind w:left="1021" w:hanging="1021"/>
      </w:pPr>
      <w:r>
        <w:t>84.4</w:t>
      </w:r>
      <w:r>
        <w:tab/>
        <w:t xml:space="preserve">Der Erhöhungsbetrag wird – wie sämtliche Bestandteile der jährlichen Sonderzahlung – grundsätzlich mit den Dezemberbezügen ausgezahlt, Art. </w:t>
      </w:r>
      <w:hyperlink r:id="rId2110" w:history="1">
        <w:r>
          <w:t>87</w:t>
        </w:r>
      </w:hyperlink>
      <w:r>
        <w:t xml:space="preserve"> Abs. </w:t>
      </w:r>
      <w:hyperlink r:id="rId2111" w:history="1">
        <w:r>
          <w:t>1</w:t>
        </w:r>
      </w:hyperlink>
      <w:r>
        <w:t xml:space="preserve"> (vergleiche auch Nr. </w:t>
      </w:r>
      <w:hyperlink r:id="rId2112" w:history="1">
        <w:r>
          <w:t>87.1.1</w:t>
        </w:r>
      </w:hyperlink>
      <w:r>
        <w:t>).</w:t>
      </w:r>
      <w:bookmarkEnd w:id="169"/>
    </w:p>
    <w:p w14:paraId="488A846A" w14:textId="77777777" w:rsidR="0023703F" w:rsidRDefault="00EC1DA2">
      <w:pPr>
        <w:pStyle w:val="MBL11Listennummer"/>
        <w:tabs>
          <w:tab w:val="num" w:pos="1021"/>
        </w:tabs>
        <w:ind w:left="1021" w:hanging="1021"/>
        <w:rPr>
          <w:b/>
          <w:bCs/>
        </w:rPr>
      </w:pPr>
      <w:bookmarkStart w:id="170" w:name="Y-100-G-BAYVWV246838-ANr-ABSCHN6_NR85"/>
      <w:bookmarkEnd w:id="170"/>
      <w:r>
        <w:rPr>
          <w:b/>
          <w:bCs/>
        </w:rPr>
        <w:t>85.</w:t>
      </w:r>
      <w:r>
        <w:rPr>
          <w:b/>
          <w:bCs/>
        </w:rPr>
        <w:tab/>
        <w:t>Sonderbetrag für Kinder</w:t>
      </w:r>
    </w:p>
    <w:p w14:paraId="0506B6A5" w14:textId="77777777" w:rsidR="0023703F" w:rsidRDefault="00EC1DA2">
      <w:pPr>
        <w:pStyle w:val="MBL11Listennummer"/>
        <w:tabs>
          <w:tab w:val="num" w:pos="1021"/>
        </w:tabs>
        <w:ind w:left="1021" w:hanging="1021"/>
      </w:pPr>
      <w:r>
        <w:t>85.1</w:t>
      </w:r>
      <w:r>
        <w:tab/>
      </w:r>
      <w:r>
        <w:rPr>
          <w:vertAlign w:val="superscript"/>
        </w:rPr>
        <w:t>1</w:t>
      </w:r>
      <w:r>
        <w:t xml:space="preserve">Als weitere Komponente der jährlichen Sonderzahlung steht einem oder einer Berechtigten für jedes Kind, für das im jeweiligen Monat des laufenden Kalenderjahres Familienzuschlag von einem bayerischen Dienstherrn gewährt wird, d.h. tatsächlich gezahlt wird, ein Sonderbetrag von jeweils 2,13 € vom jeweiligen Dienstherrn monatlich zu. </w:t>
      </w:r>
      <w:r>
        <w:rPr>
          <w:vertAlign w:val="superscript"/>
        </w:rPr>
        <w:t>2</w:t>
      </w:r>
      <w:r>
        <w:t xml:space="preserve">Der Sonderbetrag für Kinder unterliegt nicht der Kürzung bei Teilzeitbeschäftigung nach Art. </w:t>
      </w:r>
      <w:hyperlink r:id="rId2113" w:history="1">
        <w:r>
          <w:t>6</w:t>
        </w:r>
      </w:hyperlink>
      <w:r>
        <w:t>.</w:t>
      </w:r>
    </w:p>
    <w:p w14:paraId="6D998D23" w14:textId="77777777" w:rsidR="0023703F" w:rsidRDefault="00EC1DA2">
      <w:pPr>
        <w:pStyle w:val="MBL11Listennummer"/>
        <w:tabs>
          <w:tab w:val="num" w:pos="1021"/>
        </w:tabs>
        <w:ind w:left="1021" w:hanging="1021"/>
      </w:pPr>
      <w:r>
        <w:t>85.2</w:t>
      </w:r>
      <w:r>
        <w:tab/>
        <w:t xml:space="preserve">Art. </w:t>
      </w:r>
      <w:hyperlink r:id="rId2114" w:history="1">
        <w:r>
          <w:t>83</w:t>
        </w:r>
      </w:hyperlink>
      <w:r>
        <w:t xml:space="preserve"> Abs. </w:t>
      </w:r>
      <w:hyperlink r:id="rId2115" w:history="1">
        <w:r>
          <w:t>3</w:t>
        </w:r>
      </w:hyperlink>
      <w:r>
        <w:t xml:space="preserve"> ist entsprechend anzuwenden.</w:t>
      </w:r>
    </w:p>
    <w:p w14:paraId="36C87692" w14:textId="77777777" w:rsidR="0023703F" w:rsidRDefault="00EC1DA2">
      <w:pPr>
        <w:pStyle w:val="MBL11Listennummer"/>
        <w:tabs>
          <w:tab w:val="num" w:pos="1021"/>
        </w:tabs>
        <w:ind w:left="1021" w:hanging="1021"/>
      </w:pPr>
      <w:r>
        <w:t>85.3</w:t>
      </w:r>
      <w:r>
        <w:tab/>
      </w:r>
      <w:r>
        <w:rPr>
          <w:vertAlign w:val="superscript"/>
        </w:rPr>
        <w:t>1</w:t>
      </w:r>
      <w:r>
        <w:t xml:space="preserve">Art. </w:t>
      </w:r>
      <w:hyperlink r:id="rId2116" w:history="1">
        <w:r>
          <w:t>85</w:t>
        </w:r>
      </w:hyperlink>
      <w:r>
        <w:t xml:space="preserve"> Abs. </w:t>
      </w:r>
      <w:hyperlink r:id="rId2117" w:history="1">
        <w:r>
          <w:t>2</w:t>
        </w:r>
      </w:hyperlink>
      <w:r>
        <w:t xml:space="preserve"> stellt klar, dass der Sonderbetrag pro berücksichtigungsfähigem Kind nur einmal gewährt wird. </w:t>
      </w:r>
      <w:r>
        <w:rPr>
          <w:vertAlign w:val="superscript"/>
        </w:rPr>
        <w:t>2</w:t>
      </w:r>
      <w:r>
        <w:t xml:space="preserve">Art. </w:t>
      </w:r>
      <w:hyperlink r:id="rId2118" w:history="1">
        <w:r>
          <w:t>85</w:t>
        </w:r>
      </w:hyperlink>
      <w:r>
        <w:t xml:space="preserve"> Abs. </w:t>
      </w:r>
      <w:hyperlink r:id="rId2119" w:history="1">
        <w:r>
          <w:t>2</w:t>
        </w:r>
      </w:hyperlink>
      <w:r>
        <w:t xml:space="preserve"> Satz 2 regelt die Rangfolge bei mehreren Rechtsverhältnissen.</w:t>
      </w:r>
      <w:bookmarkStart w:id="171" w:name="Y-100-G-BAYVWV246838-ANr-ABSCHN6_NR85_NR"/>
    </w:p>
    <w:p w14:paraId="43798672" w14:textId="77777777" w:rsidR="0023703F" w:rsidRDefault="00EC1DA2">
      <w:pPr>
        <w:pStyle w:val="MBL11Listennummer"/>
        <w:tabs>
          <w:tab w:val="num" w:pos="1021"/>
        </w:tabs>
        <w:ind w:left="1021" w:hanging="1021"/>
      </w:pPr>
      <w:r>
        <w:t>85.4</w:t>
      </w:r>
      <w:r>
        <w:tab/>
        <w:t xml:space="preserve">Der Sonderbetrag für Kinder wird – wie sämtliche Bestandteile der jährlichen Sonderzahlung – grundsätzlich mit den Dezemberbezügen ausgezahlt, Art. </w:t>
      </w:r>
      <w:hyperlink r:id="rId2120" w:history="1">
        <w:r>
          <w:t>87</w:t>
        </w:r>
      </w:hyperlink>
      <w:r>
        <w:t xml:space="preserve"> Abs. </w:t>
      </w:r>
      <w:hyperlink r:id="rId2121" w:history="1">
        <w:r>
          <w:t>1</w:t>
        </w:r>
      </w:hyperlink>
      <w:r>
        <w:t xml:space="preserve"> (vergleiche auch Nr. </w:t>
      </w:r>
      <w:hyperlink r:id="rId2122" w:history="1">
        <w:r>
          <w:t>87.1.1</w:t>
        </w:r>
      </w:hyperlink>
      <w:r>
        <w:t>).</w:t>
      </w:r>
      <w:bookmarkEnd w:id="171"/>
    </w:p>
    <w:p w14:paraId="2827A13A" w14:textId="77777777" w:rsidR="0023703F" w:rsidRDefault="00EC1DA2">
      <w:pPr>
        <w:pStyle w:val="MBL11Listennummer"/>
        <w:tabs>
          <w:tab w:val="num" w:pos="1021"/>
        </w:tabs>
        <w:ind w:left="1021" w:hanging="1021"/>
        <w:rPr>
          <w:b/>
          <w:bCs/>
        </w:rPr>
      </w:pPr>
      <w:bookmarkStart w:id="172" w:name="Y-100-G-BAYVWV246838-ANr-ABSCHN6_NR86"/>
      <w:bookmarkEnd w:id="172"/>
      <w:r>
        <w:rPr>
          <w:b/>
          <w:bCs/>
        </w:rPr>
        <w:t>86.</w:t>
      </w:r>
      <w:r>
        <w:rPr>
          <w:b/>
          <w:bCs/>
        </w:rPr>
        <w:tab/>
        <w:t>Ausschlusstatbestand</w:t>
      </w:r>
    </w:p>
    <w:p w14:paraId="1360F16F" w14:textId="77777777" w:rsidR="0023703F" w:rsidRDefault="00EC1DA2">
      <w:pPr>
        <w:pStyle w:val="MBL11Listennummer"/>
        <w:tabs>
          <w:tab w:val="num" w:pos="1021"/>
        </w:tabs>
        <w:ind w:left="1021" w:hanging="1021"/>
      </w:pPr>
      <w:r>
        <w:t>86.1</w:t>
      </w:r>
      <w:r>
        <w:tab/>
        <w:t xml:space="preserve">Durch Art. </w:t>
      </w:r>
      <w:hyperlink r:id="rId2123" w:history="1">
        <w:r>
          <w:t>86</w:t>
        </w:r>
      </w:hyperlink>
      <w:r>
        <w:t xml:space="preserve"> wird die Gewährung einer jährlichen Sonderzahlung in bestimmten Fällen ausgeschlossen.</w:t>
      </w:r>
    </w:p>
    <w:p w14:paraId="091AEE1E" w14:textId="77777777" w:rsidR="0023703F" w:rsidRDefault="00EC1DA2">
      <w:pPr>
        <w:pStyle w:val="MBL11Listennummer"/>
        <w:tabs>
          <w:tab w:val="num" w:pos="1021"/>
        </w:tabs>
        <w:ind w:left="1021" w:hanging="1021"/>
      </w:pPr>
      <w:r>
        <w:t>86.2</w:t>
      </w:r>
      <w:r>
        <w:tab/>
      </w:r>
      <w:r>
        <w:rPr>
          <w:vertAlign w:val="superscript"/>
        </w:rPr>
        <w:t>1</w:t>
      </w:r>
      <w:r>
        <w:t xml:space="preserve">Ein Anspruch auf die jährliche Sonderzahlung besteht nicht, wenn während des Kalenderjahres (vorläufig) die teilweise Einbehaltung von Dienstbezügen (im Sinne des Art. </w:t>
      </w:r>
      <w:hyperlink r:id="rId2124" w:history="1">
        <w:r>
          <w:t>5</w:t>
        </w:r>
      </w:hyperlink>
      <w:r>
        <w:t xml:space="preserve"> Abs. </w:t>
      </w:r>
      <w:hyperlink r:id="rId2125" w:history="1">
        <w:r>
          <w:t>1</w:t>
        </w:r>
      </w:hyperlink>
      <w:r>
        <w:t xml:space="preserve"> BayDG) gemäß Art. </w:t>
      </w:r>
      <w:hyperlink r:id="rId2126" w:history="1">
        <w:r>
          <w:t>81</w:t>
        </w:r>
      </w:hyperlink>
      <w:r>
        <w:t xml:space="preserve"> BayDO beziehungsweise Art. </w:t>
      </w:r>
      <w:hyperlink r:id="rId2127" w:history="1">
        <w:r>
          <w:t>39</w:t>
        </w:r>
      </w:hyperlink>
      <w:r>
        <w:t xml:space="preserve"> BayDG angeordnet wird. </w:t>
      </w:r>
      <w:r>
        <w:rPr>
          <w:vertAlign w:val="superscript"/>
        </w:rPr>
        <w:t>2</w:t>
      </w:r>
      <w:r>
        <w:t>Wenn die einbehaltenen Bezüge nachzuzahlen sind, ist auch die jährliche Sonderzahlung zu gewähren.</w:t>
      </w:r>
    </w:p>
    <w:p w14:paraId="692DB09D" w14:textId="77777777" w:rsidR="0023703F" w:rsidRDefault="00EC1DA2">
      <w:pPr>
        <w:pStyle w:val="MBL11Listennummer"/>
        <w:tabs>
          <w:tab w:val="num" w:pos="1021"/>
        </w:tabs>
        <w:ind w:left="1021" w:hanging="1021"/>
      </w:pPr>
      <w:r>
        <w:lastRenderedPageBreak/>
        <w:t>86.3</w:t>
      </w:r>
      <w:r>
        <w:tab/>
      </w:r>
      <w:r>
        <w:rPr>
          <w:vertAlign w:val="superscript"/>
        </w:rPr>
        <w:t>1</w:t>
      </w:r>
      <w:r>
        <w:t xml:space="preserve">Zum Verfall und zur Nachzahlung einbehaltener Bezüge bei Versetzung in ein Amt derselben Laufbahn mit geringerem Endgrundgehalt (Art. </w:t>
      </w:r>
      <w:hyperlink r:id="rId2128" w:history="1">
        <w:r>
          <w:t>11</w:t>
        </w:r>
      </w:hyperlink>
      <w:r>
        <w:t xml:space="preserve"> BayDO) beziehungsweise Zurückstufung (Art. </w:t>
      </w:r>
      <w:hyperlink r:id="rId2129" w:history="1">
        <w:r>
          <w:t>10</w:t>
        </w:r>
      </w:hyperlink>
      <w:r>
        <w:t xml:space="preserve"> BayDG) wurde mit Art. </w:t>
      </w:r>
      <w:hyperlink r:id="rId2130" w:history="1">
        <w:r>
          <w:t>41</w:t>
        </w:r>
      </w:hyperlink>
      <w:r>
        <w:t xml:space="preserve"> Abs. </w:t>
      </w:r>
      <w:hyperlink r:id="rId2131" w:history="1">
        <w:r>
          <w:t>1</w:t>
        </w:r>
      </w:hyperlink>
      <w:r>
        <w:t xml:space="preserve"> Satz 2 BayDG eine anteilige Regelung getroffen. </w:t>
      </w:r>
      <w:r>
        <w:rPr>
          <w:vertAlign w:val="superscript"/>
        </w:rPr>
        <w:t>2</w:t>
      </w:r>
      <w:r>
        <w:t xml:space="preserve">Der Beamte oder die Beamtin wird danach so gestellt, als ob er oder sie bereits im Zeitpunkt der Anordnung der Einbehaltung in das niedrigere Amt versetzt worden wäre. </w:t>
      </w:r>
      <w:r>
        <w:rPr>
          <w:vertAlign w:val="superscript"/>
        </w:rPr>
        <w:t>3</w:t>
      </w:r>
      <w:r>
        <w:t>Diese anteilige Regelung gilt auch für die jährliche Sonderzahlung.</w:t>
      </w:r>
      <w:bookmarkStart w:id="173" w:name="Y-100-G-BAYVWV246838-ANr-ABSCHN6_NR86_NR"/>
    </w:p>
    <w:p w14:paraId="18DD6E53" w14:textId="77777777" w:rsidR="0023703F" w:rsidRDefault="00EC1DA2">
      <w:pPr>
        <w:pStyle w:val="MBL11Listennummer"/>
        <w:tabs>
          <w:tab w:val="num" w:pos="1021"/>
        </w:tabs>
        <w:ind w:left="1021" w:hanging="1021"/>
      </w:pPr>
      <w:r>
        <w:t>86.4</w:t>
      </w:r>
      <w:r>
        <w:tab/>
      </w:r>
      <w:r>
        <w:rPr>
          <w:vertAlign w:val="superscript"/>
        </w:rPr>
        <w:t>1</w:t>
      </w:r>
      <w:r>
        <w:t xml:space="preserve">Endgültige Disziplinarmaßnahmen wie eine Geldbuße oder eine Gehaltskürzung beziehungsweise eine Kürzung der Dienstbezüge schließen die Sonderzahlung nicht aus. </w:t>
      </w:r>
      <w:r>
        <w:rPr>
          <w:vertAlign w:val="superscript"/>
        </w:rPr>
        <w:t>2</w:t>
      </w:r>
      <w:r>
        <w:t xml:space="preserve">Die Gehaltskürzung beziehungsweise die Kürzung der Dienstbezüge haben jedoch Auswirkungen auf die Höhe des Grundbetrags der jährlichen Sonderzahlung. </w:t>
      </w:r>
      <w:r>
        <w:rPr>
          <w:vertAlign w:val="superscript"/>
        </w:rPr>
        <w:t>3</w:t>
      </w:r>
      <w:r>
        <w:t xml:space="preserve">Zum Begriff der Dienstbezüge im Sinne des Disziplinarrechts siehe Art. </w:t>
      </w:r>
      <w:hyperlink r:id="rId2132" w:history="1">
        <w:r>
          <w:t>5</w:t>
        </w:r>
      </w:hyperlink>
      <w:r>
        <w:t xml:space="preserve"> Abs. </w:t>
      </w:r>
      <w:hyperlink r:id="rId2133" w:history="1">
        <w:r>
          <w:t>1</w:t>
        </w:r>
      </w:hyperlink>
      <w:r>
        <w:t xml:space="preserve"> BayDG.</w:t>
      </w:r>
      <w:bookmarkEnd w:id="173"/>
    </w:p>
    <w:p w14:paraId="01DE203A" w14:textId="77777777" w:rsidR="0023703F" w:rsidRDefault="00EC1DA2">
      <w:pPr>
        <w:pStyle w:val="MBL11Listennummer"/>
        <w:tabs>
          <w:tab w:val="num" w:pos="1021"/>
        </w:tabs>
        <w:ind w:left="1021" w:hanging="1021"/>
        <w:rPr>
          <w:b/>
          <w:bCs/>
        </w:rPr>
      </w:pPr>
      <w:bookmarkStart w:id="174" w:name="Y-100-G-BAYVWV246838-ANr-ABSCHN6_NR87"/>
      <w:bookmarkEnd w:id="174"/>
      <w:r>
        <w:rPr>
          <w:b/>
          <w:bCs/>
        </w:rPr>
        <w:t>87.</w:t>
      </w:r>
      <w:r>
        <w:rPr>
          <w:b/>
          <w:bCs/>
        </w:rPr>
        <w:tab/>
        <w:t>Zahlungsweise, Teilsonderzahlung</w:t>
      </w:r>
    </w:p>
    <w:p w14:paraId="4186FBC8" w14:textId="77777777" w:rsidR="0023703F" w:rsidRDefault="00EC1DA2">
      <w:pPr>
        <w:pStyle w:val="MBL11Listennummer"/>
        <w:tabs>
          <w:tab w:val="num" w:pos="1021"/>
        </w:tabs>
        <w:ind w:left="1021" w:hanging="1021"/>
      </w:pPr>
      <w:r>
        <w:t>87.1.1</w:t>
      </w:r>
      <w:r>
        <w:tab/>
        <w:t xml:space="preserve">Nach Art. </w:t>
      </w:r>
      <w:hyperlink r:id="rId2134" w:history="1">
        <w:r>
          <w:t>87</w:t>
        </w:r>
      </w:hyperlink>
      <w:r>
        <w:t xml:space="preserve"> Abs. </w:t>
      </w:r>
      <w:hyperlink r:id="rId2135" w:history="1">
        <w:r>
          <w:t>1</w:t>
        </w:r>
      </w:hyperlink>
      <w:r>
        <w:t xml:space="preserve"> ist Zahlungsmonat für sämtliche Bestandteile der jährlichen Sonderzahlung (Grundbetrag, Erhöhungsbetrag, Sonderbetrag für Kinder) grundsätzlich der Monat Dezember.</w:t>
      </w:r>
    </w:p>
    <w:p w14:paraId="7275EFA9" w14:textId="77777777" w:rsidR="0023703F" w:rsidRDefault="00EC1DA2">
      <w:pPr>
        <w:pStyle w:val="MBL11Listennummer"/>
        <w:tabs>
          <w:tab w:val="num" w:pos="1021"/>
        </w:tabs>
        <w:ind w:left="1021" w:hanging="1021"/>
      </w:pPr>
      <w:r>
        <w:t>87.1.2</w:t>
      </w:r>
      <w:r>
        <w:tab/>
      </w:r>
      <w:r>
        <w:rPr>
          <w:vertAlign w:val="superscript"/>
        </w:rPr>
        <w:t>1</w:t>
      </w:r>
      <w:r>
        <w:t xml:space="preserve">Ein Pfändungsschutz nach § </w:t>
      </w:r>
      <w:hyperlink r:id="rId2136" w:history="1">
        <w:r>
          <w:t>850a</w:t>
        </w:r>
      </w:hyperlink>
      <w:r>
        <w:t xml:space="preserve"> Nr. 4 beziehungsweise Nr. 2 ZPO für die jährliche Sonderzahlung besteht nicht. </w:t>
      </w:r>
      <w:r>
        <w:rPr>
          <w:vertAlign w:val="superscript"/>
        </w:rPr>
        <w:t>2</w:t>
      </w:r>
      <w:r>
        <w:t xml:space="preserve">Dies gilt auch dann, wenn die Sonderzahlung – wie im Regelfall – mit den laufenden Bezügen für den Monat Dezember und damit eigentlich in zeitlicher Nähe zu Weihnachten gezahlt wird. </w:t>
      </w:r>
      <w:r>
        <w:rPr>
          <w:vertAlign w:val="superscript"/>
        </w:rPr>
        <w:t>3</w:t>
      </w:r>
      <w:r>
        <w:t>Die jährliche Sonderzahlung ist im Fall von Pfändungen den jeweiligen Monaten zuzuordnen, für die sie gewährt wird.</w:t>
      </w:r>
    </w:p>
    <w:p w14:paraId="31782C98" w14:textId="77777777" w:rsidR="0023703F" w:rsidRDefault="00EC1DA2">
      <w:pPr>
        <w:pStyle w:val="MBL11Listennummer"/>
        <w:tabs>
          <w:tab w:val="num" w:pos="1021"/>
        </w:tabs>
        <w:ind w:left="1021" w:hanging="1021"/>
      </w:pPr>
      <w:r>
        <w:t>87.2.1</w:t>
      </w:r>
      <w:r>
        <w:tab/>
      </w:r>
      <w:r>
        <w:rPr>
          <w:vertAlign w:val="superscript"/>
        </w:rPr>
        <w:t>1</w:t>
      </w:r>
      <w:r>
        <w:t xml:space="preserve">Abweichend von Nr. </w:t>
      </w:r>
      <w:hyperlink r:id="rId2137" w:history="1">
        <w:r>
          <w:t>87.1.1</w:t>
        </w:r>
      </w:hyperlink>
      <w:r>
        <w:t xml:space="preserve"> ist nach Art. </w:t>
      </w:r>
      <w:hyperlink r:id="rId2138" w:history="1">
        <w:r>
          <w:t>87</w:t>
        </w:r>
      </w:hyperlink>
      <w:r>
        <w:t xml:space="preserve"> Abs. </w:t>
      </w:r>
      <w:hyperlink r:id="rId2139" w:history="1">
        <w:r>
          <w:t>2</w:t>
        </w:r>
      </w:hyperlink>
      <w:r>
        <w:t xml:space="preserve"> beim Ausscheiden eines oder einer Berechtigten, eines Dienstanfängers oder einer Dienstanfängerin aus dem zum jeweiligen Dienstherrn bestehenden Rechtsverhältnis eine Teilsonderzahlung während des Kalenderjahres zu gewähren. </w:t>
      </w:r>
      <w:r>
        <w:rPr>
          <w:vertAlign w:val="superscript"/>
        </w:rPr>
        <w:t>2</w:t>
      </w:r>
      <w:r>
        <w:t>Das bedeutet, dass auch beim Wechsel zu einem anderen bayerischen Dienstherrn während des Kalenderjahres die bis zum Zeitpunkt des Dienstherrnwechsels zustehende Sonderzahlung (Grundbetrag, Erhöhungsbetrag, Sonderbetrag für Kinder) mit den Bezügen für den letzten Anspruchsmonat vom al</w:t>
      </w:r>
      <w:r>
        <w:t xml:space="preserve">ten Dienstherrn zu gewähren ist. </w:t>
      </w:r>
      <w:r>
        <w:rPr>
          <w:vertAlign w:val="superscript"/>
        </w:rPr>
        <w:t>3</w:t>
      </w:r>
      <w:r>
        <w:t xml:space="preserve">Genauso ist eine Teilsonderzahlung zu gewähren bei Versetzung in den Ruhestand während des Kalenderjahres, da dann das Rechtsverhältnis als aktiver Beamter oder aktive Beamtin endet. </w:t>
      </w:r>
      <w:r>
        <w:rPr>
          <w:vertAlign w:val="superscript"/>
        </w:rPr>
        <w:t>4</w:t>
      </w:r>
      <w:r>
        <w:t xml:space="preserve">In diesem Fall ist dem oder der mit Versorgungsbezügen ausscheidenden Berechtigten die bis zum Zeitpunkt des Ausscheidens zustehende Sonderzahlung als aktiver Beamter oder aktive Beamtin zu gewähren. </w:t>
      </w:r>
      <w:r>
        <w:rPr>
          <w:vertAlign w:val="superscript"/>
        </w:rPr>
        <w:t>5</w:t>
      </w:r>
      <w:r>
        <w:t>Für den Rest des Jahres steht dann die Sonderzahlung als Versorgungsempfänger oder Versorgung</w:t>
      </w:r>
      <w:r>
        <w:t xml:space="preserve">sempfängerin zu, die mit den Dezemberbezügen gezahlt wird (Art. </w:t>
      </w:r>
      <w:hyperlink r:id="rId2140" w:history="1">
        <w:r>
          <w:t>79</w:t>
        </w:r>
      </w:hyperlink>
      <w:r>
        <w:t xml:space="preserve"> BayBeamtVG). </w:t>
      </w:r>
      <w:r>
        <w:rPr>
          <w:vertAlign w:val="superscript"/>
        </w:rPr>
        <w:t>6</w:t>
      </w:r>
      <w:r>
        <w:t>Auch bei sonstigen Beendigungsgründen ist eine Teilsonderzahlung zu gewähren.</w:t>
      </w:r>
      <w:bookmarkStart w:id="175" w:name="Y-100-G-BAYVWV246838-ANr-ABSCHN6_NR87_NR"/>
    </w:p>
    <w:p w14:paraId="6A5382FB" w14:textId="77777777" w:rsidR="0023703F" w:rsidRDefault="00EC1DA2">
      <w:pPr>
        <w:pStyle w:val="MBL11Listennummer"/>
        <w:tabs>
          <w:tab w:val="num" w:pos="1021"/>
        </w:tabs>
        <w:ind w:left="1021" w:hanging="1021"/>
      </w:pPr>
      <w:r>
        <w:t>87.2.2</w:t>
      </w:r>
      <w:r>
        <w:tab/>
      </w:r>
      <w:r>
        <w:rPr>
          <w:vertAlign w:val="superscript"/>
        </w:rPr>
        <w:t>1</w:t>
      </w:r>
      <w:r>
        <w:t xml:space="preserve">Gewährt wird die anteilige Sonderzahlung mit den Bezügen für den letzten Anspruchsmonat vor dem Ausscheiden aus dem jeweiligen Rechtsverhältnis. </w:t>
      </w:r>
      <w:r>
        <w:rPr>
          <w:vertAlign w:val="superscript"/>
        </w:rPr>
        <w:t>2</w:t>
      </w:r>
      <w:r>
        <w:t xml:space="preserve">Ist dies insbesondere wegen kurzfristigen Ausscheidens (zum Beispiel Ruhestandsbeginn nach Art. </w:t>
      </w:r>
      <w:hyperlink r:id="rId2141" w:history="1">
        <w:r>
          <w:t>71</w:t>
        </w:r>
      </w:hyperlink>
      <w:r>
        <w:t xml:space="preserve"> Abs. </w:t>
      </w:r>
      <w:hyperlink r:id="rId2142" w:history="1">
        <w:r>
          <w:t>3</w:t>
        </w:r>
      </w:hyperlink>
      <w:r>
        <w:t xml:space="preserve"> BayBG) nicht möglich, ist die Teilsonderzahlung nachzuzahlen. </w:t>
      </w:r>
      <w:r>
        <w:rPr>
          <w:vertAlign w:val="superscript"/>
        </w:rPr>
        <w:t>3</w:t>
      </w:r>
      <w:r>
        <w:t xml:space="preserve">Auf Nr. </w:t>
      </w:r>
      <w:hyperlink r:id="rId2143" w:history="1">
        <w:r>
          <w:t>32.2.1</w:t>
        </w:r>
      </w:hyperlink>
      <w:r>
        <w:t xml:space="preserve"> der Bayerischen Verwaltungsvorschriften zum Versorgungsrecht (</w:t>
      </w:r>
      <w:hyperlink r:id="rId2144" w:history="1">
        <w:r>
          <w:t>BayVV-Versorgung</w:t>
        </w:r>
      </w:hyperlink>
      <w:r>
        <w:t>) wird hingewiesen.</w:t>
      </w:r>
    </w:p>
    <w:p w14:paraId="20D4C721" w14:textId="77777777" w:rsidR="0023703F" w:rsidRDefault="00EC1DA2">
      <w:pPr>
        <w:pStyle w:val="MBLTextEinzug18"/>
      </w:pPr>
      <w:r>
        <w:rPr>
          <w:vertAlign w:val="superscript"/>
        </w:rPr>
        <w:t>1</w:t>
      </w:r>
      <w:r>
        <w:t xml:space="preserve">Keine Teilsonderzahlung während des Kalenderjahres ist zu gewähren bei einer Beurlaubung unter Fortfall der Bezüge, da in diesem Fall kein Ausscheiden aus einem bestehenden Rechtsverhältnis vorliegt. </w:t>
      </w:r>
      <w:r>
        <w:rPr>
          <w:vertAlign w:val="superscript"/>
        </w:rPr>
        <w:t>2</w:t>
      </w:r>
      <w:r>
        <w:t xml:space="preserve">In diesem Fall ist die (dann nur anteilig zustehende) Sonderzahlung gemäß Art. </w:t>
      </w:r>
      <w:hyperlink r:id="rId2145" w:history="1">
        <w:r>
          <w:t>87</w:t>
        </w:r>
      </w:hyperlink>
      <w:r>
        <w:t xml:space="preserve"> Abs. </w:t>
      </w:r>
      <w:hyperlink r:id="rId2146" w:history="1">
        <w:r>
          <w:t>1</w:t>
        </w:r>
      </w:hyperlink>
      <w:r>
        <w:t xml:space="preserve"> mit dem Zahltag Dezember zu leisten. </w:t>
      </w:r>
      <w:r>
        <w:rPr>
          <w:vertAlign w:val="superscript"/>
        </w:rPr>
        <w:t>3</w:t>
      </w:r>
      <w:r>
        <w:t>Dies gilt auch bei Beendigung eines Anwärterverhältnisses, wenn eine Übernahme ins Probebeamtenverhältnis beim selben Dienstherrn erfolgt.</w:t>
      </w:r>
    </w:p>
    <w:p w14:paraId="1DE7FEB4" w14:textId="77777777" w:rsidR="0023703F" w:rsidRDefault="00EC1DA2">
      <w:pPr>
        <w:pStyle w:val="MBLTextEinzug18"/>
        <w:rPr>
          <w:i/>
          <w:iCs/>
        </w:rPr>
      </w:pPr>
      <w:r>
        <w:rPr>
          <w:b/>
          <w:bCs/>
          <w:i/>
          <w:iCs/>
        </w:rPr>
        <w:t>Beispiel:</w:t>
      </w:r>
    </w:p>
    <w:p w14:paraId="6822FE54" w14:textId="77777777" w:rsidR="0023703F" w:rsidRDefault="00EC1DA2">
      <w:pPr>
        <w:pStyle w:val="MBLTextEinzug18"/>
        <w:rPr>
          <w:i/>
          <w:iCs/>
        </w:rPr>
      </w:pPr>
      <w:r>
        <w:rPr>
          <w:i/>
          <w:iCs/>
          <w:vertAlign w:val="superscript"/>
        </w:rPr>
        <w:t>1</w:t>
      </w:r>
      <w:r>
        <w:rPr>
          <w:i/>
          <w:iCs/>
        </w:rPr>
        <w:t xml:space="preserve">Ein Beamter, BesGr A 8 Stufe 7, Orts- und Familienzuschlag Ortsklasse II / Stufe 1) ist bis zum 31. Juli 2023 bei Dienstherr A beschäftigt. </w:t>
      </w:r>
      <w:r>
        <w:rPr>
          <w:i/>
          <w:iCs/>
          <w:vertAlign w:val="superscript"/>
        </w:rPr>
        <w:t>2</w:t>
      </w:r>
      <w:r>
        <w:rPr>
          <w:i/>
          <w:iCs/>
        </w:rPr>
        <w:t>Zum 1. August 2023 wechselt er zu Dienstherrn B.</w:t>
      </w:r>
    </w:p>
    <w:p w14:paraId="2183CC89" w14:textId="77777777" w:rsidR="0023703F" w:rsidRDefault="00EC1DA2">
      <w:pPr>
        <w:pStyle w:val="MBLTextEinzug18"/>
        <w:rPr>
          <w:i/>
          <w:iCs/>
        </w:rPr>
      </w:pPr>
      <w:r>
        <w:rPr>
          <w:b/>
          <w:bCs/>
          <w:i/>
          <w:iCs/>
        </w:rPr>
        <w:t>Von Dienstherr A zustehende Sonderzahlung:</w:t>
      </w:r>
    </w:p>
    <w:tbl>
      <w:tblPr>
        <w:tblStyle w:val="dokcontenttableframenone"/>
        <w:tblW w:w="4453"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3910"/>
        <w:gridCol w:w="2045"/>
        <w:gridCol w:w="584"/>
        <w:gridCol w:w="2045"/>
      </w:tblGrid>
      <w:tr w:rsidR="0023703F" w14:paraId="3A2F58F6" w14:textId="77777777">
        <w:trPr>
          <w:tblCellSpacing w:w="0" w:type="dxa"/>
        </w:trPr>
        <w:tc>
          <w:tcPr>
            <w:tcW w:w="5000" w:type="pct"/>
            <w:gridSpan w:val="4"/>
            <w:tcMar>
              <w:top w:w="0" w:type="dxa"/>
              <w:left w:w="0" w:type="dxa"/>
              <w:bottom w:w="0" w:type="dxa"/>
              <w:right w:w="0" w:type="dxa"/>
            </w:tcMar>
            <w:hideMark/>
          </w:tcPr>
          <w:p w14:paraId="584A6C7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1.</w:t>
            </w:r>
            <w:r>
              <w:rPr>
                <w:rFonts w:cs="Times New Roman"/>
                <w:b w:val="0"/>
                <w:i/>
                <w:iCs/>
                <w:szCs w:val="20"/>
              </w:rPr>
              <w:t xml:space="preserve"> </w:t>
            </w:r>
            <w:r>
              <w:rPr>
                <w:rFonts w:cs="Times New Roman"/>
                <w:bCs/>
                <w:i/>
                <w:iCs/>
                <w:szCs w:val="20"/>
              </w:rPr>
              <w:t>Grundbetrag</w:t>
            </w:r>
          </w:p>
        </w:tc>
      </w:tr>
      <w:tr w:rsidR="0023703F" w14:paraId="2613D137" w14:textId="77777777">
        <w:trPr>
          <w:tblCellSpacing w:w="0" w:type="dxa"/>
        </w:trPr>
        <w:tc>
          <w:tcPr>
            <w:tcW w:w="5000" w:type="pct"/>
            <w:gridSpan w:val="4"/>
            <w:tcMar>
              <w:top w:w="0" w:type="dxa"/>
              <w:left w:w="0" w:type="dxa"/>
              <w:bottom w:w="0" w:type="dxa"/>
              <w:right w:w="0" w:type="dxa"/>
            </w:tcMar>
            <w:hideMark/>
          </w:tcPr>
          <w:p w14:paraId="45749F6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1: </w:t>
            </w:r>
          </w:p>
        </w:tc>
      </w:tr>
      <w:tr w:rsidR="0023703F" w14:paraId="49A4291C" w14:textId="77777777">
        <w:trPr>
          <w:tblCellSpacing w:w="0" w:type="dxa"/>
        </w:trPr>
        <w:tc>
          <w:tcPr>
            <w:tcW w:w="3809" w:type="pct"/>
            <w:gridSpan w:val="3"/>
            <w:tcMar>
              <w:top w:w="0" w:type="dxa"/>
              <w:left w:w="0" w:type="dxa"/>
              <w:bottom w:w="0" w:type="dxa"/>
              <w:right w:w="0" w:type="dxa"/>
            </w:tcMar>
            <w:hideMark/>
          </w:tcPr>
          <w:p w14:paraId="614DF78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lastRenderedPageBreak/>
              <w:t xml:space="preserve">Grundgehalt </w:t>
            </w:r>
          </w:p>
        </w:tc>
        <w:tc>
          <w:tcPr>
            <w:tcW w:w="1191" w:type="pct"/>
            <w:tcMar>
              <w:top w:w="0" w:type="dxa"/>
              <w:left w:w="0" w:type="dxa"/>
              <w:bottom w:w="0" w:type="dxa"/>
              <w:right w:w="0" w:type="dxa"/>
            </w:tcMar>
            <w:hideMark/>
          </w:tcPr>
          <w:p w14:paraId="071EF4DB"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0DFCD13F" w14:textId="77777777">
        <w:trPr>
          <w:tblCellSpacing w:w="0" w:type="dxa"/>
        </w:trPr>
        <w:tc>
          <w:tcPr>
            <w:tcW w:w="2278" w:type="pct"/>
            <w:tcMar>
              <w:top w:w="0" w:type="dxa"/>
              <w:left w:w="0" w:type="dxa"/>
              <w:bottom w:w="0" w:type="dxa"/>
              <w:right w:w="0" w:type="dxa"/>
            </w:tcMar>
            <w:hideMark/>
          </w:tcPr>
          <w:p w14:paraId="39C9EFD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(Jan. bis einschl. Juli 2023) </w:t>
            </w:r>
          </w:p>
        </w:tc>
        <w:tc>
          <w:tcPr>
            <w:tcW w:w="1191" w:type="pct"/>
            <w:tcMar>
              <w:top w:w="0" w:type="dxa"/>
              <w:left w:w="0" w:type="dxa"/>
              <w:bottom w:w="0" w:type="dxa"/>
              <w:right w:w="0" w:type="dxa"/>
            </w:tcMar>
            <w:hideMark/>
          </w:tcPr>
          <w:p w14:paraId="1301D3D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7 x 3 285,80 €</w:t>
            </w:r>
          </w:p>
        </w:tc>
        <w:tc>
          <w:tcPr>
            <w:tcW w:w="340" w:type="pct"/>
            <w:tcMar>
              <w:top w:w="0" w:type="dxa"/>
              <w:left w:w="0" w:type="dxa"/>
              <w:bottom w:w="0" w:type="dxa"/>
              <w:right w:w="0" w:type="dxa"/>
            </w:tcMar>
            <w:hideMark/>
          </w:tcPr>
          <w:p w14:paraId="482860F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91" w:type="pct"/>
            <w:tcMar>
              <w:top w:w="0" w:type="dxa"/>
              <w:left w:w="0" w:type="dxa"/>
              <w:bottom w:w="0" w:type="dxa"/>
              <w:right w:w="0" w:type="dxa"/>
            </w:tcMar>
            <w:hideMark/>
          </w:tcPr>
          <w:p w14:paraId="501D456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23 000,60 €</w:t>
            </w:r>
          </w:p>
        </w:tc>
      </w:tr>
      <w:tr w:rsidR="0023703F" w14:paraId="346610E2" w14:textId="77777777">
        <w:trPr>
          <w:tblCellSpacing w:w="0" w:type="dxa"/>
        </w:trPr>
        <w:tc>
          <w:tcPr>
            <w:tcW w:w="3809" w:type="pct"/>
            <w:gridSpan w:val="3"/>
            <w:tcMar>
              <w:top w:w="0" w:type="dxa"/>
              <w:left w:w="0" w:type="dxa"/>
              <w:bottom w:w="0" w:type="dxa"/>
              <w:right w:w="0" w:type="dxa"/>
            </w:tcMar>
            <w:hideMark/>
          </w:tcPr>
          <w:p w14:paraId="36F41A4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70 v.H. (gerundet nach Art. </w:t>
            </w:r>
            <w:hyperlink r:id="rId2147" w:history="1">
              <w:r>
                <w:rPr>
                  <w:rFonts w:cs="Times New Roman"/>
                  <w:b w:val="0"/>
                  <w:i/>
                  <w:iCs/>
                  <w:szCs w:val="20"/>
                </w:rPr>
                <w:t>4</w:t>
              </w:r>
            </w:hyperlink>
            <w:r>
              <w:rPr>
                <w:rFonts w:cs="Times New Roman"/>
                <w:b w:val="0"/>
                <w:i/>
                <w:iCs/>
                <w:szCs w:val="20"/>
              </w:rPr>
              <w:t xml:space="preserve"> Abs. </w:t>
            </w:r>
            <w:hyperlink r:id="rId2148" w:history="1">
              <w:r>
                <w:rPr>
                  <w:rFonts w:cs="Times New Roman"/>
                  <w:b w:val="0"/>
                  <w:i/>
                  <w:iCs/>
                  <w:szCs w:val="20"/>
                </w:rPr>
                <w:t>5</w:t>
              </w:r>
            </w:hyperlink>
            <w:r>
              <w:rPr>
                <w:rFonts w:cs="Times New Roman"/>
                <w:b w:val="0"/>
                <w:i/>
                <w:iCs/>
                <w:szCs w:val="20"/>
              </w:rPr>
              <w:t>)</w:t>
            </w:r>
          </w:p>
        </w:tc>
        <w:tc>
          <w:tcPr>
            <w:tcW w:w="1191" w:type="pct"/>
            <w:tcMar>
              <w:top w:w="0" w:type="dxa"/>
              <w:left w:w="0" w:type="dxa"/>
              <w:bottom w:w="0" w:type="dxa"/>
              <w:right w:w="0" w:type="dxa"/>
            </w:tcMar>
            <w:hideMark/>
          </w:tcPr>
          <w:p w14:paraId="4DA0FF1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16 100,42 €</w:t>
            </w:r>
          </w:p>
        </w:tc>
      </w:tr>
      <w:tr w:rsidR="0023703F" w14:paraId="0BCF6DF9" w14:textId="77777777">
        <w:trPr>
          <w:tblCellSpacing w:w="0" w:type="dxa"/>
        </w:trPr>
        <w:tc>
          <w:tcPr>
            <w:tcW w:w="3809" w:type="pct"/>
            <w:gridSpan w:val="3"/>
            <w:tcMar>
              <w:top w:w="0" w:type="dxa"/>
              <w:left w:w="0" w:type="dxa"/>
              <w:bottom w:w="0" w:type="dxa"/>
              <w:right w:w="0" w:type="dxa"/>
            </w:tcMar>
            <w:hideMark/>
          </w:tcPr>
          <w:p w14:paraId="4AA2828C"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191" w:type="pct"/>
            <w:tcMar>
              <w:top w:w="0" w:type="dxa"/>
              <w:left w:w="0" w:type="dxa"/>
              <w:bottom w:w="0" w:type="dxa"/>
              <w:right w:w="0" w:type="dxa"/>
            </w:tcMar>
            <w:hideMark/>
          </w:tcPr>
          <w:p w14:paraId="57770388"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0BB3F9DC" w14:textId="77777777">
        <w:trPr>
          <w:tblCellSpacing w:w="0" w:type="dxa"/>
        </w:trPr>
        <w:tc>
          <w:tcPr>
            <w:tcW w:w="3809" w:type="pct"/>
            <w:gridSpan w:val="3"/>
            <w:tcMar>
              <w:top w:w="0" w:type="dxa"/>
              <w:left w:w="0" w:type="dxa"/>
              <w:bottom w:w="0" w:type="dxa"/>
              <w:right w:w="0" w:type="dxa"/>
            </w:tcMar>
            <w:hideMark/>
          </w:tcPr>
          <w:p w14:paraId="2FBA9CB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2: </w:t>
            </w:r>
          </w:p>
        </w:tc>
        <w:tc>
          <w:tcPr>
            <w:tcW w:w="1191" w:type="pct"/>
            <w:tcMar>
              <w:top w:w="0" w:type="dxa"/>
              <w:left w:w="0" w:type="dxa"/>
              <w:bottom w:w="0" w:type="dxa"/>
              <w:right w:w="0" w:type="dxa"/>
            </w:tcMar>
            <w:hideMark/>
          </w:tcPr>
          <w:p w14:paraId="251AAEE3"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189DF98D" w14:textId="77777777">
        <w:trPr>
          <w:tblCellSpacing w:w="0" w:type="dxa"/>
        </w:trPr>
        <w:tc>
          <w:tcPr>
            <w:tcW w:w="3809" w:type="pct"/>
            <w:gridSpan w:val="3"/>
            <w:tcMar>
              <w:top w:w="0" w:type="dxa"/>
              <w:left w:w="0" w:type="dxa"/>
              <w:bottom w:w="0" w:type="dxa"/>
              <w:right w:w="0" w:type="dxa"/>
            </w:tcMar>
            <w:hideMark/>
          </w:tcPr>
          <w:p w14:paraId="128513A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 (Ortsklasse II / Stufe 1)</w:t>
            </w:r>
          </w:p>
        </w:tc>
        <w:tc>
          <w:tcPr>
            <w:tcW w:w="1191" w:type="pct"/>
            <w:tcMar>
              <w:top w:w="0" w:type="dxa"/>
              <w:left w:w="0" w:type="dxa"/>
              <w:bottom w:w="0" w:type="dxa"/>
              <w:right w:w="0" w:type="dxa"/>
            </w:tcMar>
            <w:hideMark/>
          </w:tcPr>
          <w:p w14:paraId="165010B7"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12B8E4BD" w14:textId="77777777">
        <w:trPr>
          <w:tblCellSpacing w:w="0" w:type="dxa"/>
        </w:trPr>
        <w:tc>
          <w:tcPr>
            <w:tcW w:w="2278" w:type="pct"/>
            <w:tcMar>
              <w:top w:w="0" w:type="dxa"/>
              <w:left w:w="0" w:type="dxa"/>
              <w:bottom w:w="0" w:type="dxa"/>
              <w:right w:w="0" w:type="dxa"/>
            </w:tcMar>
            <w:hideMark/>
          </w:tcPr>
          <w:p w14:paraId="7F7B4B1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(Jan. bis einschl. Juli 2023) </w:t>
            </w:r>
          </w:p>
        </w:tc>
        <w:tc>
          <w:tcPr>
            <w:tcW w:w="1191" w:type="pct"/>
            <w:tcMar>
              <w:top w:w="0" w:type="dxa"/>
              <w:left w:w="0" w:type="dxa"/>
              <w:bottom w:w="0" w:type="dxa"/>
              <w:right w:w="0" w:type="dxa"/>
            </w:tcMar>
            <w:hideMark/>
          </w:tcPr>
          <w:p w14:paraId="37FDC73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7 x 305,34 €</w:t>
            </w:r>
          </w:p>
        </w:tc>
        <w:tc>
          <w:tcPr>
            <w:tcW w:w="340" w:type="pct"/>
            <w:tcMar>
              <w:top w:w="0" w:type="dxa"/>
              <w:left w:w="0" w:type="dxa"/>
              <w:bottom w:w="0" w:type="dxa"/>
              <w:right w:w="0" w:type="dxa"/>
            </w:tcMar>
            <w:hideMark/>
          </w:tcPr>
          <w:p w14:paraId="1DD16D6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91" w:type="pct"/>
            <w:tcMar>
              <w:top w:w="0" w:type="dxa"/>
              <w:left w:w="0" w:type="dxa"/>
              <w:bottom w:w="0" w:type="dxa"/>
              <w:right w:w="0" w:type="dxa"/>
            </w:tcMar>
            <w:hideMark/>
          </w:tcPr>
          <w:p w14:paraId="065F57D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2 137,38 €</w:t>
            </w:r>
          </w:p>
        </w:tc>
      </w:tr>
      <w:tr w:rsidR="0023703F" w14:paraId="39DB8E89" w14:textId="77777777">
        <w:trPr>
          <w:tblCellSpacing w:w="0" w:type="dxa"/>
        </w:trPr>
        <w:tc>
          <w:tcPr>
            <w:tcW w:w="3809" w:type="pct"/>
            <w:gridSpan w:val="3"/>
            <w:tcMar>
              <w:top w:w="0" w:type="dxa"/>
              <w:left w:w="0" w:type="dxa"/>
              <w:bottom w:w="0" w:type="dxa"/>
              <w:right w:w="0" w:type="dxa"/>
            </w:tcMar>
            <w:hideMark/>
          </w:tcPr>
          <w:p w14:paraId="5A2BEB2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84,29 v.H. (gerundet nach Art. </w:t>
            </w:r>
            <w:hyperlink r:id="rId2149" w:history="1">
              <w:r>
                <w:rPr>
                  <w:rFonts w:cs="Times New Roman"/>
                  <w:b w:val="0"/>
                  <w:i/>
                  <w:iCs/>
                  <w:szCs w:val="20"/>
                </w:rPr>
                <w:t>4</w:t>
              </w:r>
            </w:hyperlink>
            <w:r>
              <w:rPr>
                <w:rFonts w:cs="Times New Roman"/>
                <w:b w:val="0"/>
                <w:i/>
                <w:iCs/>
                <w:szCs w:val="20"/>
              </w:rPr>
              <w:t xml:space="preserve"> Abs. </w:t>
            </w:r>
            <w:hyperlink r:id="rId2150" w:history="1">
              <w:r>
                <w:rPr>
                  <w:rFonts w:cs="Times New Roman"/>
                  <w:b w:val="0"/>
                  <w:i/>
                  <w:iCs/>
                  <w:szCs w:val="20"/>
                </w:rPr>
                <w:t>5</w:t>
              </w:r>
            </w:hyperlink>
            <w:r>
              <w:rPr>
                <w:rFonts w:cs="Times New Roman"/>
                <w:b w:val="0"/>
                <w:i/>
                <w:iCs/>
                <w:szCs w:val="20"/>
              </w:rPr>
              <w:t xml:space="preserve">) </w:t>
            </w:r>
          </w:p>
        </w:tc>
        <w:tc>
          <w:tcPr>
            <w:tcW w:w="1191" w:type="pct"/>
            <w:tcMar>
              <w:top w:w="0" w:type="dxa"/>
              <w:left w:w="0" w:type="dxa"/>
              <w:bottom w:w="0" w:type="dxa"/>
              <w:right w:w="0" w:type="dxa"/>
            </w:tcMar>
            <w:hideMark/>
          </w:tcPr>
          <w:p w14:paraId="61E8C50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1 801,60 €</w:t>
            </w:r>
          </w:p>
        </w:tc>
      </w:tr>
      <w:tr w:rsidR="0023703F" w14:paraId="659DEF2B" w14:textId="77777777">
        <w:trPr>
          <w:tblCellSpacing w:w="0" w:type="dxa"/>
        </w:trPr>
        <w:tc>
          <w:tcPr>
            <w:tcW w:w="3809" w:type="pct"/>
            <w:gridSpan w:val="3"/>
            <w:tcMar>
              <w:top w:w="0" w:type="dxa"/>
              <w:left w:w="0" w:type="dxa"/>
              <w:bottom w:w="0" w:type="dxa"/>
              <w:right w:w="0" w:type="dxa"/>
            </w:tcMar>
            <w:hideMark/>
          </w:tcPr>
          <w:p w14:paraId="36F7F450"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191" w:type="pct"/>
            <w:tcMar>
              <w:top w:w="0" w:type="dxa"/>
              <w:left w:w="0" w:type="dxa"/>
              <w:bottom w:w="0" w:type="dxa"/>
              <w:right w:w="0" w:type="dxa"/>
            </w:tcMar>
            <w:hideMark/>
          </w:tcPr>
          <w:p w14:paraId="61647308"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5137409E" w14:textId="77777777">
        <w:trPr>
          <w:tblCellSpacing w:w="0" w:type="dxa"/>
        </w:trPr>
        <w:tc>
          <w:tcPr>
            <w:tcW w:w="3809" w:type="pct"/>
            <w:gridSpan w:val="3"/>
            <w:tcMar>
              <w:top w:w="0" w:type="dxa"/>
              <w:left w:w="0" w:type="dxa"/>
              <w:bottom w:w="0" w:type="dxa"/>
              <w:right w:w="0" w:type="dxa"/>
            </w:tcMar>
            <w:hideMark/>
          </w:tcPr>
          <w:p w14:paraId="76ED28B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3: </w:t>
            </w:r>
          </w:p>
        </w:tc>
        <w:tc>
          <w:tcPr>
            <w:tcW w:w="1191" w:type="pct"/>
            <w:tcMar>
              <w:top w:w="0" w:type="dxa"/>
              <w:left w:w="0" w:type="dxa"/>
              <w:bottom w:w="0" w:type="dxa"/>
              <w:right w:w="0" w:type="dxa"/>
            </w:tcMar>
            <w:hideMark/>
          </w:tcPr>
          <w:p w14:paraId="034034D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70358ABB" w14:textId="77777777">
        <w:trPr>
          <w:tblCellSpacing w:w="0" w:type="dxa"/>
        </w:trPr>
        <w:tc>
          <w:tcPr>
            <w:tcW w:w="3469" w:type="pct"/>
            <w:gridSpan w:val="2"/>
            <w:tcMar>
              <w:top w:w="0" w:type="dxa"/>
              <w:left w:w="0" w:type="dxa"/>
              <w:bottom w:w="0" w:type="dxa"/>
              <w:right w:w="0" w:type="dxa"/>
            </w:tcMar>
            <w:hideMark/>
          </w:tcPr>
          <w:p w14:paraId="4FB6CF8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16 100,42 € + 1 801,60 €</w:t>
            </w:r>
          </w:p>
        </w:tc>
        <w:tc>
          <w:tcPr>
            <w:tcW w:w="340" w:type="pct"/>
            <w:tcMar>
              <w:top w:w="0" w:type="dxa"/>
              <w:left w:w="0" w:type="dxa"/>
              <w:bottom w:w="0" w:type="dxa"/>
              <w:right w:w="0" w:type="dxa"/>
            </w:tcMar>
            <w:hideMark/>
          </w:tcPr>
          <w:p w14:paraId="3345697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91" w:type="pct"/>
            <w:tcMar>
              <w:top w:w="0" w:type="dxa"/>
              <w:left w:w="0" w:type="dxa"/>
              <w:bottom w:w="0" w:type="dxa"/>
              <w:right w:w="0" w:type="dxa"/>
            </w:tcMar>
            <w:hideMark/>
          </w:tcPr>
          <w:p w14:paraId="08EC66E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17 902,02 €</w:t>
            </w:r>
          </w:p>
        </w:tc>
      </w:tr>
      <w:tr w:rsidR="0023703F" w14:paraId="42DF2C2F" w14:textId="77777777">
        <w:trPr>
          <w:tblCellSpacing w:w="0" w:type="dxa"/>
        </w:trPr>
        <w:tc>
          <w:tcPr>
            <w:tcW w:w="3469" w:type="pct"/>
            <w:gridSpan w:val="2"/>
            <w:tcMar>
              <w:top w:w="0" w:type="dxa"/>
              <w:left w:w="0" w:type="dxa"/>
              <w:bottom w:w="0" w:type="dxa"/>
              <w:right w:w="0" w:type="dxa"/>
            </w:tcMar>
            <w:hideMark/>
          </w:tcPr>
          <w:p w14:paraId="511812B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1/12 </w:t>
            </w:r>
            <w:r>
              <w:rPr>
                <w:rFonts w:cs="Times New Roman"/>
                <w:bCs/>
                <w:i/>
                <w:iCs/>
                <w:szCs w:val="20"/>
              </w:rPr>
              <w:t>(= Grundbetrag der jährlichen Sonderzahlung)</w:t>
            </w:r>
          </w:p>
        </w:tc>
        <w:tc>
          <w:tcPr>
            <w:tcW w:w="340" w:type="pct"/>
            <w:tcMar>
              <w:top w:w="0" w:type="dxa"/>
              <w:left w:w="0" w:type="dxa"/>
              <w:bottom w:w="0" w:type="dxa"/>
              <w:right w:w="0" w:type="dxa"/>
            </w:tcMar>
            <w:hideMark/>
          </w:tcPr>
          <w:p w14:paraId="23927D7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91" w:type="pct"/>
            <w:tcMar>
              <w:top w:w="0" w:type="dxa"/>
              <w:left w:w="0" w:type="dxa"/>
              <w:bottom w:w="0" w:type="dxa"/>
              <w:right w:w="0" w:type="dxa"/>
            </w:tcMar>
            <w:hideMark/>
          </w:tcPr>
          <w:p w14:paraId="45E37A7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1 491,84 €</w:t>
            </w:r>
          </w:p>
        </w:tc>
      </w:tr>
      <w:tr w:rsidR="0023703F" w14:paraId="415FD56D" w14:textId="77777777">
        <w:trPr>
          <w:tblCellSpacing w:w="0" w:type="dxa"/>
        </w:trPr>
        <w:tc>
          <w:tcPr>
            <w:tcW w:w="3469" w:type="pct"/>
            <w:gridSpan w:val="2"/>
            <w:tcMar>
              <w:top w:w="0" w:type="dxa"/>
              <w:left w:w="0" w:type="dxa"/>
              <w:bottom w:w="0" w:type="dxa"/>
              <w:right w:w="0" w:type="dxa"/>
            </w:tcMar>
            <w:hideMark/>
          </w:tcPr>
          <w:p w14:paraId="06AEDCF2"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340" w:type="pct"/>
            <w:tcMar>
              <w:top w:w="0" w:type="dxa"/>
              <w:left w:w="0" w:type="dxa"/>
              <w:bottom w:w="0" w:type="dxa"/>
              <w:right w:w="0" w:type="dxa"/>
            </w:tcMar>
            <w:hideMark/>
          </w:tcPr>
          <w:p w14:paraId="7D5EE988"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191" w:type="pct"/>
            <w:tcMar>
              <w:top w:w="0" w:type="dxa"/>
              <w:left w:w="0" w:type="dxa"/>
              <w:bottom w:w="0" w:type="dxa"/>
              <w:right w:w="0" w:type="dxa"/>
            </w:tcMar>
            <w:hideMark/>
          </w:tcPr>
          <w:p w14:paraId="3D31FA65"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3FEB56E9" w14:textId="77777777">
        <w:trPr>
          <w:tblCellSpacing w:w="0" w:type="dxa"/>
        </w:trPr>
        <w:tc>
          <w:tcPr>
            <w:tcW w:w="3809" w:type="pct"/>
            <w:gridSpan w:val="3"/>
            <w:tcMar>
              <w:top w:w="0" w:type="dxa"/>
              <w:left w:w="0" w:type="dxa"/>
              <w:bottom w:w="0" w:type="dxa"/>
              <w:right w:w="0" w:type="dxa"/>
            </w:tcMar>
            <w:hideMark/>
          </w:tcPr>
          <w:p w14:paraId="148B7D2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2.</w:t>
            </w:r>
            <w:r>
              <w:rPr>
                <w:rFonts w:cs="Times New Roman"/>
                <w:b w:val="0"/>
                <w:i/>
                <w:iCs/>
                <w:szCs w:val="20"/>
              </w:rPr>
              <w:t xml:space="preserve"> </w:t>
            </w:r>
            <w:r>
              <w:rPr>
                <w:rFonts w:cs="Times New Roman"/>
                <w:bCs/>
                <w:i/>
                <w:iCs/>
                <w:szCs w:val="20"/>
              </w:rPr>
              <w:t>Erhöhungsbetrag</w:t>
            </w:r>
          </w:p>
        </w:tc>
        <w:tc>
          <w:tcPr>
            <w:tcW w:w="1191" w:type="pct"/>
            <w:tcMar>
              <w:top w:w="0" w:type="dxa"/>
              <w:left w:w="0" w:type="dxa"/>
              <w:bottom w:w="0" w:type="dxa"/>
              <w:right w:w="0" w:type="dxa"/>
            </w:tcMar>
            <w:hideMark/>
          </w:tcPr>
          <w:p w14:paraId="464E2B99"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4D2A3B7D" w14:textId="77777777">
        <w:trPr>
          <w:tblCellSpacing w:w="0" w:type="dxa"/>
        </w:trPr>
        <w:tc>
          <w:tcPr>
            <w:tcW w:w="3469" w:type="pct"/>
            <w:gridSpan w:val="2"/>
            <w:tcMar>
              <w:top w:w="0" w:type="dxa"/>
              <w:left w:w="0" w:type="dxa"/>
              <w:bottom w:w="0" w:type="dxa"/>
              <w:right w:w="0" w:type="dxa"/>
            </w:tcMar>
            <w:hideMark/>
          </w:tcPr>
          <w:p w14:paraId="427209A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7 x 8,33 €</w:t>
            </w:r>
          </w:p>
        </w:tc>
        <w:tc>
          <w:tcPr>
            <w:tcW w:w="340" w:type="pct"/>
            <w:tcMar>
              <w:top w:w="0" w:type="dxa"/>
              <w:left w:w="0" w:type="dxa"/>
              <w:bottom w:w="0" w:type="dxa"/>
              <w:right w:w="0" w:type="dxa"/>
            </w:tcMar>
            <w:hideMark/>
          </w:tcPr>
          <w:p w14:paraId="2BEA144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91" w:type="pct"/>
            <w:tcMar>
              <w:top w:w="0" w:type="dxa"/>
              <w:left w:w="0" w:type="dxa"/>
              <w:bottom w:w="0" w:type="dxa"/>
              <w:right w:w="0" w:type="dxa"/>
            </w:tcMar>
            <w:hideMark/>
          </w:tcPr>
          <w:p w14:paraId="4E19C1B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58,31 €</w:t>
            </w:r>
          </w:p>
        </w:tc>
      </w:tr>
      <w:tr w:rsidR="0023703F" w14:paraId="3BEF7E45" w14:textId="77777777">
        <w:trPr>
          <w:tblCellSpacing w:w="0" w:type="dxa"/>
        </w:trPr>
        <w:tc>
          <w:tcPr>
            <w:tcW w:w="3469" w:type="pct"/>
            <w:gridSpan w:val="2"/>
            <w:tcMar>
              <w:top w:w="0" w:type="dxa"/>
              <w:left w:w="0" w:type="dxa"/>
              <w:bottom w:w="0" w:type="dxa"/>
              <w:right w:w="0" w:type="dxa"/>
            </w:tcMar>
            <w:hideMark/>
          </w:tcPr>
          <w:p w14:paraId="6838FD5B"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340" w:type="pct"/>
            <w:tcMar>
              <w:top w:w="0" w:type="dxa"/>
              <w:left w:w="0" w:type="dxa"/>
              <w:bottom w:w="0" w:type="dxa"/>
              <w:right w:w="0" w:type="dxa"/>
            </w:tcMar>
            <w:hideMark/>
          </w:tcPr>
          <w:p w14:paraId="6D5C68D1"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191" w:type="pct"/>
            <w:tcMar>
              <w:top w:w="0" w:type="dxa"/>
              <w:left w:w="0" w:type="dxa"/>
              <w:bottom w:w="0" w:type="dxa"/>
              <w:right w:w="0" w:type="dxa"/>
            </w:tcMar>
            <w:hideMark/>
          </w:tcPr>
          <w:p w14:paraId="0D2E1530"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29EFB491" w14:textId="77777777">
        <w:trPr>
          <w:tblCellSpacing w:w="0" w:type="dxa"/>
        </w:trPr>
        <w:tc>
          <w:tcPr>
            <w:tcW w:w="3809" w:type="pct"/>
            <w:gridSpan w:val="3"/>
            <w:tcMar>
              <w:top w:w="0" w:type="dxa"/>
              <w:left w:w="0" w:type="dxa"/>
              <w:bottom w:w="0" w:type="dxa"/>
              <w:right w:w="0" w:type="dxa"/>
            </w:tcMar>
            <w:hideMark/>
          </w:tcPr>
          <w:p w14:paraId="6DCC00D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3.</w:t>
            </w:r>
            <w:r>
              <w:rPr>
                <w:rFonts w:cs="Times New Roman"/>
                <w:b w:val="0"/>
                <w:i/>
                <w:iCs/>
                <w:szCs w:val="20"/>
              </w:rPr>
              <w:t xml:space="preserve"> </w:t>
            </w:r>
            <w:r>
              <w:rPr>
                <w:rFonts w:cs="Times New Roman"/>
                <w:bCs/>
                <w:i/>
                <w:iCs/>
                <w:szCs w:val="20"/>
              </w:rPr>
              <w:t>Sonderbetrag für Kinder</w:t>
            </w:r>
          </w:p>
        </w:tc>
        <w:tc>
          <w:tcPr>
            <w:tcW w:w="1191" w:type="pct"/>
            <w:tcMar>
              <w:top w:w="0" w:type="dxa"/>
              <w:left w:w="0" w:type="dxa"/>
              <w:bottom w:w="0" w:type="dxa"/>
              <w:right w:w="0" w:type="dxa"/>
            </w:tcMar>
            <w:hideMark/>
          </w:tcPr>
          <w:p w14:paraId="464A42C1"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3C4E30AF" w14:textId="77777777">
        <w:trPr>
          <w:tblCellSpacing w:w="0" w:type="dxa"/>
        </w:trPr>
        <w:tc>
          <w:tcPr>
            <w:tcW w:w="3469" w:type="pct"/>
            <w:gridSpan w:val="2"/>
            <w:tcMar>
              <w:top w:w="0" w:type="dxa"/>
              <w:left w:w="0" w:type="dxa"/>
              <w:bottom w:w="0" w:type="dxa"/>
              <w:right w:w="0" w:type="dxa"/>
            </w:tcMar>
            <w:hideMark/>
          </w:tcPr>
          <w:p w14:paraId="6BEED8F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7 x 2,13 € </w:t>
            </w:r>
          </w:p>
        </w:tc>
        <w:tc>
          <w:tcPr>
            <w:tcW w:w="340" w:type="pct"/>
            <w:tcMar>
              <w:top w:w="0" w:type="dxa"/>
              <w:left w:w="0" w:type="dxa"/>
              <w:bottom w:w="0" w:type="dxa"/>
              <w:right w:w="0" w:type="dxa"/>
            </w:tcMar>
            <w:hideMark/>
          </w:tcPr>
          <w:p w14:paraId="4506881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1191" w:type="pct"/>
            <w:tcMar>
              <w:top w:w="0" w:type="dxa"/>
              <w:left w:w="0" w:type="dxa"/>
              <w:bottom w:w="0" w:type="dxa"/>
              <w:right w:w="0" w:type="dxa"/>
            </w:tcMar>
            <w:hideMark/>
          </w:tcPr>
          <w:p w14:paraId="269EFC9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14,91 €</w:t>
            </w:r>
          </w:p>
        </w:tc>
      </w:tr>
    </w:tbl>
    <w:p w14:paraId="1EAE8A02" w14:textId="77777777" w:rsidR="0023703F" w:rsidRDefault="00EC1DA2">
      <w:pPr>
        <w:pStyle w:val="MBLTextEinzug18"/>
        <w:rPr>
          <w:i/>
          <w:iCs/>
        </w:rPr>
      </w:pPr>
      <w:r>
        <w:rPr>
          <w:i/>
          <w:iCs/>
        </w:rPr>
        <w:t>Sämtliche Bestandteile der Sonderzahlung sind vom Dienstherrn A grundsätzlich mit den Bezügen des Monats Juli 2023 zu bezahlen (Art. </w:t>
      </w:r>
      <w:hyperlink r:id="rId2151" w:history="1">
        <w:r>
          <w:rPr>
            <w:i/>
            <w:iCs/>
          </w:rPr>
          <w:t>87</w:t>
        </w:r>
      </w:hyperlink>
      <w:r>
        <w:rPr>
          <w:i/>
          <w:iCs/>
        </w:rPr>
        <w:t xml:space="preserve"> Abs. </w:t>
      </w:r>
      <w:hyperlink r:id="rId2152" w:history="1">
        <w:r>
          <w:rPr>
            <w:i/>
            <w:iCs/>
          </w:rPr>
          <w:t>2</w:t>
        </w:r>
      </w:hyperlink>
      <w:r>
        <w:rPr>
          <w:i/>
          <w:iCs/>
        </w:rPr>
        <w:t>).</w:t>
      </w:r>
    </w:p>
    <w:p w14:paraId="28F13FCD" w14:textId="77777777" w:rsidR="0023703F" w:rsidRDefault="00EC1DA2">
      <w:pPr>
        <w:pStyle w:val="MBLTextEinzug18"/>
        <w:rPr>
          <w:i/>
          <w:iCs/>
        </w:rPr>
      </w:pPr>
      <w:r>
        <w:rPr>
          <w:b/>
          <w:bCs/>
          <w:i/>
          <w:iCs/>
        </w:rPr>
        <w:t>Von Dienstherr B zustehende Sonderzahlung:</w:t>
      </w:r>
    </w:p>
    <w:tbl>
      <w:tblPr>
        <w:tblStyle w:val="dokcontenttableframenone"/>
        <w:tblW w:w="4513" w:type="pct"/>
        <w:tblCellSpacing w:w="0" w:type="dxa"/>
        <w:tblInd w:w="1134" w:type="dxa"/>
        <w:tblCellMar>
          <w:top w:w="15" w:type="dxa"/>
          <w:left w:w="15" w:type="dxa"/>
          <w:bottom w:w="15" w:type="dxa"/>
          <w:right w:w="15" w:type="dxa"/>
        </w:tblCellMar>
        <w:tblLook w:val="05E0" w:firstRow="1" w:lastRow="1" w:firstColumn="1" w:lastColumn="1" w:noHBand="0" w:noVBand="1"/>
      </w:tblPr>
      <w:tblGrid>
        <w:gridCol w:w="4684"/>
        <w:gridCol w:w="1928"/>
        <w:gridCol w:w="552"/>
        <w:gridCol w:w="1535"/>
      </w:tblGrid>
      <w:tr w:rsidR="0023703F" w14:paraId="30DA2E84" w14:textId="77777777">
        <w:trPr>
          <w:trHeight w:val="315"/>
          <w:tblCellSpacing w:w="0" w:type="dxa"/>
        </w:trPr>
        <w:tc>
          <w:tcPr>
            <w:tcW w:w="5000" w:type="pct"/>
            <w:gridSpan w:val="4"/>
            <w:tcMar>
              <w:top w:w="0" w:type="dxa"/>
              <w:left w:w="0" w:type="dxa"/>
              <w:bottom w:w="0" w:type="dxa"/>
              <w:right w:w="0" w:type="dxa"/>
            </w:tcMar>
            <w:hideMark/>
          </w:tcPr>
          <w:p w14:paraId="4A29637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1.</w:t>
            </w:r>
            <w:r>
              <w:rPr>
                <w:rFonts w:cs="Times New Roman"/>
                <w:b w:val="0"/>
                <w:i/>
                <w:iCs/>
                <w:szCs w:val="20"/>
              </w:rPr>
              <w:t xml:space="preserve"> </w:t>
            </w:r>
            <w:r>
              <w:rPr>
                <w:rFonts w:cs="Times New Roman"/>
                <w:bCs/>
                <w:i/>
                <w:iCs/>
                <w:szCs w:val="20"/>
              </w:rPr>
              <w:t>Grundbetrag</w:t>
            </w:r>
          </w:p>
        </w:tc>
      </w:tr>
      <w:tr w:rsidR="0023703F" w14:paraId="02D80B32" w14:textId="77777777">
        <w:trPr>
          <w:trHeight w:val="330"/>
          <w:tblCellSpacing w:w="0" w:type="dxa"/>
        </w:trPr>
        <w:tc>
          <w:tcPr>
            <w:tcW w:w="4118" w:type="pct"/>
            <w:gridSpan w:val="3"/>
            <w:tcMar>
              <w:top w:w="0" w:type="dxa"/>
              <w:left w:w="0" w:type="dxa"/>
              <w:bottom w:w="0" w:type="dxa"/>
              <w:right w:w="0" w:type="dxa"/>
            </w:tcMar>
            <w:hideMark/>
          </w:tcPr>
          <w:p w14:paraId="3D3746B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1: </w:t>
            </w:r>
          </w:p>
        </w:tc>
        <w:tc>
          <w:tcPr>
            <w:tcW w:w="882" w:type="pct"/>
            <w:tcMar>
              <w:top w:w="0" w:type="dxa"/>
              <w:left w:w="0" w:type="dxa"/>
              <w:bottom w:w="0" w:type="dxa"/>
              <w:right w:w="0" w:type="dxa"/>
            </w:tcMar>
            <w:hideMark/>
          </w:tcPr>
          <w:p w14:paraId="0CA075E8"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r>
      <w:tr w:rsidR="0023703F" w14:paraId="69F7D045" w14:textId="77777777">
        <w:trPr>
          <w:trHeight w:val="315"/>
          <w:tblCellSpacing w:w="0" w:type="dxa"/>
        </w:trPr>
        <w:tc>
          <w:tcPr>
            <w:tcW w:w="4118" w:type="pct"/>
            <w:gridSpan w:val="3"/>
            <w:tcMar>
              <w:top w:w="0" w:type="dxa"/>
              <w:left w:w="0" w:type="dxa"/>
              <w:bottom w:w="0" w:type="dxa"/>
              <w:right w:w="0" w:type="dxa"/>
            </w:tcMar>
            <w:hideMark/>
          </w:tcPr>
          <w:p w14:paraId="35321C5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Grundgehalt </w:t>
            </w:r>
          </w:p>
        </w:tc>
        <w:tc>
          <w:tcPr>
            <w:tcW w:w="882" w:type="pct"/>
            <w:tcMar>
              <w:top w:w="0" w:type="dxa"/>
              <w:left w:w="0" w:type="dxa"/>
              <w:bottom w:w="0" w:type="dxa"/>
              <w:right w:w="0" w:type="dxa"/>
            </w:tcMar>
            <w:hideMark/>
          </w:tcPr>
          <w:p w14:paraId="5E75D84C"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271AF50D" w14:textId="77777777">
        <w:trPr>
          <w:trHeight w:val="315"/>
          <w:tblCellSpacing w:w="0" w:type="dxa"/>
        </w:trPr>
        <w:tc>
          <w:tcPr>
            <w:tcW w:w="2693" w:type="pct"/>
            <w:tcMar>
              <w:top w:w="0" w:type="dxa"/>
              <w:left w:w="0" w:type="dxa"/>
              <w:bottom w:w="0" w:type="dxa"/>
              <w:right w:w="0" w:type="dxa"/>
            </w:tcMar>
            <w:hideMark/>
          </w:tcPr>
          <w:p w14:paraId="62FDE02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(Aug. bis einschl. Dez. 2023)</w:t>
            </w:r>
          </w:p>
        </w:tc>
        <w:tc>
          <w:tcPr>
            <w:tcW w:w="1108" w:type="pct"/>
            <w:tcMar>
              <w:top w:w="0" w:type="dxa"/>
              <w:left w:w="0" w:type="dxa"/>
              <w:bottom w:w="0" w:type="dxa"/>
              <w:right w:w="0" w:type="dxa"/>
            </w:tcMar>
            <w:hideMark/>
          </w:tcPr>
          <w:p w14:paraId="408D000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5 x 3 285,80 €</w:t>
            </w:r>
          </w:p>
        </w:tc>
        <w:tc>
          <w:tcPr>
            <w:tcW w:w="317" w:type="pct"/>
            <w:tcMar>
              <w:top w:w="0" w:type="dxa"/>
              <w:left w:w="0" w:type="dxa"/>
              <w:bottom w:w="0" w:type="dxa"/>
              <w:right w:w="0" w:type="dxa"/>
            </w:tcMar>
            <w:hideMark/>
          </w:tcPr>
          <w:p w14:paraId="7C46C76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882" w:type="pct"/>
            <w:tcMar>
              <w:top w:w="0" w:type="dxa"/>
              <w:left w:w="0" w:type="dxa"/>
              <w:bottom w:w="0" w:type="dxa"/>
              <w:right w:w="0" w:type="dxa"/>
            </w:tcMar>
            <w:hideMark/>
          </w:tcPr>
          <w:p w14:paraId="425DE4A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16 429,00 €</w:t>
            </w:r>
          </w:p>
        </w:tc>
      </w:tr>
      <w:tr w:rsidR="0023703F" w14:paraId="2B1D9593" w14:textId="77777777">
        <w:trPr>
          <w:trHeight w:val="330"/>
          <w:tblCellSpacing w:w="0" w:type="dxa"/>
        </w:trPr>
        <w:tc>
          <w:tcPr>
            <w:tcW w:w="4118" w:type="pct"/>
            <w:gridSpan w:val="3"/>
            <w:tcMar>
              <w:top w:w="0" w:type="dxa"/>
              <w:left w:w="0" w:type="dxa"/>
              <w:bottom w:w="0" w:type="dxa"/>
              <w:right w:w="0" w:type="dxa"/>
            </w:tcMar>
            <w:hideMark/>
          </w:tcPr>
          <w:p w14:paraId="5037C7A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70 v.H. (gerundet nach Art. </w:t>
            </w:r>
            <w:hyperlink r:id="rId2153" w:history="1">
              <w:r>
                <w:rPr>
                  <w:rFonts w:cs="Times New Roman"/>
                  <w:b w:val="0"/>
                  <w:i/>
                  <w:iCs/>
                  <w:szCs w:val="20"/>
                </w:rPr>
                <w:t>4</w:t>
              </w:r>
            </w:hyperlink>
            <w:r>
              <w:rPr>
                <w:rFonts w:cs="Times New Roman"/>
                <w:b w:val="0"/>
                <w:i/>
                <w:iCs/>
                <w:szCs w:val="20"/>
              </w:rPr>
              <w:t xml:space="preserve"> Abs. </w:t>
            </w:r>
            <w:hyperlink r:id="rId2154" w:history="1">
              <w:r>
                <w:rPr>
                  <w:rFonts w:cs="Times New Roman"/>
                  <w:b w:val="0"/>
                  <w:i/>
                  <w:iCs/>
                  <w:szCs w:val="20"/>
                </w:rPr>
                <w:t>5</w:t>
              </w:r>
            </w:hyperlink>
            <w:r>
              <w:rPr>
                <w:rFonts w:cs="Times New Roman"/>
                <w:b w:val="0"/>
                <w:i/>
                <w:iCs/>
                <w:szCs w:val="20"/>
              </w:rPr>
              <w:t>)</w:t>
            </w:r>
          </w:p>
        </w:tc>
        <w:tc>
          <w:tcPr>
            <w:tcW w:w="882" w:type="pct"/>
            <w:tcMar>
              <w:top w:w="0" w:type="dxa"/>
              <w:left w:w="0" w:type="dxa"/>
              <w:bottom w:w="0" w:type="dxa"/>
              <w:right w:w="0" w:type="dxa"/>
            </w:tcMar>
            <w:hideMark/>
          </w:tcPr>
          <w:p w14:paraId="06F2C93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xml:space="preserve">11 500,30 € </w:t>
            </w:r>
          </w:p>
        </w:tc>
      </w:tr>
      <w:tr w:rsidR="0023703F" w14:paraId="0C4C5DB6" w14:textId="77777777">
        <w:trPr>
          <w:trHeight w:val="315"/>
          <w:tblCellSpacing w:w="0" w:type="dxa"/>
        </w:trPr>
        <w:tc>
          <w:tcPr>
            <w:tcW w:w="4118" w:type="pct"/>
            <w:gridSpan w:val="3"/>
            <w:tcMar>
              <w:top w:w="0" w:type="dxa"/>
              <w:left w:w="0" w:type="dxa"/>
              <w:bottom w:w="0" w:type="dxa"/>
              <w:right w:w="0" w:type="dxa"/>
            </w:tcMar>
            <w:hideMark/>
          </w:tcPr>
          <w:p w14:paraId="28FFFF65"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882" w:type="pct"/>
            <w:tcMar>
              <w:top w:w="0" w:type="dxa"/>
              <w:left w:w="0" w:type="dxa"/>
              <w:bottom w:w="0" w:type="dxa"/>
              <w:right w:w="0" w:type="dxa"/>
            </w:tcMar>
            <w:hideMark/>
          </w:tcPr>
          <w:p w14:paraId="7FF59B1B"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47400BD9" w14:textId="77777777">
        <w:trPr>
          <w:trHeight w:val="315"/>
          <w:tblCellSpacing w:w="0" w:type="dxa"/>
        </w:trPr>
        <w:tc>
          <w:tcPr>
            <w:tcW w:w="4118" w:type="pct"/>
            <w:gridSpan w:val="3"/>
            <w:tcMar>
              <w:top w:w="0" w:type="dxa"/>
              <w:left w:w="0" w:type="dxa"/>
              <w:bottom w:w="0" w:type="dxa"/>
              <w:right w:w="0" w:type="dxa"/>
            </w:tcMar>
            <w:hideMark/>
          </w:tcPr>
          <w:p w14:paraId="68B3CF2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2: </w:t>
            </w:r>
          </w:p>
        </w:tc>
        <w:tc>
          <w:tcPr>
            <w:tcW w:w="882" w:type="pct"/>
            <w:tcMar>
              <w:top w:w="0" w:type="dxa"/>
              <w:left w:w="0" w:type="dxa"/>
              <w:bottom w:w="0" w:type="dxa"/>
              <w:right w:w="0" w:type="dxa"/>
            </w:tcMar>
            <w:hideMark/>
          </w:tcPr>
          <w:p w14:paraId="551FFD2A"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2D1AA415" w14:textId="77777777">
        <w:trPr>
          <w:trHeight w:val="330"/>
          <w:tblCellSpacing w:w="0" w:type="dxa"/>
        </w:trPr>
        <w:tc>
          <w:tcPr>
            <w:tcW w:w="4118" w:type="pct"/>
            <w:gridSpan w:val="3"/>
            <w:tcMar>
              <w:top w:w="0" w:type="dxa"/>
              <w:left w:w="0" w:type="dxa"/>
              <w:bottom w:w="0" w:type="dxa"/>
              <w:right w:w="0" w:type="dxa"/>
            </w:tcMar>
            <w:hideMark/>
          </w:tcPr>
          <w:p w14:paraId="7F136AA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Orts- und Familienzuschlag (Ortsklasse II / Stufe 1)</w:t>
            </w:r>
          </w:p>
        </w:tc>
        <w:tc>
          <w:tcPr>
            <w:tcW w:w="882" w:type="pct"/>
            <w:tcMar>
              <w:top w:w="0" w:type="dxa"/>
              <w:left w:w="0" w:type="dxa"/>
              <w:bottom w:w="0" w:type="dxa"/>
              <w:right w:w="0" w:type="dxa"/>
            </w:tcMar>
            <w:hideMark/>
          </w:tcPr>
          <w:p w14:paraId="26EEAAC9"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12B37904" w14:textId="77777777">
        <w:trPr>
          <w:trHeight w:val="315"/>
          <w:tblCellSpacing w:w="0" w:type="dxa"/>
        </w:trPr>
        <w:tc>
          <w:tcPr>
            <w:tcW w:w="2693" w:type="pct"/>
            <w:tcMar>
              <w:top w:w="0" w:type="dxa"/>
              <w:left w:w="0" w:type="dxa"/>
              <w:bottom w:w="0" w:type="dxa"/>
              <w:right w:w="0" w:type="dxa"/>
            </w:tcMar>
            <w:hideMark/>
          </w:tcPr>
          <w:p w14:paraId="721582E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(Aug. bis einschl. Dez. 2023)</w:t>
            </w:r>
          </w:p>
        </w:tc>
        <w:tc>
          <w:tcPr>
            <w:tcW w:w="1108" w:type="pct"/>
            <w:tcMar>
              <w:top w:w="0" w:type="dxa"/>
              <w:left w:w="0" w:type="dxa"/>
              <w:bottom w:w="0" w:type="dxa"/>
              <w:right w:w="0" w:type="dxa"/>
            </w:tcMar>
            <w:hideMark/>
          </w:tcPr>
          <w:p w14:paraId="3E4BF0D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5 x 305,34 €</w:t>
            </w:r>
          </w:p>
        </w:tc>
        <w:tc>
          <w:tcPr>
            <w:tcW w:w="317" w:type="pct"/>
            <w:tcMar>
              <w:top w:w="0" w:type="dxa"/>
              <w:left w:w="0" w:type="dxa"/>
              <w:bottom w:w="0" w:type="dxa"/>
              <w:right w:w="0" w:type="dxa"/>
            </w:tcMar>
            <w:hideMark/>
          </w:tcPr>
          <w:p w14:paraId="0263845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882" w:type="pct"/>
            <w:tcMar>
              <w:top w:w="0" w:type="dxa"/>
              <w:left w:w="0" w:type="dxa"/>
              <w:bottom w:w="0" w:type="dxa"/>
              <w:right w:w="0" w:type="dxa"/>
            </w:tcMar>
            <w:hideMark/>
          </w:tcPr>
          <w:p w14:paraId="3ED8800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xml:space="preserve">1 526,70 € </w:t>
            </w:r>
          </w:p>
        </w:tc>
      </w:tr>
      <w:tr w:rsidR="0023703F" w14:paraId="0C864596" w14:textId="77777777">
        <w:trPr>
          <w:trHeight w:val="315"/>
          <w:tblCellSpacing w:w="0" w:type="dxa"/>
        </w:trPr>
        <w:tc>
          <w:tcPr>
            <w:tcW w:w="4118" w:type="pct"/>
            <w:gridSpan w:val="3"/>
            <w:tcMar>
              <w:top w:w="0" w:type="dxa"/>
              <w:left w:w="0" w:type="dxa"/>
              <w:bottom w:w="0" w:type="dxa"/>
              <w:right w:w="0" w:type="dxa"/>
            </w:tcMar>
            <w:hideMark/>
          </w:tcPr>
          <w:p w14:paraId="0A363FF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84,29 v.H. (gerundet nach Art. </w:t>
            </w:r>
            <w:hyperlink r:id="rId2155" w:history="1">
              <w:r>
                <w:rPr>
                  <w:rFonts w:cs="Times New Roman"/>
                  <w:b w:val="0"/>
                  <w:i/>
                  <w:iCs/>
                  <w:szCs w:val="20"/>
                </w:rPr>
                <w:t>4</w:t>
              </w:r>
            </w:hyperlink>
            <w:r>
              <w:rPr>
                <w:rFonts w:cs="Times New Roman"/>
                <w:b w:val="0"/>
                <w:i/>
                <w:iCs/>
                <w:szCs w:val="20"/>
              </w:rPr>
              <w:t xml:space="preserve"> Abs. </w:t>
            </w:r>
            <w:hyperlink r:id="rId2156" w:history="1">
              <w:r>
                <w:rPr>
                  <w:rFonts w:cs="Times New Roman"/>
                  <w:b w:val="0"/>
                  <w:i/>
                  <w:iCs/>
                  <w:szCs w:val="20"/>
                </w:rPr>
                <w:t>5</w:t>
              </w:r>
            </w:hyperlink>
            <w:r>
              <w:rPr>
                <w:rFonts w:cs="Times New Roman"/>
                <w:b w:val="0"/>
                <w:i/>
                <w:iCs/>
                <w:szCs w:val="20"/>
              </w:rPr>
              <w:t>)</w:t>
            </w:r>
          </w:p>
        </w:tc>
        <w:tc>
          <w:tcPr>
            <w:tcW w:w="882" w:type="pct"/>
            <w:tcMar>
              <w:top w:w="0" w:type="dxa"/>
              <w:left w:w="0" w:type="dxa"/>
              <w:bottom w:w="0" w:type="dxa"/>
              <w:right w:w="0" w:type="dxa"/>
            </w:tcMar>
            <w:hideMark/>
          </w:tcPr>
          <w:p w14:paraId="5E415C7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1 286,86 €</w:t>
            </w:r>
          </w:p>
        </w:tc>
      </w:tr>
      <w:tr w:rsidR="0023703F" w14:paraId="0D62FAC7" w14:textId="77777777">
        <w:trPr>
          <w:trHeight w:val="330"/>
          <w:tblCellSpacing w:w="0" w:type="dxa"/>
        </w:trPr>
        <w:tc>
          <w:tcPr>
            <w:tcW w:w="4118" w:type="pct"/>
            <w:gridSpan w:val="3"/>
            <w:tcMar>
              <w:top w:w="0" w:type="dxa"/>
              <w:left w:w="0" w:type="dxa"/>
              <w:bottom w:w="0" w:type="dxa"/>
              <w:right w:w="0" w:type="dxa"/>
            </w:tcMar>
            <w:hideMark/>
          </w:tcPr>
          <w:p w14:paraId="16284FF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Schritt 3: </w:t>
            </w:r>
          </w:p>
        </w:tc>
        <w:tc>
          <w:tcPr>
            <w:tcW w:w="882" w:type="pct"/>
            <w:tcMar>
              <w:top w:w="0" w:type="dxa"/>
              <w:left w:w="0" w:type="dxa"/>
              <w:bottom w:w="0" w:type="dxa"/>
              <w:right w:w="0" w:type="dxa"/>
            </w:tcMar>
            <w:hideMark/>
          </w:tcPr>
          <w:p w14:paraId="23910469"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03291188" w14:textId="77777777">
        <w:trPr>
          <w:trHeight w:val="315"/>
          <w:tblCellSpacing w:w="0" w:type="dxa"/>
        </w:trPr>
        <w:tc>
          <w:tcPr>
            <w:tcW w:w="3801" w:type="pct"/>
            <w:gridSpan w:val="2"/>
            <w:tcMar>
              <w:top w:w="0" w:type="dxa"/>
              <w:left w:w="0" w:type="dxa"/>
              <w:bottom w:w="0" w:type="dxa"/>
              <w:right w:w="0" w:type="dxa"/>
            </w:tcMar>
            <w:hideMark/>
          </w:tcPr>
          <w:p w14:paraId="293B547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11 500,30 € + 1 286,86 € </w:t>
            </w:r>
          </w:p>
        </w:tc>
        <w:tc>
          <w:tcPr>
            <w:tcW w:w="317" w:type="pct"/>
            <w:tcMar>
              <w:top w:w="0" w:type="dxa"/>
              <w:left w:w="0" w:type="dxa"/>
              <w:bottom w:w="0" w:type="dxa"/>
              <w:right w:w="0" w:type="dxa"/>
            </w:tcMar>
            <w:hideMark/>
          </w:tcPr>
          <w:p w14:paraId="642477E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882" w:type="pct"/>
            <w:tcMar>
              <w:top w:w="0" w:type="dxa"/>
              <w:left w:w="0" w:type="dxa"/>
              <w:bottom w:w="0" w:type="dxa"/>
              <w:right w:w="0" w:type="dxa"/>
            </w:tcMar>
            <w:hideMark/>
          </w:tcPr>
          <w:p w14:paraId="6619B45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 xml:space="preserve">12 787,16 € </w:t>
            </w:r>
          </w:p>
        </w:tc>
      </w:tr>
      <w:tr w:rsidR="0023703F" w14:paraId="1824EB40" w14:textId="77777777">
        <w:trPr>
          <w:trHeight w:val="315"/>
          <w:tblCellSpacing w:w="0" w:type="dxa"/>
        </w:trPr>
        <w:tc>
          <w:tcPr>
            <w:tcW w:w="3801" w:type="pct"/>
            <w:gridSpan w:val="2"/>
            <w:tcMar>
              <w:top w:w="0" w:type="dxa"/>
              <w:left w:w="0" w:type="dxa"/>
              <w:bottom w:w="0" w:type="dxa"/>
              <w:right w:w="0" w:type="dxa"/>
            </w:tcMar>
            <w:hideMark/>
          </w:tcPr>
          <w:p w14:paraId="5992354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davon 1/12 </w:t>
            </w:r>
            <w:r>
              <w:rPr>
                <w:rFonts w:cs="Times New Roman"/>
                <w:bCs/>
                <w:i/>
                <w:iCs/>
                <w:szCs w:val="20"/>
              </w:rPr>
              <w:t>(= Grundbetrag der jährlichen Sonderzahlung)</w:t>
            </w:r>
          </w:p>
        </w:tc>
        <w:tc>
          <w:tcPr>
            <w:tcW w:w="317" w:type="pct"/>
            <w:tcMar>
              <w:top w:w="0" w:type="dxa"/>
              <w:left w:w="0" w:type="dxa"/>
              <w:bottom w:w="0" w:type="dxa"/>
              <w:right w:w="0" w:type="dxa"/>
            </w:tcMar>
            <w:hideMark/>
          </w:tcPr>
          <w:p w14:paraId="5913628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882" w:type="pct"/>
            <w:tcMar>
              <w:top w:w="0" w:type="dxa"/>
              <w:left w:w="0" w:type="dxa"/>
              <w:bottom w:w="0" w:type="dxa"/>
              <w:right w:w="0" w:type="dxa"/>
            </w:tcMar>
            <w:hideMark/>
          </w:tcPr>
          <w:p w14:paraId="57B6BAB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1 065,60 €</w:t>
            </w:r>
          </w:p>
        </w:tc>
      </w:tr>
      <w:tr w:rsidR="0023703F" w14:paraId="089D1425" w14:textId="77777777">
        <w:trPr>
          <w:trHeight w:val="330"/>
          <w:tblCellSpacing w:w="0" w:type="dxa"/>
        </w:trPr>
        <w:tc>
          <w:tcPr>
            <w:tcW w:w="3801" w:type="pct"/>
            <w:gridSpan w:val="2"/>
            <w:tcMar>
              <w:top w:w="0" w:type="dxa"/>
              <w:left w:w="0" w:type="dxa"/>
              <w:bottom w:w="0" w:type="dxa"/>
              <w:right w:w="0" w:type="dxa"/>
            </w:tcMar>
            <w:hideMark/>
          </w:tcPr>
          <w:p w14:paraId="5B61ACA6"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317" w:type="pct"/>
            <w:tcMar>
              <w:top w:w="0" w:type="dxa"/>
              <w:left w:w="0" w:type="dxa"/>
              <w:bottom w:w="0" w:type="dxa"/>
              <w:right w:w="0" w:type="dxa"/>
            </w:tcMar>
            <w:hideMark/>
          </w:tcPr>
          <w:p w14:paraId="4D29313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882" w:type="pct"/>
            <w:tcMar>
              <w:top w:w="0" w:type="dxa"/>
              <w:left w:w="0" w:type="dxa"/>
              <w:bottom w:w="0" w:type="dxa"/>
              <w:right w:w="0" w:type="dxa"/>
            </w:tcMar>
            <w:hideMark/>
          </w:tcPr>
          <w:p w14:paraId="405143A6"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180F0170" w14:textId="77777777">
        <w:trPr>
          <w:trHeight w:val="315"/>
          <w:tblCellSpacing w:w="0" w:type="dxa"/>
        </w:trPr>
        <w:tc>
          <w:tcPr>
            <w:tcW w:w="4118" w:type="pct"/>
            <w:gridSpan w:val="3"/>
            <w:tcMar>
              <w:top w:w="0" w:type="dxa"/>
              <w:left w:w="0" w:type="dxa"/>
              <w:bottom w:w="0" w:type="dxa"/>
              <w:right w:w="0" w:type="dxa"/>
            </w:tcMar>
            <w:hideMark/>
          </w:tcPr>
          <w:p w14:paraId="0D1A84F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2.</w:t>
            </w:r>
            <w:r>
              <w:rPr>
                <w:rFonts w:cs="Times New Roman"/>
                <w:b w:val="0"/>
                <w:i/>
                <w:iCs/>
                <w:szCs w:val="20"/>
              </w:rPr>
              <w:t xml:space="preserve"> </w:t>
            </w:r>
            <w:r>
              <w:rPr>
                <w:rFonts w:cs="Times New Roman"/>
                <w:bCs/>
                <w:i/>
                <w:iCs/>
                <w:szCs w:val="20"/>
              </w:rPr>
              <w:t>Erhöhungsbetrag</w:t>
            </w:r>
          </w:p>
        </w:tc>
        <w:tc>
          <w:tcPr>
            <w:tcW w:w="882" w:type="pct"/>
            <w:tcMar>
              <w:top w:w="0" w:type="dxa"/>
              <w:left w:w="0" w:type="dxa"/>
              <w:bottom w:w="0" w:type="dxa"/>
              <w:right w:w="0" w:type="dxa"/>
            </w:tcMar>
            <w:hideMark/>
          </w:tcPr>
          <w:p w14:paraId="4D6ADF8D"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4110055E" w14:textId="77777777">
        <w:trPr>
          <w:trHeight w:val="315"/>
          <w:tblCellSpacing w:w="0" w:type="dxa"/>
        </w:trPr>
        <w:tc>
          <w:tcPr>
            <w:tcW w:w="3801" w:type="pct"/>
            <w:gridSpan w:val="2"/>
            <w:tcMar>
              <w:top w:w="0" w:type="dxa"/>
              <w:left w:w="0" w:type="dxa"/>
              <w:bottom w:w="0" w:type="dxa"/>
              <w:right w:w="0" w:type="dxa"/>
            </w:tcMar>
            <w:hideMark/>
          </w:tcPr>
          <w:p w14:paraId="12B6D7A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5 x 8,33 € </w:t>
            </w:r>
          </w:p>
        </w:tc>
        <w:tc>
          <w:tcPr>
            <w:tcW w:w="317" w:type="pct"/>
            <w:tcMar>
              <w:top w:w="0" w:type="dxa"/>
              <w:left w:w="0" w:type="dxa"/>
              <w:bottom w:w="0" w:type="dxa"/>
              <w:right w:w="0" w:type="dxa"/>
            </w:tcMar>
            <w:hideMark/>
          </w:tcPr>
          <w:p w14:paraId="0B7C748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882" w:type="pct"/>
            <w:tcMar>
              <w:top w:w="0" w:type="dxa"/>
              <w:left w:w="0" w:type="dxa"/>
              <w:bottom w:w="0" w:type="dxa"/>
              <w:right w:w="0" w:type="dxa"/>
            </w:tcMar>
            <w:hideMark/>
          </w:tcPr>
          <w:p w14:paraId="408ECB0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41,65 €</w:t>
            </w:r>
          </w:p>
        </w:tc>
      </w:tr>
      <w:tr w:rsidR="0023703F" w14:paraId="41BA7164" w14:textId="77777777">
        <w:trPr>
          <w:trHeight w:val="330"/>
          <w:tblCellSpacing w:w="0" w:type="dxa"/>
        </w:trPr>
        <w:tc>
          <w:tcPr>
            <w:tcW w:w="3801" w:type="pct"/>
            <w:gridSpan w:val="2"/>
            <w:tcMar>
              <w:top w:w="0" w:type="dxa"/>
              <w:left w:w="0" w:type="dxa"/>
              <w:bottom w:w="0" w:type="dxa"/>
              <w:right w:w="0" w:type="dxa"/>
            </w:tcMar>
            <w:hideMark/>
          </w:tcPr>
          <w:p w14:paraId="1EAAAC9C"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317" w:type="pct"/>
            <w:tcMar>
              <w:top w:w="0" w:type="dxa"/>
              <w:left w:w="0" w:type="dxa"/>
              <w:bottom w:w="0" w:type="dxa"/>
              <w:right w:w="0" w:type="dxa"/>
            </w:tcMar>
            <w:hideMark/>
          </w:tcPr>
          <w:p w14:paraId="14AC9EC3"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882" w:type="pct"/>
            <w:tcMar>
              <w:top w:w="0" w:type="dxa"/>
              <w:left w:w="0" w:type="dxa"/>
              <w:bottom w:w="0" w:type="dxa"/>
              <w:right w:w="0" w:type="dxa"/>
            </w:tcMar>
            <w:hideMark/>
          </w:tcPr>
          <w:p w14:paraId="3D535A42"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00B246F2" w14:textId="77777777">
        <w:trPr>
          <w:trHeight w:val="315"/>
          <w:tblCellSpacing w:w="0" w:type="dxa"/>
        </w:trPr>
        <w:tc>
          <w:tcPr>
            <w:tcW w:w="4118" w:type="pct"/>
            <w:gridSpan w:val="3"/>
            <w:tcMar>
              <w:top w:w="0" w:type="dxa"/>
              <w:left w:w="0" w:type="dxa"/>
              <w:bottom w:w="0" w:type="dxa"/>
              <w:right w:w="0" w:type="dxa"/>
            </w:tcMar>
            <w:hideMark/>
          </w:tcPr>
          <w:p w14:paraId="289CD3E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3.</w:t>
            </w:r>
            <w:r>
              <w:rPr>
                <w:rFonts w:cs="Times New Roman"/>
                <w:b w:val="0"/>
                <w:i/>
                <w:iCs/>
                <w:szCs w:val="20"/>
              </w:rPr>
              <w:t xml:space="preserve"> </w:t>
            </w:r>
            <w:r>
              <w:rPr>
                <w:rFonts w:cs="Times New Roman"/>
                <w:bCs/>
                <w:i/>
                <w:iCs/>
                <w:szCs w:val="20"/>
              </w:rPr>
              <w:t>Sonderbetrag für Kinder</w:t>
            </w:r>
          </w:p>
        </w:tc>
        <w:tc>
          <w:tcPr>
            <w:tcW w:w="882" w:type="pct"/>
            <w:tcMar>
              <w:top w:w="0" w:type="dxa"/>
              <w:left w:w="0" w:type="dxa"/>
              <w:bottom w:w="0" w:type="dxa"/>
              <w:right w:w="0" w:type="dxa"/>
            </w:tcMar>
            <w:hideMark/>
          </w:tcPr>
          <w:p w14:paraId="237954AD"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523DD426" w14:textId="77777777">
        <w:trPr>
          <w:trHeight w:val="315"/>
          <w:tblCellSpacing w:w="0" w:type="dxa"/>
        </w:trPr>
        <w:tc>
          <w:tcPr>
            <w:tcW w:w="3801" w:type="pct"/>
            <w:gridSpan w:val="2"/>
            <w:tcMar>
              <w:top w:w="0" w:type="dxa"/>
              <w:left w:w="0" w:type="dxa"/>
              <w:bottom w:w="0" w:type="dxa"/>
              <w:right w:w="0" w:type="dxa"/>
            </w:tcMar>
            <w:hideMark/>
          </w:tcPr>
          <w:p w14:paraId="52585A1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5 x 2,13 € </w:t>
            </w:r>
          </w:p>
        </w:tc>
        <w:tc>
          <w:tcPr>
            <w:tcW w:w="317" w:type="pct"/>
            <w:tcMar>
              <w:top w:w="0" w:type="dxa"/>
              <w:left w:w="0" w:type="dxa"/>
              <w:bottom w:w="0" w:type="dxa"/>
              <w:right w:w="0" w:type="dxa"/>
            </w:tcMar>
            <w:hideMark/>
          </w:tcPr>
          <w:p w14:paraId="2284728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w:t>
            </w:r>
          </w:p>
        </w:tc>
        <w:tc>
          <w:tcPr>
            <w:tcW w:w="882" w:type="pct"/>
            <w:tcMar>
              <w:top w:w="0" w:type="dxa"/>
              <w:left w:w="0" w:type="dxa"/>
              <w:bottom w:w="0" w:type="dxa"/>
              <w:right w:w="0" w:type="dxa"/>
            </w:tcMar>
            <w:hideMark/>
          </w:tcPr>
          <w:p w14:paraId="4E2A925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10,65 €</w:t>
            </w:r>
          </w:p>
        </w:tc>
      </w:tr>
      <w:tr w:rsidR="0023703F" w14:paraId="175957E9" w14:textId="77777777">
        <w:trPr>
          <w:trHeight w:val="330"/>
          <w:tblCellSpacing w:w="0" w:type="dxa"/>
        </w:trPr>
        <w:tc>
          <w:tcPr>
            <w:tcW w:w="3801" w:type="pct"/>
            <w:gridSpan w:val="2"/>
            <w:tcMar>
              <w:top w:w="0" w:type="dxa"/>
              <w:left w:w="0" w:type="dxa"/>
              <w:bottom w:w="0" w:type="dxa"/>
              <w:right w:w="0" w:type="dxa"/>
            </w:tcMar>
            <w:hideMark/>
          </w:tcPr>
          <w:p w14:paraId="290091E5"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317" w:type="pct"/>
            <w:tcMar>
              <w:top w:w="0" w:type="dxa"/>
              <w:left w:w="0" w:type="dxa"/>
              <w:bottom w:w="0" w:type="dxa"/>
              <w:right w:w="0" w:type="dxa"/>
            </w:tcMar>
            <w:hideMark/>
          </w:tcPr>
          <w:p w14:paraId="15E9BABD"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882" w:type="pct"/>
            <w:tcMar>
              <w:top w:w="0" w:type="dxa"/>
              <w:left w:w="0" w:type="dxa"/>
              <w:bottom w:w="0" w:type="dxa"/>
              <w:right w:w="0" w:type="dxa"/>
            </w:tcMar>
            <w:hideMark/>
          </w:tcPr>
          <w:p w14:paraId="42AD8F25"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r>
      <w:tr w:rsidR="0023703F" w14:paraId="3F7FF3F4" w14:textId="77777777">
        <w:trPr>
          <w:trHeight w:val="557"/>
          <w:tblCellSpacing w:w="0" w:type="dxa"/>
        </w:trPr>
        <w:tc>
          <w:tcPr>
            <w:tcW w:w="5000" w:type="pct"/>
            <w:gridSpan w:val="4"/>
            <w:tcMar>
              <w:top w:w="0" w:type="dxa"/>
              <w:left w:w="0" w:type="dxa"/>
              <w:bottom w:w="0" w:type="dxa"/>
              <w:right w:w="0" w:type="dxa"/>
            </w:tcMar>
            <w:hideMark/>
          </w:tcPr>
          <w:p w14:paraId="598E347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Sämtliche Bestandteile der Sonderzahlung sind vom Dienstherrn B mit den Bezügen des Monats Dezember 2023 zu bezahlen (Art. </w:t>
            </w:r>
            <w:hyperlink r:id="rId2157" w:history="1">
              <w:r>
                <w:rPr>
                  <w:rFonts w:cs="Times New Roman"/>
                  <w:b w:val="0"/>
                  <w:i/>
                  <w:iCs/>
                  <w:szCs w:val="20"/>
                </w:rPr>
                <w:t>87</w:t>
              </w:r>
            </w:hyperlink>
            <w:r>
              <w:rPr>
                <w:rFonts w:cs="Times New Roman"/>
                <w:b w:val="0"/>
                <w:i/>
                <w:iCs/>
                <w:szCs w:val="20"/>
              </w:rPr>
              <w:t xml:space="preserve"> Abs. </w:t>
            </w:r>
            <w:hyperlink r:id="rId2158" w:history="1">
              <w:r>
                <w:rPr>
                  <w:rFonts w:cs="Times New Roman"/>
                  <w:b w:val="0"/>
                  <w:i/>
                  <w:iCs/>
                  <w:szCs w:val="20"/>
                </w:rPr>
                <w:t>1</w:t>
              </w:r>
            </w:hyperlink>
            <w:r>
              <w:rPr>
                <w:rFonts w:cs="Times New Roman"/>
                <w:b w:val="0"/>
                <w:i/>
                <w:iCs/>
                <w:szCs w:val="20"/>
              </w:rPr>
              <w:t>).</w:t>
            </w:r>
          </w:p>
        </w:tc>
      </w:tr>
    </w:tbl>
    <w:p w14:paraId="2ABEA3FF" w14:textId="77777777" w:rsidR="0023703F" w:rsidRDefault="00EC1DA2">
      <w:pPr>
        <w:pStyle w:val="MBL11Listennummer"/>
        <w:tabs>
          <w:tab w:val="num" w:pos="1021"/>
        </w:tabs>
        <w:ind w:left="1021" w:hanging="1021"/>
        <w:rPr>
          <w:b/>
          <w:bCs/>
        </w:rPr>
      </w:pPr>
      <w:bookmarkStart w:id="176" w:name="Y-100-G-BAYVWV246838-ANr-ABSCHN7"/>
      <w:bookmarkStart w:id="177" w:name="Y-100-G-BAYVWV246838-ANr-ABSCHN7_NR88"/>
      <w:bookmarkEnd w:id="175"/>
      <w:bookmarkEnd w:id="176"/>
      <w:bookmarkEnd w:id="177"/>
      <w:r>
        <w:rPr>
          <w:b/>
          <w:bCs/>
        </w:rPr>
        <w:lastRenderedPageBreak/>
        <w:t>88.</w:t>
      </w:r>
      <w:r>
        <w:rPr>
          <w:b/>
          <w:bCs/>
        </w:rPr>
        <w:tab/>
        <w:t>Anspruch</w:t>
      </w:r>
    </w:p>
    <w:p w14:paraId="6EA624A2" w14:textId="77777777" w:rsidR="0023703F" w:rsidRDefault="00EC1DA2">
      <w:pPr>
        <w:pStyle w:val="MBL11Listennummer"/>
        <w:tabs>
          <w:tab w:val="num" w:pos="1021"/>
        </w:tabs>
        <w:ind w:left="1021" w:hanging="1021"/>
      </w:pPr>
      <w:r>
        <w:t>88.1.1</w:t>
      </w:r>
      <w:r>
        <w:tab/>
        <w:t>Berechtigte für eine vermögenswirksame Leistung sind die</w:t>
      </w:r>
    </w:p>
    <w:p w14:paraId="76D84120" w14:textId="77777777" w:rsidR="0023703F" w:rsidRDefault="00EC1DA2">
      <w:pPr>
        <w:pStyle w:val="MBLSpiegelstrich18"/>
        <w:numPr>
          <w:ilvl w:val="0"/>
          <w:numId w:val="35"/>
        </w:numPr>
        <w:ind w:left="1305" w:hanging="284"/>
      </w:pPr>
      <w:r>
        <w:t>Beamten, Beamtinnen sowie Richter und Richterinnen des Freistaates Bayern,</w:t>
      </w:r>
    </w:p>
    <w:p w14:paraId="61476694" w14:textId="77777777" w:rsidR="0023703F" w:rsidRDefault="00EC1DA2">
      <w:pPr>
        <w:pStyle w:val="MBLSpiegelstrich18"/>
        <w:numPr>
          <w:ilvl w:val="0"/>
          <w:numId w:val="35"/>
        </w:numPr>
        <w:ind w:left="1305" w:hanging="284"/>
      </w:pPr>
      <w:r>
        <w:t xml:space="preserve">Beamten und Beamtinnen der Gemeinden, der Gemeindeverbände und der sonstigen unter der Aufsicht des Staates stehenden Körperschaften, Anstalten und Stiftungen des öffentlichen Rechts (Berechtigte im Sinne des Art. </w:t>
      </w:r>
      <w:hyperlink r:id="rId2159" w:history="1">
        <w:r>
          <w:t>1</w:t>
        </w:r>
      </w:hyperlink>
      <w:r>
        <w:t xml:space="preserve"> Abs. </w:t>
      </w:r>
      <w:hyperlink r:id="rId2160" w:history="1">
        <w:r>
          <w:t>1</w:t>
        </w:r>
      </w:hyperlink>
      <w:r>
        <w:t xml:space="preserve"> Satz 1),</w:t>
      </w:r>
    </w:p>
    <w:p w14:paraId="0B3722A5" w14:textId="77777777" w:rsidR="0023703F" w:rsidRDefault="00EC1DA2">
      <w:pPr>
        <w:pStyle w:val="MBLTextEinzug18"/>
      </w:pPr>
      <w:r>
        <w:t xml:space="preserve">wenn ihnen in den Kalendermonaten, in denen sie die Voraussetzungen für eine vermögenswirksame Anlage nach dem Fünften </w:t>
      </w:r>
      <w:r>
        <w:t>Vermögensbildungsgesetz erfüllen (vergleiche Nr. </w:t>
      </w:r>
      <w:hyperlink r:id="rId2161" w:history="1">
        <w:r>
          <w:t>88.1.7</w:t>
        </w:r>
      </w:hyperlink>
      <w:r>
        <w:t>), Besoldung nach Art. </w:t>
      </w:r>
      <w:hyperlink r:id="rId2162" w:history="1">
        <w:r>
          <w:t>2</w:t>
        </w:r>
      </w:hyperlink>
      <w:r>
        <w:t xml:space="preserve"> zusteht und sie diese auch erhalten (Art. </w:t>
      </w:r>
      <w:hyperlink r:id="rId2163" w:history="1">
        <w:r>
          <w:t>88</w:t>
        </w:r>
      </w:hyperlink>
      <w:r>
        <w:t xml:space="preserve"> Abs. </w:t>
      </w:r>
      <w:hyperlink r:id="rId2164" w:history="1">
        <w:r>
          <w:t>1</w:t>
        </w:r>
      </w:hyperlink>
      <w:r>
        <w:t xml:space="preserve"> Satz 1).</w:t>
      </w:r>
    </w:p>
    <w:p w14:paraId="5D38D67A" w14:textId="77777777" w:rsidR="0023703F" w:rsidRDefault="00EC1DA2">
      <w:pPr>
        <w:pStyle w:val="MBL11Listennummer"/>
        <w:tabs>
          <w:tab w:val="num" w:pos="1021"/>
        </w:tabs>
        <w:ind w:left="1021" w:hanging="1021"/>
      </w:pPr>
      <w:r>
        <w:t>88.1.2</w:t>
      </w:r>
      <w:r>
        <w:tab/>
        <w:t xml:space="preserve">Zu den Berechtigten gehören gemäß Art. </w:t>
      </w:r>
      <w:hyperlink r:id="rId2165" w:history="1">
        <w:r>
          <w:t>88</w:t>
        </w:r>
      </w:hyperlink>
      <w:r>
        <w:t xml:space="preserve"> Abs. </w:t>
      </w:r>
      <w:hyperlink r:id="rId2166" w:history="1">
        <w:r>
          <w:t>1</w:t>
        </w:r>
      </w:hyperlink>
      <w:r>
        <w:t xml:space="preserve"> Satz 2 unter den Voraussetzungen des Satzes 1 auch die Dienstanfänger und Dienstanfängerinnen, wobei an die Stelle der Besoldung die Unterhaltsbeihilfe nach Art. </w:t>
      </w:r>
      <w:hyperlink r:id="rId2167" w:history="1">
        <w:r>
          <w:t>97</w:t>
        </w:r>
      </w:hyperlink>
      <w:r>
        <w:t xml:space="preserve"> Satz 1 tritt.</w:t>
      </w:r>
    </w:p>
    <w:p w14:paraId="6888EB8C" w14:textId="77777777" w:rsidR="0023703F" w:rsidRDefault="00EC1DA2">
      <w:pPr>
        <w:pStyle w:val="MBL11Listennummer"/>
        <w:tabs>
          <w:tab w:val="num" w:pos="1021"/>
        </w:tabs>
        <w:ind w:left="1021" w:hanging="1021"/>
      </w:pPr>
      <w:r>
        <w:t>88.1.3</w:t>
      </w:r>
      <w:r>
        <w:tab/>
      </w:r>
      <w:r>
        <w:rPr>
          <w:vertAlign w:val="superscript"/>
        </w:rPr>
        <w:t>1</w:t>
      </w:r>
      <w:r>
        <w:t xml:space="preserve">Die Vorschriften über die vermögenswirksamen Leistungen für Beamte und Beamtinnen gelten nach Art. </w:t>
      </w:r>
      <w:hyperlink r:id="rId2168" w:history="1">
        <w:r>
          <w:t>3</w:t>
        </w:r>
      </w:hyperlink>
      <w:r>
        <w:t xml:space="preserve"> Abs. </w:t>
      </w:r>
      <w:hyperlink r:id="rId2169" w:history="1">
        <w:r>
          <w:t>1</w:t>
        </w:r>
      </w:hyperlink>
      <w:r>
        <w:t xml:space="preserve"> Satz 2 Nr. 2 SiGjurVD entsprechend für die Rechtsreferendare und Rechtsreferendarinnen mit Anspruch auf Unterhaltsbeihilfe. </w:t>
      </w:r>
      <w:r>
        <w:rPr>
          <w:vertAlign w:val="superscript"/>
        </w:rPr>
        <w:t>2</w:t>
      </w:r>
      <w:r>
        <w:t>Sie werden insoweit den Beamten und Beamtinnen auf Widerruf im Vorbereitungsdienst gleichgestellt.</w:t>
      </w:r>
    </w:p>
    <w:p w14:paraId="67C142E8" w14:textId="77777777" w:rsidR="0023703F" w:rsidRDefault="00EC1DA2">
      <w:pPr>
        <w:pStyle w:val="MBL11Listennummer"/>
        <w:tabs>
          <w:tab w:val="num" w:pos="1021"/>
        </w:tabs>
        <w:ind w:left="1021" w:hanging="1021"/>
      </w:pPr>
      <w:r>
        <w:t>88.1.4</w:t>
      </w:r>
      <w:r>
        <w:tab/>
      </w:r>
      <w:r>
        <w:rPr>
          <w:vertAlign w:val="superscript"/>
        </w:rPr>
        <w:t>1</w:t>
      </w:r>
      <w:r>
        <w:t xml:space="preserve">Kommunale Wahlbeamte und Wahlbeamtinnen werden vom </w:t>
      </w:r>
      <w:hyperlink r:id="rId2170" w:history="1">
        <w:r>
          <w:t>Bayerischen Besoldungsgesetz</w:t>
        </w:r>
      </w:hyperlink>
      <w:r>
        <w:t xml:space="preserve"> nach dessen Art. </w:t>
      </w:r>
      <w:hyperlink r:id="rId2171" w:history="1">
        <w:r>
          <w:t>1</w:t>
        </w:r>
      </w:hyperlink>
      <w:r>
        <w:t xml:space="preserve"> Abs. </w:t>
      </w:r>
      <w:hyperlink r:id="rId2172" w:history="1">
        <w:r>
          <w:t>2</w:t>
        </w:r>
      </w:hyperlink>
      <w:r>
        <w:t xml:space="preserve"> zwar nicht erfasst. </w:t>
      </w:r>
      <w:r>
        <w:rPr>
          <w:vertAlign w:val="superscript"/>
        </w:rPr>
        <w:t>2</w:t>
      </w:r>
      <w:r>
        <w:t>Berufsmäßig tätige kommunale Wahlbeamte und Wahlbeamtinnen (Beamte und Beamtinnen auf Zeit) erhalten jedoch auf der Grundlage des Art. </w:t>
      </w:r>
      <w:hyperlink r:id="rId2173" w:history="1">
        <w:r>
          <w:t>45</w:t>
        </w:r>
      </w:hyperlink>
      <w:r>
        <w:t xml:space="preserve"> Abs. </w:t>
      </w:r>
      <w:hyperlink r:id="rId2174" w:history="1">
        <w:r>
          <w:t>1</w:t>
        </w:r>
      </w:hyperlink>
      <w:r>
        <w:t xml:space="preserve"> KWBG Besoldung nach Maßgabe dieses Gesetzes. </w:t>
      </w:r>
      <w:r>
        <w:rPr>
          <w:vertAlign w:val="superscript"/>
        </w:rPr>
        <w:t>3</w:t>
      </w:r>
      <w:r>
        <w:t xml:space="preserve">Besoldungsbestandteile sind Grundbezüge und Nebenbezüge, die in Art. </w:t>
      </w:r>
      <w:hyperlink r:id="rId2175" w:history="1">
        <w:r>
          <w:t>45</w:t>
        </w:r>
      </w:hyperlink>
      <w:r>
        <w:t xml:space="preserve"> Abs. </w:t>
      </w:r>
      <w:hyperlink r:id="rId2176" w:history="1">
        <w:r>
          <w:t>4</w:t>
        </w:r>
      </w:hyperlink>
      <w:r>
        <w:t xml:space="preserve"> Satz 2 und 3 KWBG eigens bestimmt sind. </w:t>
      </w:r>
      <w:r>
        <w:rPr>
          <w:vertAlign w:val="superscript"/>
        </w:rPr>
        <w:t>4</w:t>
      </w:r>
      <w:r>
        <w:t xml:space="preserve">Zu den Nebenbezügen gehören danach die vermögenswirksamen Leistungen (Art. </w:t>
      </w:r>
      <w:hyperlink r:id="rId2177" w:history="1">
        <w:r>
          <w:t>45</w:t>
        </w:r>
      </w:hyperlink>
      <w:r>
        <w:t xml:space="preserve"> Abs. </w:t>
      </w:r>
      <w:hyperlink r:id="rId2178" w:history="1">
        <w:r>
          <w:t>4</w:t>
        </w:r>
      </w:hyperlink>
      <w:r>
        <w:t xml:space="preserve"> Satz 3 KWBG). </w:t>
      </w:r>
      <w:r>
        <w:rPr>
          <w:vertAlign w:val="superscript"/>
        </w:rPr>
        <w:t>5</w:t>
      </w:r>
      <w:r>
        <w:t xml:space="preserve">Für ihre Gewährung gelten die Regelungen des Bayerischen Besoldungsgesetzes entsprechend (Art. </w:t>
      </w:r>
      <w:hyperlink r:id="rId2179" w:history="1">
        <w:r>
          <w:t>45</w:t>
        </w:r>
      </w:hyperlink>
      <w:r>
        <w:t xml:space="preserve"> Abs. </w:t>
      </w:r>
      <w:hyperlink r:id="rId2180" w:history="1">
        <w:r>
          <w:t>4</w:t>
        </w:r>
      </w:hyperlink>
      <w:r>
        <w:t xml:space="preserve"> Satz 5 KWBG).</w:t>
      </w:r>
    </w:p>
    <w:p w14:paraId="7C30B171" w14:textId="77777777" w:rsidR="0023703F" w:rsidRDefault="00EC1DA2">
      <w:pPr>
        <w:pStyle w:val="MBL11Listennummer"/>
        <w:tabs>
          <w:tab w:val="num" w:pos="1021"/>
        </w:tabs>
        <w:ind w:left="1021" w:hanging="1021"/>
      </w:pPr>
      <w:r>
        <w:t>88.1.5</w:t>
      </w:r>
      <w:r>
        <w:tab/>
      </w:r>
      <w:r>
        <w:rPr>
          <w:vertAlign w:val="superscript"/>
        </w:rPr>
        <w:t>1</w:t>
      </w:r>
      <w:r>
        <w:t xml:space="preserve">Eine vermögenswirksame Leistung wird nur für Kalendermonate gewährt, für die die Berechtigten Besoldung oder dieser gesetzlich gleichgestellte Bezüge (vergleiche Nrn. </w:t>
      </w:r>
      <w:hyperlink r:id="rId2181" w:history="1">
        <w:r>
          <w:t>88.1.2</w:t>
        </w:r>
      </w:hyperlink>
      <w:r>
        <w:t xml:space="preserve"> und </w:t>
      </w:r>
      <w:hyperlink r:id="rId2182" w:history="1">
        <w:r>
          <w:t>88.1.3</w:t>
        </w:r>
      </w:hyperlink>
      <w:r>
        <w:t xml:space="preserve">) erhalten. </w:t>
      </w:r>
      <w:r>
        <w:rPr>
          <w:vertAlign w:val="superscript"/>
        </w:rPr>
        <w:t>2</w:t>
      </w:r>
      <w:r>
        <w:t>Dabei genügt es für den Anspruch, wenn dem oder der Berechtigten für den jeweiligen Kalendermonat mindestens an einem Tag besagte Bezüge gezahlt werden (zur Höhe der vermögenswirksamen Leistungen vergleiche Nr. </w:t>
      </w:r>
      <w:hyperlink r:id="rId2183" w:history="1">
        <w:r>
          <w:t>89.2.2</w:t>
        </w:r>
      </w:hyperlink>
      <w:r>
        <w:t xml:space="preserve"> Satz 2). </w:t>
      </w:r>
      <w:r>
        <w:rPr>
          <w:vertAlign w:val="superscript"/>
        </w:rPr>
        <w:t>3</w:t>
      </w:r>
      <w:r>
        <w:t xml:space="preserve">Art. </w:t>
      </w:r>
      <w:hyperlink r:id="rId2184" w:history="1">
        <w:r>
          <w:t>4</w:t>
        </w:r>
      </w:hyperlink>
      <w:r>
        <w:t xml:space="preserve"> Abs. </w:t>
      </w:r>
      <w:hyperlink r:id="rId2185" w:history="1">
        <w:r>
          <w:t>2</w:t>
        </w:r>
      </w:hyperlink>
      <w:r>
        <w:t xml:space="preserve"> findet keine Anwendung. </w:t>
      </w:r>
      <w:r>
        <w:rPr>
          <w:vertAlign w:val="superscript"/>
        </w:rPr>
        <w:t>4</w:t>
      </w:r>
      <w:r>
        <w:t xml:space="preserve">Wird in einem Kalendermonat für keinen Tag Besoldung oder gleichgestellte Bezüge gezahlt (zum Beispiel wegen Elternzeit gemäß § </w:t>
      </w:r>
      <w:hyperlink r:id="rId2186" w:history="1">
        <w:r>
          <w:t>23</w:t>
        </w:r>
      </w:hyperlink>
      <w:r>
        <w:t xml:space="preserve"> Abs. </w:t>
      </w:r>
      <w:hyperlink r:id="rId2187" w:history="1">
        <w:r>
          <w:t>1</w:t>
        </w:r>
      </w:hyperlink>
      <w:r>
        <w:t xml:space="preserve"> UrlMV, Beurlaubung gemäß Art. </w:t>
      </w:r>
      <w:hyperlink r:id="rId2188" w:history="1">
        <w:r>
          <w:t>89</w:t>
        </w:r>
      </w:hyperlink>
      <w:r>
        <w:t xml:space="preserve"> Abs. </w:t>
      </w:r>
      <w:hyperlink r:id="rId2189" w:history="1">
        <w:r>
          <w:t>1</w:t>
        </w:r>
      </w:hyperlink>
      <w:r>
        <w:t xml:space="preserve"> Nr. 1 BayBG oder Sonderurlaub gemäß § </w:t>
      </w:r>
      <w:hyperlink r:id="rId2190" w:history="1">
        <w:r>
          <w:t>13</w:t>
        </w:r>
      </w:hyperlink>
      <w:r>
        <w:t xml:space="preserve"> Abs. </w:t>
      </w:r>
      <w:hyperlink r:id="rId2191" w:history="1">
        <w:r>
          <w:t>2</w:t>
        </w:r>
      </w:hyperlink>
      <w:r>
        <w:t xml:space="preserve"> Satz 1 Halbsatz 1 UrlMV), entfällt auch die Zahlung der vermögenswirksamen Leistung. </w:t>
      </w:r>
      <w:r>
        <w:rPr>
          <w:vertAlign w:val="superscript"/>
        </w:rPr>
        <w:t>5</w:t>
      </w:r>
      <w:r>
        <w:t xml:space="preserve">Etwaige Ansprüche aus einer Teilzeitbeschäftigung im Beamtenverhältnis während der Elternzeit (§ </w:t>
      </w:r>
      <w:hyperlink r:id="rId2192" w:history="1">
        <w:r>
          <w:t>23</w:t>
        </w:r>
      </w:hyperlink>
      <w:r>
        <w:t xml:space="preserve"> Abs. </w:t>
      </w:r>
      <w:hyperlink r:id="rId2193" w:history="1">
        <w:r>
          <w:t>2</w:t>
        </w:r>
      </w:hyperlink>
      <w:r>
        <w:t xml:space="preserve"> Satz 1 UrlMV) bleiben unberührt.</w:t>
      </w:r>
    </w:p>
    <w:p w14:paraId="73144338" w14:textId="77777777" w:rsidR="0023703F" w:rsidRDefault="00EC1DA2">
      <w:pPr>
        <w:pStyle w:val="MBL11Listennummer"/>
        <w:tabs>
          <w:tab w:val="num" w:pos="1021"/>
        </w:tabs>
        <w:ind w:left="1021" w:hanging="1021"/>
      </w:pPr>
      <w:r>
        <w:t>88.1.6</w:t>
      </w:r>
      <w:r>
        <w:tab/>
        <w:t>Nicht zu den Berechtigten gehören</w:t>
      </w:r>
    </w:p>
    <w:p w14:paraId="6B63AF41" w14:textId="77777777" w:rsidR="0023703F" w:rsidRDefault="00EC1DA2">
      <w:pPr>
        <w:pStyle w:val="MBLSpiegelstrich18"/>
        <w:numPr>
          <w:ilvl w:val="0"/>
          <w:numId w:val="36"/>
        </w:numPr>
        <w:ind w:left="1305" w:hanging="284"/>
      </w:pPr>
      <w:r>
        <w:t xml:space="preserve">Ehrenbeamte und Ehrenbeamtinnen (Art. </w:t>
      </w:r>
      <w:hyperlink r:id="rId2194" w:history="1">
        <w:r>
          <w:t>1</w:t>
        </w:r>
      </w:hyperlink>
      <w:r>
        <w:t xml:space="preserve"> Abs. </w:t>
      </w:r>
      <w:hyperlink r:id="rId2195" w:history="1">
        <w:r>
          <w:t>3</w:t>
        </w:r>
      </w:hyperlink>
      <w:r>
        <w:t xml:space="preserve"> Nr. 1) sowie ehrenamtliche Richter und Richterinnen (Art. </w:t>
      </w:r>
      <w:hyperlink r:id="rId2196" w:history="1">
        <w:r>
          <w:t>1</w:t>
        </w:r>
      </w:hyperlink>
      <w:r>
        <w:t xml:space="preserve"> Abs. </w:t>
      </w:r>
      <w:hyperlink r:id="rId2197" w:history="1">
        <w:r>
          <w:t>3</w:t>
        </w:r>
      </w:hyperlink>
      <w:r>
        <w:t xml:space="preserve"> Nr. 2), weil sie auch nach den für ihr Rechtsverhältnis maßgeblichen Vorschriften keine Besoldung erhalten,</w:t>
      </w:r>
    </w:p>
    <w:p w14:paraId="6A4750D0" w14:textId="77777777" w:rsidR="0023703F" w:rsidRDefault="00EC1DA2">
      <w:pPr>
        <w:pStyle w:val="MBLSpiegelstrich18"/>
        <w:numPr>
          <w:ilvl w:val="0"/>
          <w:numId w:val="36"/>
        </w:numPr>
        <w:ind w:left="1305" w:hanging="284"/>
      </w:pPr>
      <w:r>
        <w:t>Empfänger und Empfängerinnen beamtenrechtlicher Versorgungsbezüge (vergleiche BVerwG, Urteil vom 16. Juni 1969 – VI C 133.67 –, BVerwGE 32, 190),</w:t>
      </w:r>
    </w:p>
    <w:p w14:paraId="4CF433AC" w14:textId="77777777" w:rsidR="0023703F" w:rsidRDefault="00EC1DA2">
      <w:pPr>
        <w:pStyle w:val="MBLSpiegelstrich18"/>
        <w:numPr>
          <w:ilvl w:val="0"/>
          <w:numId w:val="36"/>
        </w:numPr>
        <w:ind w:left="1305" w:hanging="284"/>
      </w:pPr>
      <w:r>
        <w:t xml:space="preserve">entpflichtete Professoren und Professorinnen im Sinne des Art. </w:t>
      </w:r>
      <w:hyperlink r:id="rId2198" w:history="1">
        <w:r>
          <w:t>113</w:t>
        </w:r>
      </w:hyperlink>
      <w:r>
        <w:t xml:space="preserve"> BayBeamtVG.</w:t>
      </w:r>
    </w:p>
    <w:p w14:paraId="4F6F2DD7" w14:textId="77777777" w:rsidR="0023703F" w:rsidRDefault="00EC1DA2">
      <w:pPr>
        <w:pStyle w:val="MBL11Listennummer"/>
        <w:tabs>
          <w:tab w:val="num" w:pos="1021"/>
        </w:tabs>
        <w:ind w:left="1021" w:hanging="1021"/>
      </w:pPr>
      <w:r>
        <w:t>88.1.7</w:t>
      </w:r>
      <w:r>
        <w:tab/>
      </w:r>
      <w:r>
        <w:rPr>
          <w:vertAlign w:val="superscript"/>
        </w:rPr>
        <w:t>1</w:t>
      </w:r>
      <w:r>
        <w:t xml:space="preserve">Vermögenswirksame Leistungen sind Geldleistungen, die der Dienstherr für die Berechtigten anlegt. </w:t>
      </w:r>
      <w:r>
        <w:rPr>
          <w:vertAlign w:val="superscript"/>
        </w:rPr>
        <w:t>2</w:t>
      </w:r>
      <w:r>
        <w:t>Die hierfür möglichen Anlageformen ergeben sich aus dem Fünften</w:t>
      </w:r>
      <w:hyperlink r:id="rId2199" w:history="1">
        <w:r>
          <w:t> Vermögensbildungsgesetz</w:t>
        </w:r>
      </w:hyperlink>
      <w:r>
        <w:t xml:space="preserve">, das entsprechend auch für Beamte, Beamtinnen, Richter und Richterinnen gilt (§ </w:t>
      </w:r>
      <w:hyperlink r:id="rId2200" w:history="1">
        <w:r>
          <w:t>1</w:t>
        </w:r>
      </w:hyperlink>
      <w:r>
        <w:t xml:space="preserve"> Abs. </w:t>
      </w:r>
      <w:hyperlink r:id="rId2201" w:history="1">
        <w:r>
          <w:t>4</w:t>
        </w:r>
      </w:hyperlink>
      <w:r>
        <w:t xml:space="preserve"> des Fünften Vermögensbildungsgesetzes – 5. VermBG). </w:t>
      </w:r>
      <w:r>
        <w:rPr>
          <w:vertAlign w:val="superscript"/>
        </w:rPr>
        <w:t>3</w:t>
      </w:r>
      <w:r>
        <w:t xml:space="preserve">Unter den Begriff der vermögenswirksamen Leistungen im Sinne des Fünften Vermögensbildungsgesetzes fallen auch die Beträge, die der oder die Berechtigte aus eigenen Mitteln über die in Art. </w:t>
      </w:r>
      <w:hyperlink r:id="rId2202" w:history="1">
        <w:r>
          <w:t>88</w:t>
        </w:r>
      </w:hyperlink>
      <w:r>
        <w:t xml:space="preserve"> bis </w:t>
      </w:r>
      <w:hyperlink r:id="rId2203" w:history="1">
        <w:r>
          <w:t>90</w:t>
        </w:r>
      </w:hyperlink>
      <w:r>
        <w:t xml:space="preserve"> geregelte Leistung hinaus anlegen lässt (oder vollständig aus eigenen Mitteln anlegt, wenn ein Anspruch auf eine Besoldungsleistung nicht besteht). </w:t>
      </w:r>
      <w:r>
        <w:rPr>
          <w:vertAlign w:val="superscript"/>
        </w:rPr>
        <w:t>4</w:t>
      </w:r>
      <w:r>
        <w:t xml:space="preserve">Der oder </w:t>
      </w:r>
      <w:r>
        <w:lastRenderedPageBreak/>
        <w:t xml:space="preserve">die Berechtigte kann auch bestimmen, dass die Anlage vermögenswirksamer Leistungen in bestimmten Anlageformen nach Maßgabe des § </w:t>
      </w:r>
      <w:hyperlink r:id="rId2204" w:history="1">
        <w:r>
          <w:t>3</w:t>
        </w:r>
      </w:hyperlink>
      <w:r>
        <w:t xml:space="preserve"> 5. VermBG erfolgen soll zugunsten</w:t>
      </w:r>
    </w:p>
    <w:p w14:paraId="773E8192" w14:textId="77777777" w:rsidR="0023703F" w:rsidRDefault="00EC1DA2">
      <w:pPr>
        <w:pStyle w:val="MBLSpiegelstrich18"/>
        <w:numPr>
          <w:ilvl w:val="0"/>
          <w:numId w:val="37"/>
        </w:numPr>
        <w:ind w:left="1305" w:hanging="284"/>
      </w:pPr>
      <w:r>
        <w:t xml:space="preserve">seines oder ihres nicht dauernd getrennt lebenden Ehegatten oder des Lebenspartners beziehungsweise der Lebenspartnerin des oder der Berechtigten (§ </w:t>
      </w:r>
      <w:hyperlink r:id="rId2205" w:history="1">
        <w:r>
          <w:t>3</w:t>
        </w:r>
      </w:hyperlink>
      <w:r>
        <w:t xml:space="preserve"> Abs. </w:t>
      </w:r>
      <w:hyperlink r:id="rId2206" w:history="1">
        <w:r>
          <w:t>1</w:t>
        </w:r>
      </w:hyperlink>
      <w:r>
        <w:t xml:space="preserve"> Nr. 1 5. VermBG),</w:t>
      </w:r>
    </w:p>
    <w:p w14:paraId="33FDB088" w14:textId="77777777" w:rsidR="0023703F" w:rsidRDefault="00EC1DA2">
      <w:pPr>
        <w:pStyle w:val="MBLSpiegelstrich18"/>
        <w:numPr>
          <w:ilvl w:val="0"/>
          <w:numId w:val="37"/>
        </w:numPr>
        <w:ind w:left="1305" w:hanging="284"/>
      </w:pPr>
      <w:r>
        <w:t xml:space="preserve">der in § </w:t>
      </w:r>
      <w:hyperlink r:id="rId2207" w:history="1">
        <w:r>
          <w:t>32</w:t>
        </w:r>
      </w:hyperlink>
      <w:r>
        <w:t xml:space="preserve"> Abs. </w:t>
      </w:r>
      <w:hyperlink r:id="rId2208" w:history="1">
        <w:r>
          <w:t>1</w:t>
        </w:r>
      </w:hyperlink>
      <w:r>
        <w:t xml:space="preserve"> EStG bezeichneten Kinder, die zu Beginn des maßgebenden Kalenderjahres das 17. Lebensjahr noch nicht vollendet hatten oder die in diesem Kalenderjahr lebend geboren wurden,</w:t>
      </w:r>
    </w:p>
    <w:p w14:paraId="266A19DD" w14:textId="77777777" w:rsidR="0023703F" w:rsidRDefault="00EC1DA2">
      <w:pPr>
        <w:pStyle w:val="MBLSpiegelstrich18"/>
        <w:numPr>
          <w:ilvl w:val="0"/>
          <w:numId w:val="37"/>
        </w:numPr>
        <w:ind w:left="1305" w:hanging="284"/>
      </w:pPr>
      <w:r>
        <w:t xml:space="preserve">der Eltern oder eines Elternteils des oder der Berechtigten, wenn der </w:t>
      </w:r>
      <w:r>
        <w:t>oder die Berechtigte als Kind die Voraussetzungen nach Buchst. b erfüllt.</w:t>
      </w:r>
    </w:p>
    <w:p w14:paraId="4F6EFF90" w14:textId="77777777" w:rsidR="0023703F" w:rsidRDefault="00EC1DA2">
      <w:pPr>
        <w:pStyle w:val="MBL11Listennummer"/>
        <w:tabs>
          <w:tab w:val="num" w:pos="1021"/>
        </w:tabs>
        <w:ind w:left="1021" w:hanging="1021"/>
      </w:pPr>
      <w:r>
        <w:t>88.2</w:t>
      </w:r>
      <w:r>
        <w:tab/>
      </w:r>
      <w:r>
        <w:rPr>
          <w:vertAlign w:val="superscript"/>
        </w:rPr>
        <w:t>1</w:t>
      </w:r>
      <w:r>
        <w:t xml:space="preserve">Der Anspruch auf vermögenswirksame Leistungen entsteht frühestens für den Kalendermonat, in dem die Mitteilung nach Art. </w:t>
      </w:r>
      <w:hyperlink r:id="rId2209" w:history="1">
        <w:r>
          <w:t>90</w:t>
        </w:r>
      </w:hyperlink>
      <w:r>
        <w:t xml:space="preserve"> Abs. </w:t>
      </w:r>
      <w:hyperlink r:id="rId2210" w:history="1">
        <w:r>
          <w:t>1</w:t>
        </w:r>
      </w:hyperlink>
      <w:r>
        <w:t xml:space="preserve"> bei der nach Art. </w:t>
      </w:r>
      <w:hyperlink r:id="rId2211" w:history="1">
        <w:r>
          <w:t>14</w:t>
        </w:r>
      </w:hyperlink>
      <w:r>
        <w:t xml:space="preserve"> Satz 2 oder 3 zuständigen Stelle eingeht (vergleiche Nr. </w:t>
      </w:r>
      <w:hyperlink r:id="rId2212" w:history="1">
        <w:r>
          <w:t>90.1.1</w:t>
        </w:r>
      </w:hyperlink>
      <w:r>
        <w:t xml:space="preserve">), und für die beiden vorangegangenen Kalendermonate, soweit diese in das Kalenderjahr des Eingangs der Mitteilung fallen. </w:t>
      </w:r>
      <w:r>
        <w:rPr>
          <w:vertAlign w:val="superscript"/>
        </w:rPr>
        <w:t>2</w:t>
      </w:r>
      <w:r>
        <w:t xml:space="preserve">Der Anspruch auf die vermögenswirksame Leistung kann daher rückwirkend frühestens zum 1. Januar eines Jahres entstehen. </w:t>
      </w:r>
      <w:r>
        <w:rPr>
          <w:vertAlign w:val="superscript"/>
        </w:rPr>
        <w:t>3</w:t>
      </w:r>
      <w:r>
        <w:t xml:space="preserve">Weitere Voraussetzung für die ggf. rückwirkende Entstehung des Anspruchs ist, dass die sonstigen gesetzlichen Voraussetzungen des Art. </w:t>
      </w:r>
      <w:hyperlink r:id="rId2213" w:history="1">
        <w:r>
          <w:t>88</w:t>
        </w:r>
      </w:hyperlink>
      <w:r>
        <w:t xml:space="preserve"> Abs. </w:t>
      </w:r>
      <w:hyperlink r:id="rId2214" w:history="1">
        <w:r>
          <w:t>1</w:t>
        </w:r>
      </w:hyperlink>
      <w:r>
        <w:t xml:space="preserve"> erfüllt sind. </w:t>
      </w:r>
      <w:r>
        <w:rPr>
          <w:vertAlign w:val="superscript"/>
        </w:rPr>
        <w:t>4</w:t>
      </w:r>
      <w:r>
        <w:t xml:space="preserve">Es muss also in den in Art. </w:t>
      </w:r>
      <w:hyperlink r:id="rId2215" w:history="1">
        <w:r>
          <w:t>88</w:t>
        </w:r>
      </w:hyperlink>
      <w:r>
        <w:t xml:space="preserve"> Abs. </w:t>
      </w:r>
      <w:hyperlink r:id="rId2216" w:history="1">
        <w:r>
          <w:t>2</w:t>
        </w:r>
      </w:hyperlink>
      <w:r>
        <w:t xml:space="preserve"> angesprochenen Kalendermonaten Besoldung aus einem Dienstverhältnis gezahlt worden sein und es muss eine aufnahmefähige Anlage nach dem </w:t>
      </w:r>
      <w:r>
        <w:rPr>
          <w:rFonts w:cs="Arial"/>
        </w:rPr>
        <w:t>Fünften</w:t>
      </w:r>
      <w:hyperlink r:id="rId2217" w:history="1">
        <w:r>
          <w:rPr>
            <w:rStyle w:val="printcontentpa"/>
            <w:rFonts w:cs="Arial"/>
          </w:rPr>
          <w:t xml:space="preserve"> Vermögensbildungsgesetz</w:t>
        </w:r>
      </w:hyperlink>
      <w:r>
        <w:t xml:space="preserve"> bestanden haben beziehungsweise bestehen. </w:t>
      </w:r>
      <w:r>
        <w:rPr>
          <w:vertAlign w:val="superscript"/>
        </w:rPr>
        <w:t>5</w:t>
      </w:r>
      <w:r>
        <w:t xml:space="preserve">Letzteres kann allerdings davon beeinflusst werden, dass nach den gesetzlichen Bestimmungen (vergleiche zum Beispiel § </w:t>
      </w:r>
      <w:hyperlink r:id="rId2218" w:history="1">
        <w:r>
          <w:t>4</w:t>
        </w:r>
      </w:hyperlink>
      <w:r>
        <w:t xml:space="preserve"> Abs. </w:t>
      </w:r>
      <w:hyperlink r:id="rId2219" w:history="1">
        <w:r>
          <w:t>2</w:t>
        </w:r>
      </w:hyperlink>
      <w:r>
        <w:t xml:space="preserve"> Satz 3 5. VermBG) als Vertragsabschluss der Tag gilt, an dem die vermögenswirksame Leistung beim Anlageinstitut tatsächlich eingeht. </w:t>
      </w:r>
      <w:r>
        <w:rPr>
          <w:vertAlign w:val="superscript"/>
        </w:rPr>
        <w:t>6</w:t>
      </w:r>
      <w:r>
        <w:t>Liegt ein solcher Fall vor und ist ein abweichender zivilrechtlicher Vertragsabschluss nicht feststellbar, ist es für den ggf. rückwirkenden Anspruch auf die vermögenswirksame Leistung ausreichend, wenn zu dem Zeitpunkt, zu dem die Bezügestelle die Zahlung der vermögenswirksamen Leistungen erstmals aufnimmt, ein aufnahmebereiter Anlagevertrag vorliegt.</w:t>
      </w:r>
    </w:p>
    <w:p w14:paraId="704F0DB4" w14:textId="77777777" w:rsidR="0023703F" w:rsidRDefault="00EC1DA2">
      <w:pPr>
        <w:pStyle w:val="MBLTextEinzug18"/>
        <w:rPr>
          <w:i/>
          <w:iCs/>
        </w:rPr>
      </w:pPr>
      <w:r>
        <w:rPr>
          <w:b/>
          <w:bCs/>
          <w:i/>
          <w:iCs/>
        </w:rPr>
        <w:t>Beispiel 1:</w:t>
      </w:r>
    </w:p>
    <w:p w14:paraId="23CD9CCA" w14:textId="77777777" w:rsidR="0023703F" w:rsidRDefault="00EC1DA2">
      <w:pPr>
        <w:pStyle w:val="MBLTextEinzug18"/>
        <w:rPr>
          <w:i/>
          <w:iCs/>
        </w:rPr>
      </w:pPr>
      <w:r>
        <w:rPr>
          <w:i/>
          <w:iCs/>
          <w:vertAlign w:val="superscript"/>
        </w:rPr>
        <w:t>1</w:t>
      </w:r>
      <w:r>
        <w:rPr>
          <w:i/>
          <w:iCs/>
        </w:rPr>
        <w:t xml:space="preserve">Eine Beamtin des Freistaates Bayern teilt der zuständigen Bezügestelle im Januar 2025 mit, dass sie bereits im Dezember 2024 einen Bausparvertrag abgeschlossen hat, in den für den Monat Dezember 2024 und anschließend bis auf weiteres monatlich 50 € ihrer Besoldung einbezahlt werden sollen. </w:t>
      </w:r>
      <w:r>
        <w:rPr>
          <w:i/>
          <w:iCs/>
          <w:vertAlign w:val="superscript"/>
        </w:rPr>
        <w:t>2</w:t>
      </w:r>
      <w:r>
        <w:rPr>
          <w:i/>
          <w:iCs/>
        </w:rPr>
        <w:t>Der Anspruch auf eine vermögenswirksame Leistung kann in diesem Fall erst ab Monat Januar 2025 entstehen.</w:t>
      </w:r>
    </w:p>
    <w:p w14:paraId="2204C887" w14:textId="77777777" w:rsidR="0023703F" w:rsidRDefault="00EC1DA2">
      <w:pPr>
        <w:pStyle w:val="MBLTextEinzug18"/>
        <w:rPr>
          <w:i/>
          <w:iCs/>
        </w:rPr>
      </w:pPr>
      <w:r>
        <w:rPr>
          <w:b/>
          <w:bCs/>
          <w:i/>
          <w:iCs/>
        </w:rPr>
        <w:t>Beispiel 2:</w:t>
      </w:r>
    </w:p>
    <w:p w14:paraId="2C8DA009" w14:textId="77777777" w:rsidR="0023703F" w:rsidRDefault="00EC1DA2">
      <w:pPr>
        <w:pStyle w:val="MBLTextEinzug18"/>
        <w:rPr>
          <w:i/>
          <w:iCs/>
        </w:rPr>
      </w:pPr>
      <w:r>
        <w:rPr>
          <w:i/>
          <w:iCs/>
          <w:vertAlign w:val="superscript"/>
        </w:rPr>
        <w:t>1</w:t>
      </w:r>
      <w:r>
        <w:rPr>
          <w:i/>
          <w:iCs/>
        </w:rPr>
        <w:t xml:space="preserve">Erfolgt die Mitteilung im Beispiel 1 bereits im Dezember 2024, entsteht der Anspruch bei sonst gegebenen Voraussetzungen gemäß Art. </w:t>
      </w:r>
      <w:hyperlink r:id="rId2220" w:history="1">
        <w:r>
          <w:rPr>
            <w:i/>
            <w:iCs/>
          </w:rPr>
          <w:t>88</w:t>
        </w:r>
      </w:hyperlink>
      <w:r>
        <w:rPr>
          <w:i/>
          <w:iCs/>
        </w:rPr>
        <w:t xml:space="preserve"> Abs. </w:t>
      </w:r>
      <w:hyperlink r:id="rId2221" w:history="1">
        <w:r>
          <w:rPr>
            <w:i/>
            <w:iCs/>
          </w:rPr>
          <w:t>1</w:t>
        </w:r>
      </w:hyperlink>
      <w:r>
        <w:rPr>
          <w:i/>
          <w:iCs/>
        </w:rPr>
        <w:t xml:space="preserve"> Satz 1 bereits in diesem Monat, unabhängig davon, mit welchem späteren Zahltag die Bezügestelle das Anliegen umsetzt. </w:t>
      </w:r>
      <w:r>
        <w:rPr>
          <w:i/>
          <w:iCs/>
          <w:vertAlign w:val="superscript"/>
        </w:rPr>
        <w:t>2</w:t>
      </w:r>
      <w:r>
        <w:rPr>
          <w:i/>
          <w:iCs/>
        </w:rPr>
        <w:t xml:space="preserve">Ein Anwendungsfall des Art. </w:t>
      </w:r>
      <w:hyperlink r:id="rId2222" w:history="1">
        <w:r>
          <w:rPr>
            <w:i/>
            <w:iCs/>
          </w:rPr>
          <w:t>88</w:t>
        </w:r>
      </w:hyperlink>
      <w:r>
        <w:rPr>
          <w:i/>
          <w:iCs/>
        </w:rPr>
        <w:t xml:space="preserve"> Abs. </w:t>
      </w:r>
      <w:hyperlink r:id="rId2223" w:history="1">
        <w:r>
          <w:rPr>
            <w:i/>
            <w:iCs/>
          </w:rPr>
          <w:t>2</w:t>
        </w:r>
      </w:hyperlink>
      <w:r>
        <w:rPr>
          <w:i/>
          <w:iCs/>
        </w:rPr>
        <w:t xml:space="preserve"> letzter Halbsatz ist hier nicht gegeben. </w:t>
      </w:r>
      <w:r>
        <w:rPr>
          <w:i/>
          <w:iCs/>
          <w:vertAlign w:val="superscript"/>
        </w:rPr>
        <w:t>3</w:t>
      </w:r>
      <w:r>
        <w:rPr>
          <w:i/>
          <w:iCs/>
        </w:rPr>
        <w:t>Das bedeutet, dass für den Monat Dezember 2024 sowie ggf. die beiden vorangegangenen Monate ein Anspruch auf vermögenswirksame Leistung besteht, wenn für diesen Zeitraum ein aufnahmefähiger Anlagevertrag vorliegt.</w:t>
      </w:r>
    </w:p>
    <w:p w14:paraId="50414D90" w14:textId="77777777" w:rsidR="0023703F" w:rsidRDefault="00EC1DA2">
      <w:pPr>
        <w:pStyle w:val="MBL11Listennummer"/>
        <w:tabs>
          <w:tab w:val="num" w:pos="1021"/>
        </w:tabs>
        <w:ind w:left="1021" w:hanging="1021"/>
      </w:pPr>
      <w:r>
        <w:t>88.3.1</w:t>
      </w:r>
      <w:r>
        <w:tab/>
      </w:r>
      <w:r>
        <w:rPr>
          <w:vertAlign w:val="superscript"/>
        </w:rPr>
        <w:t>1</w:t>
      </w:r>
      <w:r>
        <w:t xml:space="preserve">Der Grundsatz der Einmalgewährung der vermögenswirksamen Leistung in einem Kalendermonat gilt generell. </w:t>
      </w:r>
      <w:r>
        <w:rPr>
          <w:vertAlign w:val="superscript"/>
        </w:rPr>
        <w:t>2</w:t>
      </w:r>
      <w:r>
        <w:t xml:space="preserve">Er erfasst demnach alle Rechtsverhältnisse (Dienstverhältnis, Arbeitsverhältnis) innerhalb des öffentlichen Dienstes. </w:t>
      </w:r>
      <w:r>
        <w:rPr>
          <w:vertAlign w:val="superscript"/>
        </w:rPr>
        <w:t>3</w:t>
      </w:r>
      <w:r>
        <w:t xml:space="preserve">Demnach können Ansprüche auf </w:t>
      </w:r>
      <w:r>
        <w:t>vermögenswirksame Leistung zusammentreffen bei Bestehen mehrerer Rechtsverhältnisse im öffentlichen Dienst nebeneinander oder zum Beispiel bei Übertritt aus einem Dienst- oder Rechtsverhältnis in ein anderes während des laufenden Kalendermonats auch nacheinander.</w:t>
      </w:r>
      <w:bookmarkStart w:id="178" w:name="Y-100-G-BAYVWV246838-ANr-ABSCHN7_NR88_NR"/>
    </w:p>
    <w:p w14:paraId="74497469" w14:textId="77777777" w:rsidR="0023703F" w:rsidRDefault="00EC1DA2">
      <w:pPr>
        <w:pStyle w:val="MBL11Listennummer"/>
        <w:tabs>
          <w:tab w:val="num" w:pos="1021"/>
        </w:tabs>
        <w:ind w:left="1021" w:hanging="1021"/>
      </w:pPr>
      <w:r>
        <w:t>88.3.2</w:t>
      </w:r>
      <w:r>
        <w:tab/>
      </w:r>
      <w:r>
        <w:rPr>
          <w:vertAlign w:val="superscript"/>
        </w:rPr>
        <w:t>1</w:t>
      </w:r>
      <w:r>
        <w:t xml:space="preserve">Treffen Ansprüche auf vermögenswirksame Leistung aus mehreren Dienstverhältnissen während des laufenden Kalendermonats aufeinander (zum Beispiel bei Versetzung eines Kommunalbeamten zum Freistaat Bayern), bestimmt Art. </w:t>
      </w:r>
      <w:hyperlink r:id="rId2224" w:history="1">
        <w:r>
          <w:t>88</w:t>
        </w:r>
      </w:hyperlink>
      <w:r>
        <w:t xml:space="preserve"> Abs. </w:t>
      </w:r>
      <w:hyperlink r:id="rId2225" w:history="1">
        <w:r>
          <w:t>3</w:t>
        </w:r>
      </w:hyperlink>
      <w:r>
        <w:t xml:space="preserve"> Satz 2 in Verbindung mit Satz 3 den Vorrang zugunsten des zuerst begründeten Dienstverhältnisses. </w:t>
      </w:r>
      <w:r>
        <w:rPr>
          <w:vertAlign w:val="superscript"/>
        </w:rPr>
        <w:t>2</w:t>
      </w:r>
      <w:r>
        <w:t xml:space="preserve">Bestehen hingegen mehrere Dienstverhältnisse nebeneinander (Doppeldienstverhältnis), löst sich die Anspruchskonkurrenz primär nach Art. </w:t>
      </w:r>
      <w:hyperlink r:id="rId2226" w:history="1">
        <w:r>
          <w:t>5</w:t>
        </w:r>
      </w:hyperlink>
      <w:r>
        <w:t xml:space="preserve">. </w:t>
      </w:r>
      <w:r>
        <w:rPr>
          <w:vertAlign w:val="superscript"/>
        </w:rPr>
        <w:t>3</w:t>
      </w:r>
      <w:r>
        <w:t xml:space="preserve">Wird eines der nach Satz 2 beteiligten </w:t>
      </w:r>
      <w:r>
        <w:lastRenderedPageBreak/>
        <w:t xml:space="preserve">Dienstverhältnisse nicht vom Geltungsbereich des </w:t>
      </w:r>
      <w:hyperlink r:id="rId2227" w:history="1">
        <w:r>
          <w:t>Bayerischen Besoldungsgesetzes</w:t>
        </w:r>
      </w:hyperlink>
      <w:r>
        <w:t xml:space="preserve"> erfasst, finden die Konkurrenzregelungen des Art. </w:t>
      </w:r>
      <w:hyperlink r:id="rId2228" w:history="1">
        <w:r>
          <w:t>88</w:t>
        </w:r>
      </w:hyperlink>
      <w:r>
        <w:t xml:space="preserve"> Abs. </w:t>
      </w:r>
      <w:hyperlink r:id="rId2229" w:history="1">
        <w:r>
          <w:t>3</w:t>
        </w:r>
      </w:hyperlink>
      <w:r>
        <w:t xml:space="preserve"> Satz 2 bis 4 entsprechend Anwendung; etwa abweichende Konkurrenzregelungen des anderen Dienstherrn sind dabei zu berücksichtigen. </w:t>
      </w:r>
      <w:r>
        <w:rPr>
          <w:vertAlign w:val="superscript"/>
        </w:rPr>
        <w:t>4</w:t>
      </w:r>
      <w:r>
        <w:t xml:space="preserve">Art. </w:t>
      </w:r>
      <w:hyperlink r:id="rId2230" w:history="1">
        <w:r>
          <w:t>88</w:t>
        </w:r>
      </w:hyperlink>
      <w:r>
        <w:t xml:space="preserve"> Abs. </w:t>
      </w:r>
      <w:hyperlink r:id="rId2231" w:history="1">
        <w:r>
          <w:t>3</w:t>
        </w:r>
      </w:hyperlink>
      <w:r>
        <w:t xml:space="preserve"> Satz 4 stellt sicher, dass beim Zusammentreffen von betragsmäßig unterschiedlichen Ansprüchen innerhalb eines Kalendermonats der Unterschiedsbetrag aus dem späteren Dienstverhältnis zu zahlen ist, wenn die vermögenswirksame Leistung aus dem zuerst begründeten Dienstverhältnis geringer ist. </w:t>
      </w:r>
      <w:r>
        <w:rPr>
          <w:vertAlign w:val="superscript"/>
        </w:rPr>
        <w:t>5</w:t>
      </w:r>
      <w:r>
        <w:t>Beim Zusammentreffen eines Rechtsverhältnisses mit einem Dienstverhältnis gelten die Sätze 1 bis 4 sinngemäß.</w:t>
      </w:r>
      <w:bookmarkEnd w:id="178"/>
    </w:p>
    <w:p w14:paraId="4103DDF3" w14:textId="77777777" w:rsidR="0023703F" w:rsidRDefault="00EC1DA2">
      <w:pPr>
        <w:pStyle w:val="MBL11Listennummer"/>
        <w:tabs>
          <w:tab w:val="num" w:pos="1021"/>
        </w:tabs>
        <w:ind w:left="1021" w:hanging="1021"/>
        <w:rPr>
          <w:b/>
          <w:bCs/>
        </w:rPr>
      </w:pPr>
      <w:bookmarkStart w:id="179" w:name="Y-100-G-BAYVWV246838-ANr-ABSCHN7_NR89"/>
      <w:bookmarkEnd w:id="179"/>
      <w:r>
        <w:rPr>
          <w:b/>
          <w:bCs/>
        </w:rPr>
        <w:t>89.</w:t>
      </w:r>
      <w:r>
        <w:rPr>
          <w:b/>
          <w:bCs/>
        </w:rPr>
        <w:tab/>
        <w:t>Höhe und Fälligkeit</w:t>
      </w:r>
    </w:p>
    <w:p w14:paraId="4C668C37" w14:textId="77777777" w:rsidR="0023703F" w:rsidRDefault="00EC1DA2">
      <w:pPr>
        <w:pStyle w:val="MBL11Listennummer"/>
        <w:tabs>
          <w:tab w:val="num" w:pos="1021"/>
        </w:tabs>
        <w:ind w:left="1021" w:hanging="1021"/>
      </w:pPr>
      <w:r>
        <w:t>89.1.1</w:t>
      </w:r>
      <w:r>
        <w:tab/>
      </w:r>
      <w:r>
        <w:rPr>
          <w:vertAlign w:val="superscript"/>
        </w:rPr>
        <w:t>1</w:t>
      </w:r>
      <w:r>
        <w:t xml:space="preserve">Sind die Berechtigten vollbeschäftigt, erhalten sie eine vermögenswirksame Leistung von monatlich 6,65 € (Art. </w:t>
      </w:r>
      <w:hyperlink r:id="rId2232" w:history="1">
        <w:r>
          <w:t>89</w:t>
        </w:r>
      </w:hyperlink>
      <w:r>
        <w:t xml:space="preserve"> Abs. </w:t>
      </w:r>
      <w:hyperlink r:id="rId2233" w:history="1">
        <w:r>
          <w:t>1</w:t>
        </w:r>
      </w:hyperlink>
      <w:r>
        <w:t xml:space="preserve"> Satz 1). </w:t>
      </w:r>
      <w:r>
        <w:rPr>
          <w:vertAlign w:val="superscript"/>
        </w:rPr>
        <w:t>2</w:t>
      </w:r>
      <w:r>
        <w:t>Für Anwärter, Anwärterinnen, Dienstanfänger und Dienstanfängerinnen erhöht sich die Leistung auf monatlich 13,29 € (Art. </w:t>
      </w:r>
      <w:hyperlink r:id="rId2234" w:history="1">
        <w:r>
          <w:t>89</w:t>
        </w:r>
      </w:hyperlink>
      <w:r>
        <w:t xml:space="preserve"> Abs. </w:t>
      </w:r>
      <w:hyperlink r:id="rId2235" w:history="1">
        <w:r>
          <w:t>1</w:t>
        </w:r>
      </w:hyperlink>
      <w:r>
        <w:t xml:space="preserve"> Satz 2). </w:t>
      </w:r>
      <w:r>
        <w:rPr>
          <w:vertAlign w:val="superscript"/>
        </w:rPr>
        <w:t>3</w:t>
      </w:r>
      <w:r>
        <w:t xml:space="preserve">Entsprechendes gilt für Rechtsreferendare und Rechtsreferendarinnen, für die in Bezug auf die vermögenswirksame Leistung die Vorschriften für Anwärter und Anwärterinnen im Vorbereitungsdienst entsprechend gelten (Art. </w:t>
      </w:r>
      <w:hyperlink r:id="rId2236" w:history="1">
        <w:r>
          <w:t>3</w:t>
        </w:r>
      </w:hyperlink>
      <w:r>
        <w:t xml:space="preserve"> Abs. </w:t>
      </w:r>
      <w:hyperlink r:id="rId2237" w:history="1">
        <w:r>
          <w:t>1</w:t>
        </w:r>
      </w:hyperlink>
      <w:r>
        <w:t xml:space="preserve"> Satz 2 Nr. 2 SiGjurVD). </w:t>
      </w:r>
      <w:r>
        <w:rPr>
          <w:vertAlign w:val="superscript"/>
        </w:rPr>
        <w:t>4</w:t>
      </w:r>
      <w:r>
        <w:t xml:space="preserve">Stehen die Berechtigten in Teilzeitbeschäftigung, wird die vermögenswirksame Leistung nach Satz 1 im Verhältnis der ermäßigten zur regelmäßigen Arbeitszeit gewährt (Art. </w:t>
      </w:r>
      <w:hyperlink r:id="rId2238" w:history="1">
        <w:r>
          <w:t>6</w:t>
        </w:r>
      </w:hyperlink>
      <w:r>
        <w:t xml:space="preserve"> in Verbindung mit Art. </w:t>
      </w:r>
      <w:hyperlink r:id="rId2239" w:history="1">
        <w:r>
          <w:t>2</w:t>
        </w:r>
      </w:hyperlink>
      <w:r>
        <w:t xml:space="preserve"> Abs. </w:t>
      </w:r>
      <w:hyperlink r:id="rId2240" w:history="1">
        <w:r>
          <w:t>3</w:t>
        </w:r>
      </w:hyperlink>
      <w:r>
        <w:t xml:space="preserve"> Nr. 7). </w:t>
      </w:r>
      <w:r>
        <w:rPr>
          <w:vertAlign w:val="superscript"/>
        </w:rPr>
        <w:t>5</w:t>
      </w:r>
      <w:r>
        <w:t xml:space="preserve">Wird den in Sätzen 2 und 3 bezeichneten Berechtigten im Einzelfall Teilzeitbeschäftigung im Beamtenverhältnis während einer Elternzeit gemäß § </w:t>
      </w:r>
      <w:hyperlink r:id="rId2241" w:history="1">
        <w:r>
          <w:t>23</w:t>
        </w:r>
      </w:hyperlink>
      <w:r>
        <w:t xml:space="preserve"> Abs. </w:t>
      </w:r>
      <w:hyperlink r:id="rId2242" w:history="1">
        <w:r>
          <w:t>1</w:t>
        </w:r>
      </w:hyperlink>
      <w:r>
        <w:t xml:space="preserve"> und Abs. </w:t>
      </w:r>
      <w:hyperlink r:id="rId2243" w:history="1">
        <w:r>
          <w:t>2</w:t>
        </w:r>
      </w:hyperlink>
      <w:r>
        <w:t xml:space="preserve"> Satz 1 UrlMV gewährt, findet Art. </w:t>
      </w:r>
      <w:hyperlink r:id="rId2244" w:history="1">
        <w:r>
          <w:t>6</w:t>
        </w:r>
      </w:hyperlink>
      <w:r>
        <w:t xml:space="preserve"> ebenfalls Anwendung. </w:t>
      </w:r>
      <w:r>
        <w:rPr>
          <w:vertAlign w:val="superscript"/>
        </w:rPr>
        <w:t>6</w:t>
      </w:r>
      <w:r>
        <w:t xml:space="preserve">Werden Beamte und Beamtinnen im Polizeivollzugsdienst in Ausbildung gemäß Art. </w:t>
      </w:r>
      <w:hyperlink r:id="rId2245" w:history="1">
        <w:r>
          <w:t>125</w:t>
        </w:r>
      </w:hyperlink>
      <w:r>
        <w:t xml:space="preserve"> BayBG in Verbindung mit § </w:t>
      </w:r>
      <w:hyperlink r:id="rId2246" w:history="1">
        <w:r>
          <w:t>5</w:t>
        </w:r>
      </w:hyperlink>
      <w:r>
        <w:t xml:space="preserve"> Abs. </w:t>
      </w:r>
      <w:hyperlink r:id="rId2247" w:history="1">
        <w:r>
          <w:t>2</w:t>
        </w:r>
      </w:hyperlink>
      <w:r>
        <w:t xml:space="preserve"> Satz 2 der Verordnung über die Fachlaufbahn Polizei und Verfassungsschutz (FachV-Pol/VS) in das Beamtenverhältnis auf Probe mit Grundbezügen als Polizeioberwachtmeister oder Polizeioberwachtmeisterin berufen, richtet sich die Höhe der vermögenswirksamen Leistung nach Art. </w:t>
      </w:r>
      <w:hyperlink r:id="rId2248" w:history="1">
        <w:r>
          <w:t>89</w:t>
        </w:r>
      </w:hyperlink>
      <w:r>
        <w:t xml:space="preserve"> Abs. </w:t>
      </w:r>
      <w:hyperlink r:id="rId2249" w:history="1">
        <w:r>
          <w:t>1</w:t>
        </w:r>
      </w:hyperlink>
      <w:r>
        <w:t xml:space="preserve"> Satz 1.</w:t>
      </w:r>
    </w:p>
    <w:p w14:paraId="151E0B20" w14:textId="77777777" w:rsidR="0023703F" w:rsidRDefault="00EC1DA2">
      <w:pPr>
        <w:pStyle w:val="MBL11Listennummer"/>
        <w:tabs>
          <w:tab w:val="num" w:pos="1021"/>
        </w:tabs>
        <w:ind w:left="1021" w:hanging="1021"/>
      </w:pPr>
      <w:r>
        <w:t>89.1.2</w:t>
      </w:r>
      <w:r>
        <w:tab/>
      </w:r>
      <w:r>
        <w:rPr>
          <w:vertAlign w:val="superscript"/>
        </w:rPr>
        <w:t>1</w:t>
      </w:r>
      <w:r>
        <w:t xml:space="preserve">Wird Besoldung nach Art. </w:t>
      </w:r>
      <w:hyperlink r:id="rId2250" w:history="1">
        <w:r>
          <w:t>7</w:t>
        </w:r>
      </w:hyperlink>
      <w:r>
        <w:t xml:space="preserve"> Satz 1 gewährt (begrenzte Dienstfähigkeit), findet Art. </w:t>
      </w:r>
      <w:hyperlink r:id="rId2251" w:history="1">
        <w:r>
          <w:t>6</w:t>
        </w:r>
      </w:hyperlink>
      <w:r>
        <w:t xml:space="preserve"> auch auf die vermögenswirksame Leistung Anwendung. </w:t>
      </w:r>
      <w:r>
        <w:rPr>
          <w:vertAlign w:val="superscript"/>
        </w:rPr>
        <w:t>2</w:t>
      </w:r>
      <w:r>
        <w:t xml:space="preserve">Maßgebend ist dabei das Verhältnis der gemäß § </w:t>
      </w:r>
      <w:hyperlink r:id="rId2252" w:history="1">
        <w:r>
          <w:t>27</w:t>
        </w:r>
      </w:hyperlink>
      <w:r>
        <w:t xml:space="preserve"> Abs. </w:t>
      </w:r>
      <w:hyperlink r:id="rId2253" w:history="1">
        <w:r>
          <w:t>1</w:t>
        </w:r>
      </w:hyperlink>
      <w:r>
        <w:t xml:space="preserve"> BeamtStG ermäßigten zur regelmäßigen Arbeitszeit. </w:t>
      </w:r>
      <w:r>
        <w:rPr>
          <w:vertAlign w:val="superscript"/>
        </w:rPr>
        <w:t>3</w:t>
      </w:r>
      <w:r>
        <w:t xml:space="preserve">Für die Berechnung des Zuschlags nach Art. </w:t>
      </w:r>
      <w:hyperlink r:id="rId2254" w:history="1">
        <w:r>
          <w:t>59</w:t>
        </w:r>
      </w:hyperlink>
      <w:r>
        <w:t xml:space="preserve"> Abs. </w:t>
      </w:r>
      <w:hyperlink r:id="rId2255" w:history="1">
        <w:r>
          <w:t>1</w:t>
        </w:r>
      </w:hyperlink>
      <w:r>
        <w:t xml:space="preserve"> sind die vermögenswirksamen Leistungen sowohl in die nach Art. </w:t>
      </w:r>
      <w:hyperlink r:id="rId2256" w:history="1">
        <w:r>
          <w:t>7</w:t>
        </w:r>
      </w:hyperlink>
      <w:r>
        <w:t xml:space="preserve"> Satz 1 gekürzte Besoldung als auch in die Besoldung, die nach der regelmäßigen wöchentlichen Arbeitszeit zu zahlen wäre, einzubeziehen.</w:t>
      </w:r>
    </w:p>
    <w:p w14:paraId="3C9D88BE" w14:textId="77777777" w:rsidR="0023703F" w:rsidRDefault="00EC1DA2">
      <w:pPr>
        <w:pStyle w:val="MBL11Listennummer"/>
        <w:tabs>
          <w:tab w:val="num" w:pos="1021"/>
        </w:tabs>
        <w:ind w:left="1021" w:hanging="1021"/>
      </w:pPr>
      <w:r>
        <w:t>89.1.3</w:t>
      </w:r>
      <w:r>
        <w:tab/>
      </w:r>
      <w:r>
        <w:rPr>
          <w:vertAlign w:val="superscript"/>
        </w:rPr>
        <w:t>1</w:t>
      </w:r>
      <w:r>
        <w:t xml:space="preserve">Bei Altersteilzeit gemäß Art. </w:t>
      </w:r>
      <w:hyperlink r:id="rId2257" w:history="1">
        <w:r>
          <w:t>91</w:t>
        </w:r>
      </w:hyperlink>
      <w:r>
        <w:t xml:space="preserve"> Abs. </w:t>
      </w:r>
      <w:hyperlink r:id="rId2258" w:history="1">
        <w:r>
          <w:t>1</w:t>
        </w:r>
      </w:hyperlink>
      <w:r>
        <w:t xml:space="preserve"> BayBG beziehungsweise Altersdienstermäßigung gemäß Art. </w:t>
      </w:r>
      <w:hyperlink r:id="rId2259" w:history="1">
        <w:r>
          <w:t>8c</w:t>
        </w:r>
      </w:hyperlink>
      <w:r>
        <w:t xml:space="preserve"> Abs. </w:t>
      </w:r>
      <w:hyperlink r:id="rId2260" w:history="1">
        <w:r>
          <w:t>1</w:t>
        </w:r>
      </w:hyperlink>
      <w:r>
        <w:t xml:space="preserve"> BayRiG richtet sich die Besoldung nach Art. </w:t>
      </w:r>
      <w:hyperlink r:id="rId2261" w:history="1">
        <w:r>
          <w:t>6</w:t>
        </w:r>
      </w:hyperlink>
      <w:r>
        <w:t xml:space="preserve">. </w:t>
      </w:r>
      <w:r>
        <w:rPr>
          <w:vertAlign w:val="superscript"/>
        </w:rPr>
        <w:t>2</w:t>
      </w:r>
      <w:r>
        <w:t xml:space="preserve">Dazu gehört auch die vermögenswirksame Leistung (Art. </w:t>
      </w:r>
      <w:hyperlink r:id="rId2262" w:history="1">
        <w:r>
          <w:t>2</w:t>
        </w:r>
      </w:hyperlink>
      <w:r>
        <w:t xml:space="preserve"> Abs. </w:t>
      </w:r>
      <w:hyperlink r:id="rId2263" w:history="1">
        <w:r>
          <w:t>3</w:t>
        </w:r>
      </w:hyperlink>
      <w:r>
        <w:t xml:space="preserve"> Nr. 7). </w:t>
      </w:r>
      <w:r>
        <w:rPr>
          <w:vertAlign w:val="superscript"/>
        </w:rPr>
        <w:t>3</w:t>
      </w:r>
      <w:r>
        <w:t xml:space="preserve">Zur Berücksichtigung der vermögenswirksamen Leistung bei der Berechnung des Altersteilzeitzuschlags nach Art. </w:t>
      </w:r>
      <w:hyperlink r:id="rId2264" w:history="1">
        <w:r>
          <w:t>58</w:t>
        </w:r>
      </w:hyperlink>
      <w:r>
        <w:t xml:space="preserve"> Abs. </w:t>
      </w:r>
      <w:hyperlink r:id="rId2265" w:history="1">
        <w:r>
          <w:t>1</w:t>
        </w:r>
      </w:hyperlink>
      <w:r>
        <w:t xml:space="preserve"> wird auf Art. </w:t>
      </w:r>
      <w:hyperlink r:id="rId2266" w:history="1">
        <w:r>
          <w:t>58</w:t>
        </w:r>
      </w:hyperlink>
      <w:r>
        <w:t xml:space="preserve"> Abs. </w:t>
      </w:r>
      <w:hyperlink r:id="rId2267" w:history="1">
        <w:r>
          <w:t>2</w:t>
        </w:r>
      </w:hyperlink>
      <w:r>
        <w:t xml:space="preserve"> hingewiesen (vergleiche auch Nr. </w:t>
      </w:r>
      <w:hyperlink r:id="rId2268" w:history="1">
        <w:r>
          <w:t>58.4.1</w:t>
        </w:r>
      </w:hyperlink>
      <w:r>
        <w:t>).</w:t>
      </w:r>
    </w:p>
    <w:p w14:paraId="0293AAC2" w14:textId="77777777" w:rsidR="0023703F" w:rsidRDefault="00EC1DA2">
      <w:pPr>
        <w:pStyle w:val="MBL11Listennummer"/>
        <w:tabs>
          <w:tab w:val="num" w:pos="1021"/>
        </w:tabs>
        <w:ind w:left="1021" w:hanging="1021"/>
      </w:pPr>
      <w:r>
        <w:t>89.2.1</w:t>
      </w:r>
      <w:r>
        <w:tab/>
      </w:r>
      <w:r>
        <w:rPr>
          <w:vertAlign w:val="superscript"/>
        </w:rPr>
        <w:t>1</w:t>
      </w:r>
      <w:r>
        <w:t xml:space="preserve">Maßgebend für die Höhe der vermögenswirksamen Leistung sind die Verhältnisse am Ersten des Kalendermonats, für den die vermögenswirksame Leistung jeweils gewährt wird (Art. </w:t>
      </w:r>
      <w:hyperlink r:id="rId2269" w:history="1">
        <w:r>
          <w:t>89</w:t>
        </w:r>
      </w:hyperlink>
      <w:r>
        <w:t xml:space="preserve"> Abs. </w:t>
      </w:r>
      <w:hyperlink r:id="rId2270" w:history="1">
        <w:r>
          <w:t>2</w:t>
        </w:r>
      </w:hyperlink>
      <w:r>
        <w:t xml:space="preserve"> Satz 1). </w:t>
      </w:r>
      <w:r>
        <w:rPr>
          <w:vertAlign w:val="superscript"/>
        </w:rPr>
        <w:t>2</w:t>
      </w:r>
      <w:r>
        <w:t xml:space="preserve">Veränderungen im laufenden Kalendermonat wirken frühestens ab dem Ersten des nächsten Kalendermonats. </w:t>
      </w:r>
      <w:r>
        <w:rPr>
          <w:vertAlign w:val="superscript"/>
        </w:rPr>
        <w:t>3</w:t>
      </w:r>
      <w:r>
        <w:t xml:space="preserve">Beginnt das Dienstverhältnis nach Art. </w:t>
      </w:r>
      <w:hyperlink r:id="rId2271" w:history="1">
        <w:r>
          <w:t>1</w:t>
        </w:r>
      </w:hyperlink>
      <w:r>
        <w:t xml:space="preserve"> Abs. </w:t>
      </w:r>
      <w:hyperlink r:id="rId2272" w:history="1">
        <w:r>
          <w:t>1</w:t>
        </w:r>
      </w:hyperlink>
      <w:r>
        <w:t xml:space="preserve"> im Laufe des Kalendermonats, bestimmt sich die Höhe der vermögenswirksamen Leistung für diesen Kalendermonat nach den Verhältnissen zu Beginn dieses Dienstverhältnisses (Art. </w:t>
      </w:r>
      <w:hyperlink r:id="rId2273" w:history="1">
        <w:r>
          <w:t>89</w:t>
        </w:r>
      </w:hyperlink>
      <w:r>
        <w:t xml:space="preserve"> Abs. </w:t>
      </w:r>
      <w:hyperlink r:id="rId2274" w:history="1">
        <w:r>
          <w:t>2</w:t>
        </w:r>
      </w:hyperlink>
      <w:r>
        <w:t xml:space="preserve"> Satz 2).</w:t>
      </w:r>
    </w:p>
    <w:p w14:paraId="760A7DC2" w14:textId="77777777" w:rsidR="0023703F" w:rsidRDefault="00EC1DA2">
      <w:pPr>
        <w:pStyle w:val="MBL11Listennummer"/>
        <w:tabs>
          <w:tab w:val="num" w:pos="1021"/>
        </w:tabs>
        <w:ind w:left="1021" w:hanging="1021"/>
      </w:pPr>
      <w:r>
        <w:t>89.2.2</w:t>
      </w:r>
      <w:r>
        <w:tab/>
      </w:r>
      <w:r>
        <w:rPr>
          <w:vertAlign w:val="superscript"/>
        </w:rPr>
        <w:t>1</w:t>
      </w:r>
      <w:r>
        <w:t xml:space="preserve">Die vermögenswirksamen Leistungen sind auch dann monatlich zu zahlen, wenn im Anlagevertrag eine vierteljährliche oder eine jährlich einmalige Anlage vereinbart ist. </w:t>
      </w:r>
      <w:r>
        <w:rPr>
          <w:vertAlign w:val="superscript"/>
        </w:rPr>
        <w:t>2</w:t>
      </w:r>
      <w:r>
        <w:t>Die volle vermögenswirksame Leistung kann bei sonst gegebenen Voraussetzungen nur dann beansprucht werden, wenn der Anlagebetrag mindestens so hoch ist und in dieser Höhe auch aus den gezahlten (Teil-)Bezügen bedient werden kann.</w:t>
      </w:r>
    </w:p>
    <w:p w14:paraId="0B877EE8" w14:textId="77777777" w:rsidR="0023703F" w:rsidRDefault="00EC1DA2">
      <w:pPr>
        <w:pStyle w:val="MBLTextEinzug18"/>
        <w:rPr>
          <w:i/>
          <w:iCs/>
        </w:rPr>
      </w:pPr>
      <w:r>
        <w:rPr>
          <w:b/>
          <w:bCs/>
          <w:i/>
          <w:iCs/>
        </w:rPr>
        <w:t>Beispiel:</w:t>
      </w:r>
    </w:p>
    <w:p w14:paraId="681C4566" w14:textId="77777777" w:rsidR="0023703F" w:rsidRDefault="00EC1DA2">
      <w:pPr>
        <w:pStyle w:val="MBLTextEinzug18"/>
        <w:rPr>
          <w:i/>
          <w:iCs/>
        </w:rPr>
      </w:pPr>
      <w:r>
        <w:rPr>
          <w:i/>
          <w:iCs/>
          <w:vertAlign w:val="superscript"/>
        </w:rPr>
        <w:t>1</w:t>
      </w:r>
      <w:r>
        <w:rPr>
          <w:i/>
          <w:iCs/>
        </w:rPr>
        <w:t xml:space="preserve">Ein Beamter auf Widerruf mit Anwärterbezügen schließt einen Bausparvertrag über die Mindestbausparsumme in Höhe von 5 000 € ab und bespart diesen lediglich mit der vermögenswirksamen Leistung in Höhe von 6,65 € (die weitere Besparung mit etwaigen Einmalleistungen aus eigenen Mitteln möchte er sich vorbehalten). </w:t>
      </w:r>
      <w:r>
        <w:rPr>
          <w:i/>
          <w:iCs/>
          <w:vertAlign w:val="superscript"/>
        </w:rPr>
        <w:t>2</w:t>
      </w:r>
      <w:r>
        <w:rPr>
          <w:i/>
          <w:iCs/>
        </w:rPr>
        <w:t xml:space="preserve">In diesem Falle steht ihm </w:t>
      </w:r>
      <w:r>
        <w:rPr>
          <w:i/>
          <w:iCs/>
        </w:rPr>
        <w:lastRenderedPageBreak/>
        <w:t xml:space="preserve">nicht die vermögenswirksame Leistung gemäß Art. </w:t>
      </w:r>
      <w:hyperlink r:id="rId2275" w:history="1">
        <w:r>
          <w:rPr>
            <w:i/>
            <w:iCs/>
          </w:rPr>
          <w:t>89</w:t>
        </w:r>
      </w:hyperlink>
      <w:r>
        <w:rPr>
          <w:i/>
          <w:iCs/>
        </w:rPr>
        <w:t xml:space="preserve"> Abs. </w:t>
      </w:r>
      <w:hyperlink r:id="rId2276" w:history="1">
        <w:r>
          <w:rPr>
            <w:i/>
            <w:iCs/>
          </w:rPr>
          <w:t>1</w:t>
        </w:r>
      </w:hyperlink>
      <w:r>
        <w:rPr>
          <w:i/>
          <w:iCs/>
        </w:rPr>
        <w:t xml:space="preserve"> Satz 2 in Höhe von 13,29 € zu, sondern nur in Höhe des Anlagebetrages von 6,65 €.</w:t>
      </w:r>
      <w:bookmarkStart w:id="180" w:name="Y-100-G-BAYVWV246838-ANr-ABSCHN7_NR89_NR"/>
    </w:p>
    <w:p w14:paraId="1F9F3FF6" w14:textId="77777777" w:rsidR="0023703F" w:rsidRDefault="00EC1DA2">
      <w:pPr>
        <w:pStyle w:val="MBL11Listennummer"/>
        <w:tabs>
          <w:tab w:val="num" w:pos="1021"/>
        </w:tabs>
        <w:ind w:left="1021" w:hanging="1021"/>
      </w:pPr>
      <w:r>
        <w:t>89.3</w:t>
      </w:r>
      <w:r>
        <w:tab/>
      </w:r>
      <w:r>
        <w:rPr>
          <w:vertAlign w:val="superscript"/>
        </w:rPr>
        <w:t>1</w:t>
      </w:r>
      <w:r>
        <w:t xml:space="preserve">Die vermögenswirksamen Leistungen werden grundsätzlich im Voraus gezahlt (Art. </w:t>
      </w:r>
      <w:hyperlink r:id="rId2277" w:history="1">
        <w:r>
          <w:t>4</w:t>
        </w:r>
      </w:hyperlink>
      <w:r>
        <w:t xml:space="preserve"> Abs. </w:t>
      </w:r>
      <w:hyperlink r:id="rId2278" w:history="1">
        <w:r>
          <w:t>3</w:t>
        </w:r>
      </w:hyperlink>
      <w:r>
        <w:t xml:space="preserve"> Satz 2). </w:t>
      </w:r>
      <w:r>
        <w:rPr>
          <w:vertAlign w:val="superscript"/>
        </w:rPr>
        <w:t>2</w:t>
      </w:r>
      <w:r>
        <w:t xml:space="preserve">Eine Ausnahme gilt nach Art. </w:t>
      </w:r>
      <w:hyperlink r:id="rId2279" w:history="1">
        <w:r>
          <w:t>89</w:t>
        </w:r>
      </w:hyperlink>
      <w:r>
        <w:t xml:space="preserve"> Abs. </w:t>
      </w:r>
      <w:hyperlink r:id="rId2280" w:history="1">
        <w:r>
          <w:t>3</w:t>
        </w:r>
      </w:hyperlink>
      <w:r>
        <w:t xml:space="preserve"> Halbsatz 1 für die ersten drei Kalendermonate, die auf den Monat des Eingangs der Mitteilung nach Art. </w:t>
      </w:r>
      <w:hyperlink r:id="rId2281" w:history="1">
        <w:r>
          <w:t>90</w:t>
        </w:r>
      </w:hyperlink>
      <w:r>
        <w:t xml:space="preserve"> Abs. </w:t>
      </w:r>
      <w:hyperlink r:id="rId2282" w:history="1">
        <w:r>
          <w:t>1</w:t>
        </w:r>
      </w:hyperlink>
      <w:r>
        <w:t xml:space="preserve"> folgen. </w:t>
      </w:r>
      <w:r>
        <w:rPr>
          <w:vertAlign w:val="superscript"/>
        </w:rPr>
        <w:t>3</w:t>
      </w:r>
      <w:r>
        <w:t xml:space="preserve">Für den Kalendermonat der Entstehung des Anspruchs gemäß Art. </w:t>
      </w:r>
      <w:hyperlink r:id="rId2283" w:history="1">
        <w:r>
          <w:t>88</w:t>
        </w:r>
      </w:hyperlink>
      <w:r>
        <w:t xml:space="preserve"> Abs. </w:t>
      </w:r>
      <w:hyperlink r:id="rId2284" w:history="1">
        <w:r>
          <w:t>2</w:t>
        </w:r>
      </w:hyperlink>
      <w:r>
        <w:t xml:space="preserve"> sowie die darauf folgenden drei Kalendermonate kann die vermögenswirksame Leistung nachgezahlt werden. </w:t>
      </w:r>
      <w:r>
        <w:rPr>
          <w:vertAlign w:val="superscript"/>
        </w:rPr>
        <w:t>4</w:t>
      </w:r>
      <w:r>
        <w:t xml:space="preserve">Danach gilt der Grundsatz der Vorauszahlung gemäß Art. </w:t>
      </w:r>
      <w:hyperlink r:id="rId2285" w:history="1">
        <w:r>
          <w:t>4</w:t>
        </w:r>
      </w:hyperlink>
      <w:r>
        <w:t xml:space="preserve"> Abs. </w:t>
      </w:r>
      <w:hyperlink r:id="rId2286" w:history="1">
        <w:r>
          <w:t>3</w:t>
        </w:r>
      </w:hyperlink>
      <w:r>
        <w:t xml:space="preserve"> (Art. </w:t>
      </w:r>
      <w:hyperlink r:id="rId2287" w:history="1">
        <w:r>
          <w:t>89</w:t>
        </w:r>
      </w:hyperlink>
      <w:r>
        <w:t xml:space="preserve"> Abs. </w:t>
      </w:r>
      <w:hyperlink r:id="rId2288" w:history="1">
        <w:r>
          <w:t>3</w:t>
        </w:r>
      </w:hyperlink>
      <w:r>
        <w:t xml:space="preserve"> Halbsatz 2).</w:t>
      </w:r>
      <w:bookmarkEnd w:id="180"/>
    </w:p>
    <w:p w14:paraId="3B65750B" w14:textId="77777777" w:rsidR="0023703F" w:rsidRDefault="00EC1DA2">
      <w:pPr>
        <w:pStyle w:val="MBL11Listennummer"/>
        <w:tabs>
          <w:tab w:val="num" w:pos="1021"/>
        </w:tabs>
        <w:ind w:left="1021" w:hanging="1021"/>
        <w:rPr>
          <w:b/>
          <w:bCs/>
        </w:rPr>
      </w:pPr>
      <w:bookmarkStart w:id="181" w:name="Y-100-G-BAYVWV246838-ANr-ABSCHN7_NR90"/>
      <w:bookmarkEnd w:id="181"/>
      <w:r>
        <w:rPr>
          <w:b/>
          <w:bCs/>
        </w:rPr>
        <w:t>90.</w:t>
      </w:r>
      <w:r>
        <w:rPr>
          <w:b/>
          <w:bCs/>
        </w:rPr>
        <w:tab/>
        <w:t>Anlage und Verfahren</w:t>
      </w:r>
    </w:p>
    <w:p w14:paraId="3E47F512" w14:textId="77777777" w:rsidR="0023703F" w:rsidRDefault="00EC1DA2">
      <w:pPr>
        <w:pStyle w:val="MBL11Listennummer"/>
        <w:tabs>
          <w:tab w:val="num" w:pos="1021"/>
        </w:tabs>
        <w:ind w:left="1021" w:hanging="1021"/>
      </w:pPr>
      <w:r>
        <w:t>90.1.1</w:t>
      </w:r>
      <w:r>
        <w:tab/>
      </w:r>
      <w:r>
        <w:rPr>
          <w:vertAlign w:val="superscript"/>
        </w:rPr>
        <w:t>1</w:t>
      </w:r>
      <w:r>
        <w:t xml:space="preserve">Die schriftliche Mitteilung mit den in Art. </w:t>
      </w:r>
      <w:hyperlink r:id="rId2289" w:history="1">
        <w:r>
          <w:t>90</w:t>
        </w:r>
      </w:hyperlink>
      <w:r>
        <w:t xml:space="preserve"> Abs. </w:t>
      </w:r>
      <w:hyperlink r:id="rId2290" w:history="1">
        <w:r>
          <w:t>1</w:t>
        </w:r>
      </w:hyperlink>
      <w:r>
        <w:t xml:space="preserve"> bezeichneten Angaben, die an die nach Art. </w:t>
      </w:r>
      <w:hyperlink r:id="rId2291" w:history="1">
        <w:r>
          <w:t>14</w:t>
        </w:r>
      </w:hyperlink>
      <w:r>
        <w:t xml:space="preserve"> zuständige Stelle zu richten ist, zählt zu den Anspruchsvoraussetzungen (Art. </w:t>
      </w:r>
      <w:hyperlink r:id="rId2292" w:history="1">
        <w:r>
          <w:t>88</w:t>
        </w:r>
      </w:hyperlink>
      <w:r>
        <w:t xml:space="preserve"> Abs. </w:t>
      </w:r>
      <w:hyperlink r:id="rId2293" w:history="1">
        <w:r>
          <w:t>2</w:t>
        </w:r>
      </w:hyperlink>
      <w:r>
        <w:t xml:space="preserve">). </w:t>
      </w:r>
      <w:r>
        <w:rPr>
          <w:vertAlign w:val="superscript"/>
        </w:rPr>
        <w:t>2</w:t>
      </w:r>
      <w:r>
        <w:t>Fehlen in der Mitteilung für die Überweisung der vermögenswirksamen Leistung erforderliche Angaben, steht dies der Entstehung des Anspruchs nicht entgegen, soweit sie von dem oder der Berechtigten in angemessener Zeit nachgetragen werden.</w:t>
      </w:r>
    </w:p>
    <w:p w14:paraId="699197B7" w14:textId="77777777" w:rsidR="0023703F" w:rsidRDefault="00EC1DA2">
      <w:pPr>
        <w:pStyle w:val="MBL11Listennummer"/>
        <w:tabs>
          <w:tab w:val="num" w:pos="1021"/>
        </w:tabs>
        <w:ind w:left="1021" w:hanging="1021"/>
      </w:pPr>
      <w:r>
        <w:t>90.1.2</w:t>
      </w:r>
      <w:r>
        <w:tab/>
      </w:r>
      <w:r>
        <w:rPr>
          <w:vertAlign w:val="superscript"/>
        </w:rPr>
        <w:t>1</w:t>
      </w:r>
      <w:r>
        <w:t xml:space="preserve">Der Anspruch auf die vermögenswirksame Leistung ist nicht übertragbar (§ </w:t>
      </w:r>
      <w:hyperlink r:id="rId2294" w:history="1">
        <w:r>
          <w:t>2</w:t>
        </w:r>
      </w:hyperlink>
      <w:r>
        <w:t xml:space="preserve"> Abs. </w:t>
      </w:r>
      <w:hyperlink r:id="rId2295" w:history="1">
        <w:r>
          <w:t>7</w:t>
        </w:r>
      </w:hyperlink>
      <w:r>
        <w:t xml:space="preserve"> Satz 2 des 5. VermBG) und damit weder pfändbar noch verpfändbar (§ </w:t>
      </w:r>
      <w:hyperlink r:id="rId2296" w:history="1">
        <w:r>
          <w:t>851</w:t>
        </w:r>
      </w:hyperlink>
      <w:r>
        <w:t xml:space="preserve"> Abs. </w:t>
      </w:r>
      <w:hyperlink r:id="rId2297" w:history="1">
        <w:r>
          <w:t>1</w:t>
        </w:r>
      </w:hyperlink>
      <w:r>
        <w:t xml:space="preserve"> ZPO). </w:t>
      </w:r>
      <w:r>
        <w:rPr>
          <w:vertAlign w:val="superscript"/>
        </w:rPr>
        <w:t>2</w:t>
      </w:r>
      <w:r>
        <w:t xml:space="preserve">Die vermögenswirksamen Leistungen sind steuerpflichtige Einnahmen im Sinne des </w:t>
      </w:r>
      <w:hyperlink r:id="rId2298" w:history="1">
        <w:r>
          <w:t>Einkommensteuergesetzes</w:t>
        </w:r>
      </w:hyperlink>
      <w:r>
        <w:t xml:space="preserve"> und im Falle der Nachversicherung Arbeitsentgelt im Sinne der Sozialversicherung (§ </w:t>
      </w:r>
      <w:hyperlink r:id="rId2299" w:history="1">
        <w:r>
          <w:t>2</w:t>
        </w:r>
      </w:hyperlink>
      <w:r>
        <w:t xml:space="preserve"> Abs. </w:t>
      </w:r>
      <w:hyperlink r:id="rId2300" w:history="1">
        <w:r>
          <w:t>6</w:t>
        </w:r>
      </w:hyperlink>
      <w:r>
        <w:t xml:space="preserve"> Satz 1 5. VermBG).</w:t>
      </w:r>
    </w:p>
    <w:p w14:paraId="11764211" w14:textId="77777777" w:rsidR="0023703F" w:rsidRDefault="00EC1DA2">
      <w:pPr>
        <w:pStyle w:val="MBL11Listennummer"/>
        <w:tabs>
          <w:tab w:val="num" w:pos="1021"/>
        </w:tabs>
        <w:ind w:left="1021" w:hanging="1021"/>
      </w:pPr>
      <w:r>
        <w:t>90.1.3</w:t>
      </w:r>
      <w:r>
        <w:tab/>
      </w:r>
      <w:r>
        <w:rPr>
          <w:vertAlign w:val="superscript"/>
        </w:rPr>
        <w:t>1</w:t>
      </w:r>
      <w:r>
        <w:t xml:space="preserve">Die vermögenswirksamen Leistungen sind grundsätzlich unmittelbar an das Unternehmen oder Institut zu überweisen, bei dem sie angelegt werden sollen. </w:t>
      </w:r>
      <w:r>
        <w:rPr>
          <w:vertAlign w:val="superscript"/>
        </w:rPr>
        <w:t>2</w:t>
      </w:r>
      <w:r>
        <w:t>Sie sind gegenüber dem Unternehmen oder Institut als vermögenswirksame Leistungen zu kennzeichnen.</w:t>
      </w:r>
      <w:bookmarkStart w:id="182" w:name="Y-100-G-BAYVWV246838-ANr-ABSCHN7_NR90_NR"/>
    </w:p>
    <w:p w14:paraId="00D13FF3" w14:textId="77777777" w:rsidR="0023703F" w:rsidRDefault="00EC1DA2">
      <w:pPr>
        <w:pStyle w:val="MBL11Listennummer"/>
        <w:tabs>
          <w:tab w:val="num" w:pos="1021"/>
        </w:tabs>
        <w:ind w:left="1021" w:hanging="1021"/>
      </w:pPr>
      <w:r>
        <w:t>90.2</w:t>
      </w:r>
      <w:r>
        <w:tab/>
        <w:t xml:space="preserve">Verlangt der oder die Berechtigte aus Anlass der erstmaligen Gewährung der vermögenswirksamen Leistung nach diesem Gesetz den Wechsel der Anlageform, bedarf es dazu nicht der in § </w:t>
      </w:r>
      <w:hyperlink r:id="rId2301" w:history="1">
        <w:r>
          <w:t>11</w:t>
        </w:r>
      </w:hyperlink>
      <w:r>
        <w:t xml:space="preserve"> Abs. </w:t>
      </w:r>
      <w:hyperlink r:id="rId2302" w:history="1">
        <w:r>
          <w:t>3</w:t>
        </w:r>
      </w:hyperlink>
      <w:r>
        <w:t xml:space="preserve"> Satz 2 5. VermBG vorgeschriebenen Zustimmung des Dienstherrn (Art. </w:t>
      </w:r>
      <w:hyperlink r:id="rId2303" w:history="1">
        <w:r>
          <w:t>90</w:t>
        </w:r>
      </w:hyperlink>
      <w:r>
        <w:t xml:space="preserve"> Abs. </w:t>
      </w:r>
      <w:hyperlink r:id="rId2304" w:history="1">
        <w:r>
          <w:t>2</w:t>
        </w:r>
      </w:hyperlink>
      <w:r>
        <w:t>).</w:t>
      </w:r>
      <w:bookmarkEnd w:id="182"/>
    </w:p>
    <w:p w14:paraId="768F0279" w14:textId="77777777" w:rsidR="0023703F" w:rsidRDefault="00EC1DA2">
      <w:pPr>
        <w:pStyle w:val="MBL11Listennummer"/>
        <w:tabs>
          <w:tab w:val="num" w:pos="1021"/>
        </w:tabs>
        <w:ind w:left="1021" w:hanging="1021"/>
        <w:rPr>
          <w:b/>
          <w:bCs/>
        </w:rPr>
      </w:pPr>
      <w:bookmarkStart w:id="183" w:name="Y-100-G-BAYVWV246838-ANr-91"/>
      <w:bookmarkEnd w:id="183"/>
      <w:r>
        <w:rPr>
          <w:b/>
          <w:bCs/>
        </w:rPr>
        <w:t>91.</w:t>
      </w:r>
      <w:r>
        <w:rPr>
          <w:b/>
          <w:bCs/>
        </w:rPr>
        <w:tab/>
        <w:t>Leistungen außerhalb der Besoldung</w:t>
      </w:r>
      <w:bookmarkStart w:id="184" w:name="Y-100-G-BAYVWV246838-ANr-91_NR91_1"/>
    </w:p>
    <w:p w14:paraId="675EDACF" w14:textId="77777777" w:rsidR="0023703F" w:rsidRDefault="00EC1DA2">
      <w:pPr>
        <w:pStyle w:val="MBL11Listennummer"/>
        <w:tabs>
          <w:tab w:val="num" w:pos="1021"/>
        </w:tabs>
        <w:ind w:left="1021" w:hanging="1021"/>
      </w:pPr>
      <w:r>
        <w:t>91.1</w:t>
      </w:r>
      <w:r>
        <w:tab/>
      </w:r>
      <w:r>
        <w:rPr>
          <w:vertAlign w:val="superscript"/>
        </w:rPr>
        <w:t>1</w:t>
      </w:r>
      <w:r>
        <w:t xml:space="preserve">Die sonstigen Leistungen sind nach Art. </w:t>
      </w:r>
      <w:hyperlink r:id="rId2305" w:history="1">
        <w:r>
          <w:t>2</w:t>
        </w:r>
      </w:hyperlink>
      <w:r>
        <w:t xml:space="preserve"> Abs. </w:t>
      </w:r>
      <w:hyperlink r:id="rId2306" w:history="1">
        <w:r>
          <w:t>1</w:t>
        </w:r>
      </w:hyperlink>
      <w:r>
        <w:t xml:space="preserve"> keine Besoldungsbestandteile. </w:t>
      </w:r>
      <w:r>
        <w:rPr>
          <w:vertAlign w:val="superscript"/>
        </w:rPr>
        <w:t>2</w:t>
      </w:r>
      <w:r>
        <w:t>Es handelt sich zum Beispiel um Kostenerstattungen oder Fürsorgeleistungen.</w:t>
      </w:r>
    </w:p>
    <w:p w14:paraId="3CFD3082" w14:textId="77777777" w:rsidR="0023703F" w:rsidRDefault="00EC1DA2">
      <w:pPr>
        <w:pStyle w:val="MBLTextEinzug18"/>
      </w:pPr>
      <w:r>
        <w:rPr>
          <w:vertAlign w:val="superscript"/>
        </w:rPr>
        <w:t>1</w:t>
      </w:r>
      <w:r>
        <w:t xml:space="preserve">Durch die strikte Trennung von Grund- und Nebenbezügen einerseits und sonstigen Leistungen andererseits finden die allgemeinen Vorschriften in Teil 1 des Bayerischen Besoldungsgesetzes keine unmittelbare Anwendung, sondern sind im Einzelfall zu prüfen. </w:t>
      </w:r>
      <w:r>
        <w:rPr>
          <w:vertAlign w:val="superscript"/>
        </w:rPr>
        <w:t>2</w:t>
      </w:r>
      <w:r>
        <w:t>Soweit in den jeweiligen Vorschriften des Teils 4 keine Regelung bzgl. der Anwendung des Teils 1 oder einzelner Vorschriften des Teils 1 getroffen wurde, gelten die allgemeinen Vorschriften zum Beispiel des Bürgerlichen Gesetzbuchs, des Gesetzes zur Ausführu</w:t>
      </w:r>
      <w:r>
        <w:t>ng des Bürgerlichen Gesetzbuchs oder des Bayerischen Beamtengesetzes.</w:t>
      </w:r>
      <w:bookmarkEnd w:id="184"/>
    </w:p>
    <w:p w14:paraId="583AC7FD" w14:textId="77777777" w:rsidR="0023703F" w:rsidRDefault="00EC1DA2">
      <w:pPr>
        <w:pStyle w:val="MBLTextEinzug18"/>
      </w:pPr>
      <w:r>
        <w:rPr>
          <w:vertAlign w:val="superscript"/>
        </w:rPr>
        <w:t>1</w:t>
      </w:r>
      <w:r>
        <w:t xml:space="preserve">Die Regelungen über Leistungen außerhalb der Besoldung bleiben vom gesetzlichen Vorbehalt des Art. </w:t>
      </w:r>
      <w:hyperlink r:id="rId2307" w:history="1">
        <w:r>
          <w:t>3</w:t>
        </w:r>
      </w:hyperlink>
      <w:r>
        <w:t xml:space="preserve"> Abs. </w:t>
      </w:r>
      <w:hyperlink r:id="rId2308" w:history="1">
        <w:r>
          <w:t>1</w:t>
        </w:r>
      </w:hyperlink>
      <w:r>
        <w:t xml:space="preserve"> unberührt, da es sich nicht um Besoldung handelt. </w:t>
      </w:r>
      <w:r>
        <w:rPr>
          <w:vertAlign w:val="superscript"/>
        </w:rPr>
        <w:t>2</w:t>
      </w:r>
      <w:r>
        <w:t xml:space="preserve">Im Umkehrschluss dürfen sonstige Leistungen jedoch nicht dazu verwandt werden, dem Beamten oder der Beamtin durch deren Gewährung ohne sachlichen Grund zu höheren Bezügen zu verhelfen. </w:t>
      </w:r>
      <w:r>
        <w:rPr>
          <w:vertAlign w:val="superscript"/>
        </w:rPr>
        <w:t>3</w:t>
      </w:r>
      <w:r>
        <w:t xml:space="preserve">Bei der Gewährung von sonstigen Leistungen muss im Einzelfall geprüft werden, ob die in den Art. </w:t>
      </w:r>
      <w:hyperlink r:id="rId2309" w:history="1">
        <w:r>
          <w:t>91</w:t>
        </w:r>
      </w:hyperlink>
      <w:r>
        <w:t xml:space="preserve"> ff. genannten Voraussetzungen unter Beachtung der haushaltsrechtlichen Grundsätze erfüllt sind. </w:t>
      </w:r>
      <w:r>
        <w:rPr>
          <w:vertAlign w:val="superscript"/>
        </w:rPr>
        <w:t>4</w:t>
      </w:r>
      <w:r>
        <w:t xml:space="preserve">Bei der Prüfung der Voraussetzungen einer sonstigen Leistung ist ein strenger Maßstab anzusetzen. </w:t>
      </w:r>
      <w:r>
        <w:rPr>
          <w:vertAlign w:val="superscript"/>
        </w:rPr>
        <w:t>5</w:t>
      </w:r>
      <w:r>
        <w:t>Nicht erhebliche Aufwendungen haben außer Betracht zu bleiben.</w:t>
      </w:r>
      <w:bookmarkStart w:id="185" w:name="Y-100-G-BAYVWV246838-ANr-91_NR91_2"/>
    </w:p>
    <w:p w14:paraId="621709CD" w14:textId="77777777" w:rsidR="0023703F" w:rsidRDefault="00EC1DA2">
      <w:pPr>
        <w:pStyle w:val="MBL11Listennummer"/>
        <w:tabs>
          <w:tab w:val="num" w:pos="1021"/>
        </w:tabs>
        <w:ind w:left="1021" w:hanging="1021"/>
      </w:pPr>
      <w:r>
        <w:t>91.2</w:t>
      </w:r>
      <w:r>
        <w:tab/>
        <w:t xml:space="preserve">Weitere Leistungen sind alle Leistungen in Geld ohne Rücksicht auf den Grund der Leistung und unabhängig davon, ob sie dem Beamten oder der Beamtin unmittelbar oder mittelbar zufließen, wie zum Beispiel die Beihilfe (Art. </w:t>
      </w:r>
      <w:hyperlink r:id="rId2310" w:history="1">
        <w:r>
          <w:t>96</w:t>
        </w:r>
      </w:hyperlink>
      <w:r>
        <w:t xml:space="preserve"> BayBG), die Jubiläumszuwendung (Art. </w:t>
      </w:r>
      <w:hyperlink r:id="rId2311" w:history="1">
        <w:r>
          <w:t>101</w:t>
        </w:r>
      </w:hyperlink>
      <w:r>
        <w:t xml:space="preserve"> BayBG), Reisekosten nach dem </w:t>
      </w:r>
      <w:hyperlink r:id="rId2312" w:history="1">
        <w:r>
          <w:t xml:space="preserve">Bayerischen Reisekostengesetz </w:t>
        </w:r>
      </w:hyperlink>
      <w:r>
        <w:t>und Vorschüsse nach den Bayerischen Vorschussrichtlinien.</w:t>
      </w:r>
    </w:p>
    <w:p w14:paraId="28DFF5F6" w14:textId="77777777" w:rsidR="0023703F" w:rsidRDefault="00EC1DA2">
      <w:pPr>
        <w:pStyle w:val="MBLTextEinzug18"/>
      </w:pPr>
      <w:r>
        <w:rPr>
          <w:vertAlign w:val="superscript"/>
        </w:rPr>
        <w:t>1</w:t>
      </w:r>
      <w:r>
        <w:t xml:space="preserve">Satz 2 stellt klar, dass der kommunale Bereich bei den weiteren Leistungen nicht anders behandelt werden darf, als der staatliche Bereich. </w:t>
      </w:r>
      <w:r>
        <w:rPr>
          <w:vertAlign w:val="superscript"/>
        </w:rPr>
        <w:t>2</w:t>
      </w:r>
      <w:r>
        <w:t>Ausnahmen bedürfen einer gesetzlichen Regelung.</w:t>
      </w:r>
    </w:p>
    <w:p w14:paraId="32EB94D7" w14:textId="77777777" w:rsidR="0023703F" w:rsidRDefault="00EC1DA2">
      <w:pPr>
        <w:pStyle w:val="MBLTextEinzug18"/>
      </w:pPr>
      <w:r>
        <w:rPr>
          <w:vertAlign w:val="superscript"/>
        </w:rPr>
        <w:lastRenderedPageBreak/>
        <w:t>1</w:t>
      </w:r>
      <w:r>
        <w:t xml:space="preserve">Zu den in Satz 3 genannten Unternehmen gehören zum Beispiel die Sparkassen oder die Bayerischen Staatsforsten. </w:t>
      </w:r>
      <w:r>
        <w:rPr>
          <w:vertAlign w:val="superscript"/>
        </w:rPr>
        <w:t>2</w:t>
      </w:r>
      <w:r>
        <w:t>Im Wettbewerb steht ein öffentlich-rechtliches Unternehmen, wenn es mit seinen Produkten oder Dienstleistungen mit Unternehmen der Privatwirtschaft konkurriert.</w:t>
      </w:r>
      <w:bookmarkEnd w:id="185"/>
    </w:p>
    <w:p w14:paraId="12B9D7F8" w14:textId="77777777" w:rsidR="0023703F" w:rsidRDefault="00EC1DA2">
      <w:pPr>
        <w:pStyle w:val="MBL11Listennummer"/>
        <w:tabs>
          <w:tab w:val="num" w:pos="1021"/>
        </w:tabs>
        <w:ind w:left="1021" w:hanging="1021"/>
        <w:rPr>
          <w:b/>
          <w:bCs/>
        </w:rPr>
      </w:pPr>
      <w:bookmarkStart w:id="186" w:name="Y-100-G-BAYVWV246838-ANr-92"/>
      <w:bookmarkEnd w:id="186"/>
      <w:r>
        <w:rPr>
          <w:b/>
          <w:bCs/>
        </w:rPr>
        <w:t>92.</w:t>
      </w:r>
      <w:r>
        <w:rPr>
          <w:b/>
          <w:bCs/>
        </w:rPr>
        <w:tab/>
        <w:t>Aufwandsentschädigungen</w:t>
      </w:r>
      <w:bookmarkStart w:id="187" w:name="Y-100-G-BAYVWV246838-ANr-92_NR92_1"/>
    </w:p>
    <w:p w14:paraId="7E9F1317" w14:textId="77777777" w:rsidR="0023703F" w:rsidRDefault="00EC1DA2">
      <w:pPr>
        <w:pStyle w:val="MBL11Listennummer"/>
        <w:tabs>
          <w:tab w:val="num" w:pos="1021"/>
        </w:tabs>
        <w:ind w:left="1021" w:hanging="1021"/>
      </w:pPr>
      <w:r>
        <w:t>92.1</w:t>
      </w:r>
      <w:r>
        <w:tab/>
      </w:r>
      <w:r>
        <w:rPr>
          <w:vertAlign w:val="superscript"/>
        </w:rPr>
        <w:t>1</w:t>
      </w:r>
      <w:r>
        <w:t xml:space="preserve">Art. </w:t>
      </w:r>
      <w:hyperlink r:id="rId2313" w:history="1">
        <w:r>
          <w:t>92</w:t>
        </w:r>
      </w:hyperlink>
      <w:r>
        <w:t xml:space="preserve"> lässt erkennen, dass es jedem und jeder Berechtigten in gewissen Grenzen zumutbar ist, dienstlich veranlassten Aufwand in gewissen Grenzen ohne weitere Entschädigung selbst zu tragen. </w:t>
      </w:r>
      <w:r>
        <w:rPr>
          <w:vertAlign w:val="superscript"/>
        </w:rPr>
        <w:t>2</w:t>
      </w:r>
      <w:r>
        <w:t xml:space="preserve">Ein Aufwand kann also nur insoweit erstattet werden, als diese Grenzen überschritten sind. </w:t>
      </w:r>
      <w:r>
        <w:rPr>
          <w:vertAlign w:val="superscript"/>
        </w:rPr>
        <w:t>3</w:t>
      </w:r>
      <w:r>
        <w:t xml:space="preserve">Bei der Frage der Zumutbarkeit für den Berechtigten oder die Berechtigte ist ein strenger Maßstab anzulegen. </w:t>
      </w:r>
      <w:r>
        <w:rPr>
          <w:vertAlign w:val="superscript"/>
        </w:rPr>
        <w:t>4</w:t>
      </w:r>
      <w:r>
        <w:t xml:space="preserve">Regelmäßig ist entstehender Aufwand durch die allgemeine Besoldung mit abgegolten. </w:t>
      </w:r>
      <w:r>
        <w:rPr>
          <w:vertAlign w:val="superscript"/>
        </w:rPr>
        <w:t>5</w:t>
      </w:r>
      <w:r>
        <w:t>Je höher der oder die Berechtigte besold</w:t>
      </w:r>
      <w:r>
        <w:t>et ist, desto höher liegen auch diese, an der Zumutbarkeit auszurichtenden Grenzen.</w:t>
      </w:r>
      <w:bookmarkEnd w:id="187"/>
    </w:p>
    <w:p w14:paraId="37AC5CEE" w14:textId="77777777" w:rsidR="0023703F" w:rsidRDefault="00EC1DA2">
      <w:pPr>
        <w:pStyle w:val="MBLTextEinzug18"/>
      </w:pPr>
      <w:r>
        <w:rPr>
          <w:vertAlign w:val="superscript"/>
        </w:rPr>
        <w:t>1</w:t>
      </w:r>
      <w:r>
        <w:t xml:space="preserve">Die Zahlung einer Aufwandsentschädigung kommt nicht in Betracht, wenn und soweit für die betreffenden Aufwendungen Dispositionsmittel zur Verfügung stehen. </w:t>
      </w:r>
      <w:r>
        <w:rPr>
          <w:vertAlign w:val="superscript"/>
        </w:rPr>
        <w:t>2</w:t>
      </w:r>
      <w:r>
        <w:t>Aufwandsentschädigungen dürfen nicht gewährt werden, um damit eine besondere Arbeitsbelastung, Mehrarbeit oder Dienst zu ungünstigen Zeiten abzugelten.</w:t>
      </w:r>
      <w:bookmarkStart w:id="188" w:name="Y-100-G-BAYVWV246838-ANr-92_NR92_2"/>
    </w:p>
    <w:p w14:paraId="6A75EECD" w14:textId="77777777" w:rsidR="0023703F" w:rsidRDefault="00EC1DA2">
      <w:pPr>
        <w:pStyle w:val="MBL11Listennummer"/>
        <w:tabs>
          <w:tab w:val="num" w:pos="1021"/>
        </w:tabs>
        <w:ind w:left="1021" w:hanging="1021"/>
      </w:pPr>
      <w:r>
        <w:t>92.2</w:t>
      </w:r>
      <w:r>
        <w:tab/>
      </w:r>
      <w:bookmarkEnd w:id="188"/>
      <w:r>
        <w:rPr>
          <w:vertAlign w:val="superscript"/>
        </w:rPr>
        <w:t>1</w:t>
      </w:r>
      <w:r>
        <w:t xml:space="preserve">Bei der Gewährung von Aufwandsentschädigungen ist insbesondere Art. </w:t>
      </w:r>
      <w:hyperlink r:id="rId2314" w:history="1">
        <w:r>
          <w:t>51</w:t>
        </w:r>
      </w:hyperlink>
      <w:r>
        <w:t xml:space="preserve"> BayHO zu beachten. </w:t>
      </w:r>
      <w:r>
        <w:rPr>
          <w:vertAlign w:val="superscript"/>
        </w:rPr>
        <w:t>2</w:t>
      </w:r>
      <w:r>
        <w:t xml:space="preserve">Danach dürfen Personalausgaben, die nicht auf Gesetz beruhen, nur geleistet werden, wenn dafür im Haushaltsplan Ausgabemittel zur Verfügung gestellt sind. </w:t>
      </w:r>
      <w:r>
        <w:rPr>
          <w:vertAlign w:val="superscript"/>
        </w:rPr>
        <w:t>3</w:t>
      </w:r>
      <w:r>
        <w:t xml:space="preserve">Mindestanforderung für die Zulässigkeit ist, dass die Aufwandsentschädigungen in den Erläuterungen des Titels, aus dem sie gezahlt werden sollen, der Art nach besonders aufgeführt sind. </w:t>
      </w:r>
      <w:r>
        <w:rPr>
          <w:vertAlign w:val="superscript"/>
        </w:rPr>
        <w:t>4</w:t>
      </w:r>
      <w:r>
        <w:t>Ferner bedürfen die Dienststellen zur Leistung von Personalausgaben, die nicht auf Gesetz beruhen, oder die entweder dem Grunde oder der Höhe nach i</w:t>
      </w:r>
      <w:r>
        <w:t xml:space="preserve">n besoldungsrechtlichen Vorschriften nicht erschöpfend geregelt sind, einer entsprechenden allgemeinen Regelung des Staatsministeriums der Finanzen und für Heimat. </w:t>
      </w:r>
      <w:r>
        <w:rPr>
          <w:vertAlign w:val="superscript"/>
        </w:rPr>
        <w:t>5</w:t>
      </w:r>
      <w:r>
        <w:t xml:space="preserve">Regelungen, die nur einzelne Geschäftsbereiche betreffen, erlässt das zuständige Staatsministerium mit Einwilligung des Staatsministeriums der Finanzen und für Heimat. </w:t>
      </w:r>
      <w:r>
        <w:rPr>
          <w:vertAlign w:val="superscript"/>
        </w:rPr>
        <w:t>6</w:t>
      </w:r>
      <w:r>
        <w:t xml:space="preserve">Im Übrigen ist der Grundsatz, dass durch den Haushaltsplan Ansprüche nicht begründet werden (Art. </w:t>
      </w:r>
      <w:hyperlink r:id="rId2315" w:history="1">
        <w:r>
          <w:t>3</w:t>
        </w:r>
      </w:hyperlink>
      <w:r>
        <w:t xml:space="preserve"> Abs. </w:t>
      </w:r>
      <w:hyperlink r:id="rId2316" w:history="1">
        <w:r>
          <w:t>2</w:t>
        </w:r>
      </w:hyperlink>
      <w:r>
        <w:t xml:space="preserve"> BayHO), zu beachten (VV Nr. </w:t>
      </w:r>
      <w:hyperlink r:id="rId2317" w:history="1">
        <w:r>
          <w:t>2</w:t>
        </w:r>
      </w:hyperlink>
      <w:r>
        <w:t xml:space="preserve"> und </w:t>
      </w:r>
      <w:hyperlink r:id="rId2318" w:history="1">
        <w:r>
          <w:t>3</w:t>
        </w:r>
      </w:hyperlink>
      <w:r>
        <w:t xml:space="preserve"> zu Art. </w:t>
      </w:r>
      <w:hyperlink r:id="rId2319" w:history="1">
        <w:r>
          <w:t>51</w:t>
        </w:r>
      </w:hyperlink>
      <w:r>
        <w:t xml:space="preserve"> BayHO).</w:t>
      </w:r>
      <w:bookmarkStart w:id="189" w:name="Y-100-G-BAYVWV246838-ANr-92_NR92_3"/>
    </w:p>
    <w:p w14:paraId="49570E3B" w14:textId="77777777" w:rsidR="0023703F" w:rsidRDefault="00EC1DA2">
      <w:pPr>
        <w:pStyle w:val="MBL11Listennummer"/>
        <w:tabs>
          <w:tab w:val="num" w:pos="1021"/>
        </w:tabs>
        <w:ind w:left="1021" w:hanging="1021"/>
      </w:pPr>
      <w:r>
        <w:t>92.3</w:t>
      </w:r>
      <w:r>
        <w:tab/>
      </w:r>
      <w:bookmarkEnd w:id="189"/>
      <w:r>
        <w:t xml:space="preserve">Zu den besoldungsrechtlichen Auswirkungen der Einführung der mitteleuropäischen Sommerzeit ab dem Jahr 2002 im Zusammenhang mit Aufwandsentschädigungen wird auf die </w:t>
      </w:r>
      <w:hyperlink r:id="rId2320" w:history="1">
        <w:r>
          <w:t>Anlage 5</w:t>
        </w:r>
      </w:hyperlink>
      <w:r>
        <w:t xml:space="preserve"> hingewiesen.</w:t>
      </w:r>
      <w:bookmarkStart w:id="190" w:name="Y-100-G-BAYVWV246838-ANr-92_NR92_4"/>
    </w:p>
    <w:p w14:paraId="2BC9CC85" w14:textId="77777777" w:rsidR="0023703F" w:rsidRDefault="00EC1DA2">
      <w:pPr>
        <w:pStyle w:val="MBL11Listennummer"/>
        <w:tabs>
          <w:tab w:val="num" w:pos="1021"/>
        </w:tabs>
        <w:ind w:left="1021" w:hanging="1021"/>
        <w:rPr>
          <w:b/>
          <w:bCs/>
        </w:rPr>
      </w:pPr>
      <w:r>
        <w:t>92.4</w:t>
      </w:r>
      <w:r>
        <w:tab/>
      </w:r>
      <w:r>
        <w:rPr>
          <w:b/>
          <w:bCs/>
        </w:rPr>
        <w:t>Aufwandsentschädigung an Beamte und Beamtinnen in Fällen dienstlich veranlasster getrennter Haushaltsführung bei Versetzung oder Abordnung vom Inland ins Ausland, im Ausland und vom Ausland ins Inland (AE-Ausland)</w:t>
      </w:r>
    </w:p>
    <w:p w14:paraId="77B7D10C" w14:textId="77777777" w:rsidR="0023703F" w:rsidRDefault="00EC1DA2">
      <w:pPr>
        <w:pStyle w:val="MBLTextEinzug18"/>
      </w:pPr>
      <w:r>
        <w:t xml:space="preserve">Bis zum Inkrafttreten einer Neuregelung betreffend die Abgeltung von trennungsbedingtem Mehraufwand gilt für vorhandene sowie für neu eintretende Fälle die AE-Ausland in der bis zum 31. Dezember 2010 geltenden Fassung auf der Grundlage der nach § </w:t>
      </w:r>
      <w:hyperlink r:id="rId2321" w:history="1">
        <w:r>
          <w:t>52</w:t>
        </w:r>
      </w:hyperlink>
      <w:r>
        <w:t xml:space="preserve"> Abs. </w:t>
      </w:r>
      <w:hyperlink r:id="rId2322" w:history="1">
        <w:r>
          <w:t>1</w:t>
        </w:r>
      </w:hyperlink>
      <w:r>
        <w:t xml:space="preserve"> Satz 3 des Bundesbesoldungsgesetzes in der am 31. August 2006 geltenden Fassung zustehenden Auslandsdienstbezüge.</w:t>
      </w:r>
      <w:bookmarkEnd w:id="190"/>
    </w:p>
    <w:p w14:paraId="61DBA52E" w14:textId="77777777" w:rsidR="0023703F" w:rsidRDefault="00EC1DA2">
      <w:pPr>
        <w:pStyle w:val="MBL11Listennummer"/>
        <w:tabs>
          <w:tab w:val="num" w:pos="1021"/>
        </w:tabs>
        <w:ind w:left="1021" w:hanging="1021"/>
        <w:rPr>
          <w:b/>
          <w:bCs/>
        </w:rPr>
      </w:pPr>
      <w:bookmarkStart w:id="191" w:name="Y-100-G-BAYVWV246838-ANr-94"/>
      <w:bookmarkEnd w:id="191"/>
      <w:r>
        <w:rPr>
          <w:b/>
          <w:bCs/>
        </w:rPr>
        <w:t>94.</w:t>
      </w:r>
      <w:r>
        <w:rPr>
          <w:b/>
          <w:bCs/>
        </w:rPr>
        <w:tab/>
        <w:t>Ballungsraumzulage</w:t>
      </w:r>
      <w:bookmarkStart w:id="192" w:name="Y-100-G-BAYVWV246838-ANr-94_0"/>
    </w:p>
    <w:p w14:paraId="425CBE3C" w14:textId="77777777" w:rsidR="0023703F" w:rsidRDefault="00EC1DA2">
      <w:pPr>
        <w:pStyle w:val="MBLTextEinzug18"/>
      </w:pPr>
      <w:r>
        <w:rPr>
          <w:vertAlign w:val="superscript"/>
        </w:rPr>
        <w:t>1</w:t>
      </w:r>
      <w:r>
        <w:t xml:space="preserve">Art. 94 wurde mit dem Gesetz zur Neuausrichtung orts- und familienbezogener Besoldungsbestandteile vom 10. März 2023 mit Wirkung vom 1. April 2023 aufgehoben. </w:t>
      </w:r>
      <w:r>
        <w:rPr>
          <w:vertAlign w:val="superscript"/>
        </w:rPr>
        <w:t>2</w:t>
      </w:r>
      <w:r>
        <w:t>Die Zahlung einer Ballungsraumzulage war deshalb letztmals im März 2023 möglich.</w:t>
      </w:r>
    </w:p>
    <w:p w14:paraId="7AFAEC8B" w14:textId="77777777" w:rsidR="0023703F" w:rsidRDefault="00EC1DA2">
      <w:pPr>
        <w:pStyle w:val="MBL11Listennummer"/>
        <w:tabs>
          <w:tab w:val="num" w:pos="1021"/>
        </w:tabs>
        <w:ind w:left="1021" w:hanging="1021"/>
        <w:rPr>
          <w:b/>
          <w:bCs/>
        </w:rPr>
      </w:pPr>
      <w:bookmarkStart w:id="193" w:name="Y-100-G-BAYVWV246838-ANr-94_NR94_1"/>
      <w:bookmarkStart w:id="194" w:name="Y-100-G-BAYVWV246838-ANr-94_NR94_3"/>
      <w:bookmarkStart w:id="195" w:name="Y-100-G-BAYVWV246838-ANr-97"/>
      <w:bookmarkEnd w:id="192"/>
      <w:bookmarkEnd w:id="193"/>
      <w:bookmarkEnd w:id="194"/>
      <w:bookmarkEnd w:id="195"/>
      <w:r>
        <w:rPr>
          <w:b/>
          <w:bCs/>
        </w:rPr>
        <w:t>97.</w:t>
      </w:r>
      <w:r>
        <w:rPr>
          <w:b/>
          <w:bCs/>
        </w:rPr>
        <w:tab/>
        <w:t>Unterhaltsbeihilfe für Dienstanfänger und Dienstanfängerinnen</w:t>
      </w:r>
      <w:bookmarkStart w:id="196" w:name="Y-100-G-BAYVWV246838-ANr-97_NR97_0"/>
    </w:p>
    <w:p w14:paraId="07518E28" w14:textId="77777777" w:rsidR="0023703F" w:rsidRDefault="00EC1DA2">
      <w:pPr>
        <w:pStyle w:val="MBL11Listennummer"/>
        <w:tabs>
          <w:tab w:val="num" w:pos="1021"/>
        </w:tabs>
        <w:ind w:left="1021" w:hanging="1021"/>
      </w:pPr>
      <w:r>
        <w:t>97.0</w:t>
      </w:r>
      <w:r>
        <w:tab/>
      </w:r>
      <w:r>
        <w:rPr>
          <w:vertAlign w:val="superscript"/>
        </w:rPr>
        <w:t>1</w:t>
      </w:r>
      <w:r>
        <w:t xml:space="preserve">Die in einem öffentlich-rechtlichen Ausbildungsverhältnis stehenden Dienstanfänger und Dienstanfängerinnen des Freistaates Bayern (Art. </w:t>
      </w:r>
      <w:hyperlink r:id="rId2323" w:history="1">
        <w:r>
          <w:t>30</w:t>
        </w:r>
      </w:hyperlink>
      <w:r>
        <w:t xml:space="preserve"> LlBG) erhalten Bezüge nach den folgenden Regelungen. </w:t>
      </w:r>
      <w:r>
        <w:rPr>
          <w:vertAlign w:val="superscript"/>
        </w:rPr>
        <w:t>2</w:t>
      </w:r>
      <w:r>
        <w:t xml:space="preserve">Diese gelten nicht für Rechtsreferendare beziehungsweise Rechtsreferendarinnen (§ </w:t>
      </w:r>
      <w:hyperlink r:id="rId2324" w:history="1">
        <w:r>
          <w:t>47</w:t>
        </w:r>
      </w:hyperlink>
      <w:r>
        <w:t xml:space="preserve"> der Ausbildungs- und Prüfungsordnung für Juristen – JAPO –, Art. </w:t>
      </w:r>
      <w:hyperlink r:id="rId2325" w:history="1">
        <w:r>
          <w:t>3</w:t>
        </w:r>
      </w:hyperlink>
      <w:r>
        <w:t xml:space="preserve"> des Gesetzes zur Sicherung des juristischen Vorbereitungsdienstes – SiGJurVD –, </w:t>
      </w:r>
      <w:hyperlink r:id="rId2326" w:history="1">
        <w:r>
          <w:t>Anlage 2</w:t>
        </w:r>
      </w:hyperlink>
      <w:r>
        <w:t xml:space="preserve"> BayVwVBes).</w:t>
      </w:r>
      <w:bookmarkEnd w:id="196"/>
    </w:p>
    <w:p w14:paraId="5EC7392B" w14:textId="77777777" w:rsidR="0023703F" w:rsidRDefault="00EC1DA2">
      <w:pPr>
        <w:pStyle w:val="MBLTextEinzug18"/>
      </w:pPr>
      <w:r>
        <w:t xml:space="preserve">Neben der Unterhaltsbeihilfe können Dienstanfänger und Dienstanfängerinnen den Orts- und Familienzuschlag, die jährliche Sonderzahlung und die vermögenswirksamen Leistungen </w:t>
      </w:r>
      <w:r>
        <w:lastRenderedPageBreak/>
        <w:t xml:space="preserve">erhalten, soweit die jeweiligen Voraussetzungen erfüllt werden (Art. </w:t>
      </w:r>
      <w:hyperlink r:id="rId2327" w:history="1">
        <w:r>
          <w:t>35</w:t>
        </w:r>
      </w:hyperlink>
      <w:r>
        <w:t xml:space="preserve"> Satz 3, Art. </w:t>
      </w:r>
      <w:hyperlink r:id="rId2328" w:history="1">
        <w:r>
          <w:t>82</w:t>
        </w:r>
      </w:hyperlink>
      <w:r>
        <w:t xml:space="preserve"> Satz 3, Art. </w:t>
      </w:r>
      <w:hyperlink r:id="rId2329" w:history="1">
        <w:r>
          <w:t>88</w:t>
        </w:r>
      </w:hyperlink>
      <w:r>
        <w:t xml:space="preserve"> Abs. </w:t>
      </w:r>
      <w:hyperlink r:id="rId2330" w:history="1">
        <w:r>
          <w:t>1</w:t>
        </w:r>
      </w:hyperlink>
      <w:r>
        <w:t xml:space="preserve"> Satz 2).</w:t>
      </w:r>
    </w:p>
    <w:p w14:paraId="1BE92002" w14:textId="77777777" w:rsidR="0023703F" w:rsidRDefault="00EC1DA2">
      <w:pPr>
        <w:pStyle w:val="MBL11Listennummer"/>
        <w:tabs>
          <w:tab w:val="num" w:pos="1021"/>
        </w:tabs>
        <w:ind w:left="1021" w:hanging="1021"/>
        <w:rPr>
          <w:b/>
          <w:bCs/>
        </w:rPr>
      </w:pPr>
      <w:r>
        <w:rPr>
          <w:b/>
          <w:bCs/>
        </w:rPr>
        <w:t>97.1.1</w:t>
      </w:r>
      <w:r>
        <w:rPr>
          <w:b/>
          <w:bCs/>
        </w:rPr>
        <w:tab/>
        <w:t>Unterhaltsbeihilfe</w:t>
      </w:r>
    </w:p>
    <w:p w14:paraId="597DAA17" w14:textId="77777777" w:rsidR="0023703F" w:rsidRDefault="00EC1DA2">
      <w:pPr>
        <w:pStyle w:val="MBLTextEinzug18"/>
      </w:pPr>
      <w:r>
        <w:t>Die Unterhaltsbeihilfe beträgt 60 v.H. des Anwärtergrundbetrags (Art. </w:t>
      </w:r>
      <w:hyperlink r:id="rId2331" w:history="1">
        <w:r>
          <w:t>77</w:t>
        </w:r>
      </w:hyperlink>
      <w:r>
        <w:t>), den ein Anwärter oder eine Anwärterin für ein Eingangsamt der Besoldungsgruppe A 6 bis A 8 bezieht:</w:t>
      </w:r>
    </w:p>
    <w:tbl>
      <w:tblPr>
        <w:tblStyle w:val="dokcontenttableframeall"/>
        <w:tblW w:w="2704"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3422"/>
        <w:gridCol w:w="1790"/>
      </w:tblGrid>
      <w:tr w:rsidR="0023703F" w14:paraId="68FF5761" w14:textId="77777777">
        <w:trPr>
          <w:tblCellSpacing w:w="0" w:type="dxa"/>
        </w:trPr>
        <w:tc>
          <w:tcPr>
            <w:tcW w:w="3283" w:type="pct"/>
            <w:tcMar>
              <w:top w:w="0" w:type="dxa"/>
              <w:left w:w="0" w:type="dxa"/>
              <w:bottom w:w="0" w:type="dxa"/>
              <w:right w:w="0" w:type="dxa"/>
            </w:tcMar>
            <w:hideMark/>
          </w:tcPr>
          <w:p w14:paraId="44F32B7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Januar 2019</w:t>
            </w:r>
          </w:p>
        </w:tc>
        <w:tc>
          <w:tcPr>
            <w:tcW w:w="1717" w:type="pct"/>
            <w:tcMar>
              <w:top w:w="0" w:type="dxa"/>
              <w:left w:w="0" w:type="dxa"/>
              <w:bottom w:w="0" w:type="dxa"/>
              <w:right w:w="0" w:type="dxa"/>
            </w:tcMar>
            <w:hideMark/>
          </w:tcPr>
          <w:p w14:paraId="3FD8534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725,96 €</w:t>
            </w:r>
          </w:p>
        </w:tc>
      </w:tr>
      <w:tr w:rsidR="0023703F" w14:paraId="1CF901B7" w14:textId="77777777">
        <w:trPr>
          <w:tblCellSpacing w:w="0" w:type="dxa"/>
        </w:trPr>
        <w:tc>
          <w:tcPr>
            <w:tcW w:w="3283" w:type="pct"/>
            <w:tcMar>
              <w:top w:w="0" w:type="dxa"/>
              <w:left w:w="0" w:type="dxa"/>
              <w:bottom w:w="0" w:type="dxa"/>
              <w:right w:w="0" w:type="dxa"/>
            </w:tcMar>
            <w:hideMark/>
          </w:tcPr>
          <w:p w14:paraId="26C811D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Januar 2020</w:t>
            </w:r>
          </w:p>
        </w:tc>
        <w:tc>
          <w:tcPr>
            <w:tcW w:w="1717" w:type="pct"/>
            <w:tcMar>
              <w:top w:w="0" w:type="dxa"/>
              <w:left w:w="0" w:type="dxa"/>
              <w:bottom w:w="0" w:type="dxa"/>
              <w:right w:w="0" w:type="dxa"/>
            </w:tcMar>
            <w:hideMark/>
          </w:tcPr>
          <w:p w14:paraId="6461F4CB"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785,96 €</w:t>
            </w:r>
          </w:p>
        </w:tc>
      </w:tr>
      <w:tr w:rsidR="0023703F" w14:paraId="1225DCD3" w14:textId="77777777">
        <w:trPr>
          <w:tblCellSpacing w:w="0" w:type="dxa"/>
        </w:trPr>
        <w:tc>
          <w:tcPr>
            <w:tcW w:w="3283" w:type="pct"/>
            <w:tcMar>
              <w:top w:w="0" w:type="dxa"/>
              <w:left w:w="0" w:type="dxa"/>
              <w:bottom w:w="0" w:type="dxa"/>
              <w:right w:w="0" w:type="dxa"/>
            </w:tcMar>
            <w:hideMark/>
          </w:tcPr>
          <w:p w14:paraId="17C3878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Dezember 2022</w:t>
            </w:r>
          </w:p>
        </w:tc>
        <w:tc>
          <w:tcPr>
            <w:tcW w:w="1717" w:type="pct"/>
            <w:tcMar>
              <w:top w:w="0" w:type="dxa"/>
              <w:left w:w="0" w:type="dxa"/>
              <w:bottom w:w="0" w:type="dxa"/>
              <w:right w:w="0" w:type="dxa"/>
            </w:tcMar>
            <w:hideMark/>
          </w:tcPr>
          <w:p w14:paraId="4332E27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815,96 €</w:t>
            </w:r>
          </w:p>
        </w:tc>
      </w:tr>
      <w:tr w:rsidR="0023703F" w14:paraId="70F369A0" w14:textId="77777777">
        <w:trPr>
          <w:tblCellSpacing w:w="0" w:type="dxa"/>
        </w:trPr>
        <w:tc>
          <w:tcPr>
            <w:tcW w:w="3283" w:type="pct"/>
            <w:tcMar>
              <w:top w:w="0" w:type="dxa"/>
              <w:left w:w="0" w:type="dxa"/>
              <w:bottom w:w="0" w:type="dxa"/>
              <w:right w:w="0" w:type="dxa"/>
            </w:tcMar>
            <w:hideMark/>
          </w:tcPr>
          <w:p w14:paraId="519540F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 xml:space="preserve">ab 1. </w:t>
            </w:r>
            <w:r>
              <w:rPr>
                <w:rFonts w:cs="Times New Roman"/>
                <w:b w:val="0"/>
                <w:szCs w:val="20"/>
              </w:rPr>
              <w:t>November 2024</w:t>
            </w:r>
          </w:p>
        </w:tc>
        <w:tc>
          <w:tcPr>
            <w:tcW w:w="1717" w:type="pct"/>
            <w:tcMar>
              <w:top w:w="0" w:type="dxa"/>
              <w:left w:w="0" w:type="dxa"/>
              <w:bottom w:w="0" w:type="dxa"/>
              <w:right w:w="0" w:type="dxa"/>
            </w:tcMar>
            <w:hideMark/>
          </w:tcPr>
          <w:p w14:paraId="65EA84B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875,96 €</w:t>
            </w:r>
          </w:p>
        </w:tc>
      </w:tr>
      <w:tr w:rsidR="0023703F" w14:paraId="58C863BE" w14:textId="77777777">
        <w:trPr>
          <w:tblCellSpacing w:w="0" w:type="dxa"/>
        </w:trPr>
        <w:tc>
          <w:tcPr>
            <w:tcW w:w="3283" w:type="pct"/>
            <w:tcMar>
              <w:top w:w="0" w:type="dxa"/>
              <w:left w:w="0" w:type="dxa"/>
              <w:bottom w:w="0" w:type="dxa"/>
              <w:right w:w="0" w:type="dxa"/>
            </w:tcMar>
            <w:hideMark/>
          </w:tcPr>
          <w:p w14:paraId="452821F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Februar 2025</w:t>
            </w:r>
          </w:p>
        </w:tc>
        <w:tc>
          <w:tcPr>
            <w:tcW w:w="1717" w:type="pct"/>
            <w:tcMar>
              <w:top w:w="0" w:type="dxa"/>
              <w:left w:w="0" w:type="dxa"/>
              <w:bottom w:w="0" w:type="dxa"/>
              <w:right w:w="0" w:type="dxa"/>
            </w:tcMar>
            <w:hideMark/>
          </w:tcPr>
          <w:p w14:paraId="2FAB46D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905,96 €</w:t>
            </w:r>
          </w:p>
        </w:tc>
      </w:tr>
    </w:tbl>
    <w:p w14:paraId="1AA7431F" w14:textId="77777777" w:rsidR="0023703F" w:rsidRDefault="00EC1DA2">
      <w:pPr>
        <w:pStyle w:val="MBLTextEinzug18"/>
      </w:pPr>
      <w:r>
        <w:t xml:space="preserve">Abs. 1 gilt für Dienstanfänger und Dienstanfängerinnen des technischen Dienstes für Vermessung und Geoinformation sowie des technischen Dienstes für Ländliche Entwicklung mit der Maßgabe, dass ab dem </w:t>
      </w:r>
      <w:r>
        <w:t>zweiten Ausbildungsjahr 66 v.H. und ab dem dritten Ausbildungsjahr 72 v.H. der Bemessungsgrundlage gewährt werden:</w:t>
      </w:r>
    </w:p>
    <w:tbl>
      <w:tblPr>
        <w:tblStyle w:val="dokcontenttableframeall"/>
        <w:tblW w:w="7946" w:type="dxa"/>
        <w:tblCellSpacing w:w="0" w:type="dxa"/>
        <w:tblInd w:w="1126" w:type="dxa"/>
        <w:tblCellMar>
          <w:top w:w="15" w:type="dxa"/>
          <w:left w:w="15" w:type="dxa"/>
          <w:bottom w:w="15" w:type="dxa"/>
          <w:right w:w="15" w:type="dxa"/>
        </w:tblCellMar>
        <w:tblLook w:val="05E0" w:firstRow="1" w:lastRow="1" w:firstColumn="1" w:lastColumn="1" w:noHBand="0" w:noVBand="1"/>
      </w:tblPr>
      <w:tblGrid>
        <w:gridCol w:w="2702"/>
        <w:gridCol w:w="2693"/>
        <w:gridCol w:w="2551"/>
      </w:tblGrid>
      <w:tr w:rsidR="0023703F" w14:paraId="3F33D010" w14:textId="77777777">
        <w:trPr>
          <w:tblCellSpacing w:w="0" w:type="dxa"/>
        </w:trPr>
        <w:tc>
          <w:tcPr>
            <w:tcW w:w="2702" w:type="dxa"/>
            <w:tcMar>
              <w:top w:w="0" w:type="dxa"/>
              <w:left w:w="0" w:type="dxa"/>
              <w:bottom w:w="0" w:type="dxa"/>
              <w:right w:w="0" w:type="dxa"/>
            </w:tcMar>
            <w:hideMark/>
          </w:tcPr>
          <w:p w14:paraId="1DC6C099"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szCs w:val="20"/>
              </w:rPr>
            </w:pPr>
          </w:p>
        </w:tc>
        <w:tc>
          <w:tcPr>
            <w:tcW w:w="2693" w:type="dxa"/>
            <w:tcMar>
              <w:top w:w="0" w:type="dxa"/>
              <w:left w:w="0" w:type="dxa"/>
              <w:bottom w:w="0" w:type="dxa"/>
              <w:right w:w="0" w:type="dxa"/>
            </w:tcMar>
            <w:hideMark/>
          </w:tcPr>
          <w:p w14:paraId="6CD77A3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Zweites Ausbildungsjahr</w:t>
            </w:r>
          </w:p>
        </w:tc>
        <w:tc>
          <w:tcPr>
            <w:tcW w:w="2551" w:type="dxa"/>
            <w:tcMar>
              <w:top w:w="0" w:type="dxa"/>
              <w:left w:w="0" w:type="dxa"/>
              <w:bottom w:w="0" w:type="dxa"/>
              <w:right w:w="0" w:type="dxa"/>
            </w:tcMar>
            <w:hideMark/>
          </w:tcPr>
          <w:p w14:paraId="217922A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Drittes Ausbildungsjahr</w:t>
            </w:r>
          </w:p>
        </w:tc>
      </w:tr>
      <w:tr w:rsidR="0023703F" w14:paraId="45009559" w14:textId="77777777">
        <w:trPr>
          <w:tblCellSpacing w:w="0" w:type="dxa"/>
        </w:trPr>
        <w:tc>
          <w:tcPr>
            <w:tcW w:w="2702" w:type="dxa"/>
            <w:tcMar>
              <w:top w:w="0" w:type="dxa"/>
              <w:left w:w="0" w:type="dxa"/>
              <w:bottom w:w="0" w:type="dxa"/>
              <w:right w:w="0" w:type="dxa"/>
            </w:tcMar>
            <w:hideMark/>
          </w:tcPr>
          <w:p w14:paraId="41C1DCC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Januar 2019</w:t>
            </w:r>
          </w:p>
        </w:tc>
        <w:tc>
          <w:tcPr>
            <w:tcW w:w="2693" w:type="dxa"/>
            <w:tcMar>
              <w:top w:w="0" w:type="dxa"/>
              <w:left w:w="0" w:type="dxa"/>
              <w:bottom w:w="0" w:type="dxa"/>
              <w:right w:w="0" w:type="dxa"/>
            </w:tcMar>
            <w:hideMark/>
          </w:tcPr>
          <w:p w14:paraId="453F14B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798,55 €</w:t>
            </w:r>
          </w:p>
        </w:tc>
        <w:tc>
          <w:tcPr>
            <w:tcW w:w="2551" w:type="dxa"/>
            <w:tcMar>
              <w:top w:w="0" w:type="dxa"/>
              <w:left w:w="0" w:type="dxa"/>
              <w:bottom w:w="0" w:type="dxa"/>
              <w:right w:w="0" w:type="dxa"/>
            </w:tcMar>
            <w:hideMark/>
          </w:tcPr>
          <w:p w14:paraId="200A44D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871,15 €</w:t>
            </w:r>
          </w:p>
        </w:tc>
      </w:tr>
      <w:tr w:rsidR="0023703F" w14:paraId="7021F4A5" w14:textId="77777777">
        <w:trPr>
          <w:tblCellSpacing w:w="0" w:type="dxa"/>
        </w:trPr>
        <w:tc>
          <w:tcPr>
            <w:tcW w:w="2702" w:type="dxa"/>
            <w:tcMar>
              <w:top w:w="0" w:type="dxa"/>
              <w:left w:w="0" w:type="dxa"/>
              <w:bottom w:w="0" w:type="dxa"/>
              <w:right w:w="0" w:type="dxa"/>
            </w:tcMar>
            <w:hideMark/>
          </w:tcPr>
          <w:p w14:paraId="426E409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Januar 2020</w:t>
            </w:r>
          </w:p>
        </w:tc>
        <w:tc>
          <w:tcPr>
            <w:tcW w:w="2693" w:type="dxa"/>
            <w:tcMar>
              <w:top w:w="0" w:type="dxa"/>
              <w:left w:w="0" w:type="dxa"/>
              <w:bottom w:w="0" w:type="dxa"/>
              <w:right w:w="0" w:type="dxa"/>
            </w:tcMar>
            <w:hideMark/>
          </w:tcPr>
          <w:p w14:paraId="1AB1933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864,55 €</w:t>
            </w:r>
          </w:p>
        </w:tc>
        <w:tc>
          <w:tcPr>
            <w:tcW w:w="2551" w:type="dxa"/>
            <w:tcMar>
              <w:top w:w="0" w:type="dxa"/>
              <w:left w:w="0" w:type="dxa"/>
              <w:bottom w:w="0" w:type="dxa"/>
              <w:right w:w="0" w:type="dxa"/>
            </w:tcMar>
            <w:hideMark/>
          </w:tcPr>
          <w:p w14:paraId="296A5A9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943,15 €</w:t>
            </w:r>
          </w:p>
        </w:tc>
      </w:tr>
      <w:tr w:rsidR="0023703F" w14:paraId="0A0DF5CB" w14:textId="77777777">
        <w:trPr>
          <w:tblCellSpacing w:w="0" w:type="dxa"/>
        </w:trPr>
        <w:tc>
          <w:tcPr>
            <w:tcW w:w="2702" w:type="dxa"/>
            <w:tcMar>
              <w:top w:w="0" w:type="dxa"/>
              <w:left w:w="0" w:type="dxa"/>
              <w:bottom w:w="0" w:type="dxa"/>
              <w:right w:w="0" w:type="dxa"/>
            </w:tcMar>
            <w:hideMark/>
          </w:tcPr>
          <w:p w14:paraId="61B35B1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 xml:space="preserve">ab 1. </w:t>
            </w:r>
            <w:r>
              <w:rPr>
                <w:rFonts w:cs="Times New Roman"/>
                <w:b w:val="0"/>
                <w:szCs w:val="20"/>
              </w:rPr>
              <w:t>Dezember 2022</w:t>
            </w:r>
          </w:p>
        </w:tc>
        <w:tc>
          <w:tcPr>
            <w:tcW w:w="2693" w:type="dxa"/>
            <w:tcMar>
              <w:top w:w="0" w:type="dxa"/>
              <w:left w:w="0" w:type="dxa"/>
              <w:bottom w:w="0" w:type="dxa"/>
              <w:right w:w="0" w:type="dxa"/>
            </w:tcMar>
            <w:hideMark/>
          </w:tcPr>
          <w:p w14:paraId="38B9A89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897,55 €</w:t>
            </w:r>
          </w:p>
        </w:tc>
        <w:tc>
          <w:tcPr>
            <w:tcW w:w="2551" w:type="dxa"/>
            <w:tcMar>
              <w:top w:w="0" w:type="dxa"/>
              <w:left w:w="0" w:type="dxa"/>
              <w:bottom w:w="0" w:type="dxa"/>
              <w:right w:w="0" w:type="dxa"/>
            </w:tcMar>
            <w:hideMark/>
          </w:tcPr>
          <w:p w14:paraId="4584932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979,15 €</w:t>
            </w:r>
          </w:p>
        </w:tc>
      </w:tr>
      <w:tr w:rsidR="0023703F" w14:paraId="27DB1FE8" w14:textId="77777777">
        <w:trPr>
          <w:tblCellSpacing w:w="0" w:type="dxa"/>
        </w:trPr>
        <w:tc>
          <w:tcPr>
            <w:tcW w:w="2702" w:type="dxa"/>
            <w:tcMar>
              <w:top w:w="0" w:type="dxa"/>
              <w:left w:w="0" w:type="dxa"/>
              <w:bottom w:w="0" w:type="dxa"/>
              <w:right w:w="0" w:type="dxa"/>
            </w:tcMar>
            <w:hideMark/>
          </w:tcPr>
          <w:p w14:paraId="549B302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November 2024</w:t>
            </w:r>
          </w:p>
        </w:tc>
        <w:tc>
          <w:tcPr>
            <w:tcW w:w="2693" w:type="dxa"/>
            <w:tcMar>
              <w:top w:w="0" w:type="dxa"/>
              <w:left w:w="0" w:type="dxa"/>
              <w:bottom w:w="0" w:type="dxa"/>
              <w:right w:w="0" w:type="dxa"/>
            </w:tcMar>
            <w:hideMark/>
          </w:tcPr>
          <w:p w14:paraId="609440D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963,55 €</w:t>
            </w:r>
          </w:p>
        </w:tc>
        <w:tc>
          <w:tcPr>
            <w:tcW w:w="2551" w:type="dxa"/>
            <w:tcMar>
              <w:top w:w="0" w:type="dxa"/>
              <w:left w:w="0" w:type="dxa"/>
              <w:bottom w:w="0" w:type="dxa"/>
              <w:right w:w="0" w:type="dxa"/>
            </w:tcMar>
            <w:hideMark/>
          </w:tcPr>
          <w:p w14:paraId="3288095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1 051,15 €</w:t>
            </w:r>
          </w:p>
        </w:tc>
      </w:tr>
      <w:tr w:rsidR="0023703F" w14:paraId="5B2649B4" w14:textId="77777777">
        <w:trPr>
          <w:tblCellSpacing w:w="0" w:type="dxa"/>
        </w:trPr>
        <w:tc>
          <w:tcPr>
            <w:tcW w:w="2702" w:type="dxa"/>
            <w:tcMar>
              <w:top w:w="0" w:type="dxa"/>
              <w:left w:w="0" w:type="dxa"/>
              <w:bottom w:w="0" w:type="dxa"/>
              <w:right w:w="0" w:type="dxa"/>
            </w:tcMar>
            <w:hideMark/>
          </w:tcPr>
          <w:p w14:paraId="1C63BDD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ab 1. Februar 2025</w:t>
            </w:r>
          </w:p>
        </w:tc>
        <w:tc>
          <w:tcPr>
            <w:tcW w:w="2693" w:type="dxa"/>
            <w:tcMar>
              <w:top w:w="0" w:type="dxa"/>
              <w:left w:w="0" w:type="dxa"/>
              <w:bottom w:w="0" w:type="dxa"/>
              <w:right w:w="0" w:type="dxa"/>
            </w:tcMar>
            <w:hideMark/>
          </w:tcPr>
          <w:p w14:paraId="397650D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996,55 €</w:t>
            </w:r>
          </w:p>
        </w:tc>
        <w:tc>
          <w:tcPr>
            <w:tcW w:w="2551" w:type="dxa"/>
            <w:tcMar>
              <w:top w:w="0" w:type="dxa"/>
              <w:left w:w="0" w:type="dxa"/>
              <w:bottom w:w="0" w:type="dxa"/>
              <w:right w:w="0" w:type="dxa"/>
            </w:tcMar>
            <w:hideMark/>
          </w:tcPr>
          <w:p w14:paraId="0B085EB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1 087,15 €</w:t>
            </w:r>
          </w:p>
        </w:tc>
      </w:tr>
    </w:tbl>
    <w:p w14:paraId="66E65335" w14:textId="77777777" w:rsidR="0023703F" w:rsidRDefault="00EC1DA2">
      <w:pPr>
        <w:pStyle w:val="MBLTextEinzug18"/>
      </w:pPr>
      <w:r>
        <w:rPr>
          <w:vertAlign w:val="superscript"/>
        </w:rPr>
        <w:t>1</w:t>
      </w:r>
      <w:r>
        <w:t xml:space="preserve">Auf die Unterhaltsbeihilfe sind die besoldungsrechtlichen Vorschriften (zum Beispiel über Anspruch, Fälligkeit und Zahlung) entsprechend anzuwenden, soweit nichts Besonderes bestimmt ist. </w:t>
      </w:r>
      <w:r>
        <w:rPr>
          <w:vertAlign w:val="superscript"/>
        </w:rPr>
        <w:t>2</w:t>
      </w:r>
      <w:r>
        <w:t>Stirbt ein Dienstanfänger oder eine Dienstanfängerin, so werden die für den Sterbemonat gezahlten Bezüge nicht zurückgefordert</w:t>
      </w:r>
      <w:bookmarkStart w:id="197" w:name="Y-100-G-BAYVWV246838-ANr-97_NR97_0_NR97_"/>
      <w:r>
        <w:t>.</w:t>
      </w:r>
    </w:p>
    <w:p w14:paraId="2D1309C6" w14:textId="77777777" w:rsidR="0023703F" w:rsidRDefault="00EC1DA2">
      <w:pPr>
        <w:pStyle w:val="MBL11Listennummer"/>
        <w:tabs>
          <w:tab w:val="num" w:pos="1021"/>
        </w:tabs>
        <w:ind w:left="1021" w:hanging="1021"/>
        <w:rPr>
          <w:b/>
          <w:bCs/>
        </w:rPr>
      </w:pPr>
      <w:r>
        <w:rPr>
          <w:b/>
          <w:bCs/>
        </w:rPr>
        <w:t>97.1.2</w:t>
      </w:r>
      <w:r>
        <w:rPr>
          <w:b/>
          <w:bCs/>
        </w:rPr>
        <w:tab/>
        <w:t>Andere Leistungen</w:t>
      </w:r>
    </w:p>
    <w:p w14:paraId="4E6AAB86" w14:textId="77777777" w:rsidR="0023703F" w:rsidRDefault="00EC1DA2">
      <w:pPr>
        <w:pStyle w:val="MBLTextEinzug18"/>
      </w:pPr>
      <w:r>
        <w:rPr>
          <w:vertAlign w:val="superscript"/>
        </w:rPr>
        <w:t>1</w:t>
      </w:r>
      <w:r>
        <w:t xml:space="preserve">Andere Leistungen (zum Beispiel Reisekostenerstattung, Trennungsgeld, einmalige Zahlungen) können nur nach näherer Bestimmung des Staatsministeriums der Finanzen und für Heimat gewährt werden. </w:t>
      </w:r>
      <w:r>
        <w:rPr>
          <w:vertAlign w:val="superscript"/>
        </w:rPr>
        <w:t>2</w:t>
      </w:r>
      <w:r>
        <w:t xml:space="preserve">Beihilfen in Krankheits-, Pflege- und Geburtsfällen stehen den Dienstanfängern und Dienstanfängerinnen nach Maßgabe des Art. </w:t>
      </w:r>
      <w:hyperlink r:id="rId2332" w:history="1">
        <w:r>
          <w:t>96</w:t>
        </w:r>
      </w:hyperlink>
      <w:r>
        <w:t xml:space="preserve"> BayBG zu.</w:t>
      </w:r>
      <w:bookmarkEnd w:id="197"/>
    </w:p>
    <w:p w14:paraId="6D430F2A" w14:textId="77777777" w:rsidR="0023703F" w:rsidRDefault="00EC1DA2">
      <w:pPr>
        <w:pStyle w:val="MBL11Listennummer"/>
        <w:tabs>
          <w:tab w:val="num" w:pos="1021"/>
        </w:tabs>
        <w:ind w:left="1021" w:hanging="1021"/>
        <w:rPr>
          <w:b/>
          <w:bCs/>
        </w:rPr>
      </w:pPr>
      <w:bookmarkStart w:id="198" w:name="Y-100-G-BAYVWV246838-ANr-NR99A"/>
      <w:r>
        <w:rPr>
          <w:b/>
          <w:bCs/>
        </w:rPr>
        <w:t>99a.</w:t>
      </w:r>
      <w:r>
        <w:rPr>
          <w:b/>
          <w:bCs/>
        </w:rPr>
        <w:tab/>
        <w:t>Fahrkostenzuschuss</w:t>
      </w:r>
    </w:p>
    <w:p w14:paraId="40A9B625" w14:textId="77777777" w:rsidR="0023703F" w:rsidRDefault="00EC1DA2">
      <w:pPr>
        <w:pStyle w:val="MBLTextEinzug18"/>
      </w:pPr>
      <w:r>
        <w:t xml:space="preserve">Die Gewährung von Fahrkostenzuschüssen steht – innerhalb der Grenzen des Art. </w:t>
      </w:r>
      <w:hyperlink r:id="rId2333" w:history="1">
        <w:r>
          <w:t>99a</w:t>
        </w:r>
      </w:hyperlink>
      <w:r>
        <w:t xml:space="preserve"> – dem Grunde und der Höhe nach im Ermessen des jeweiligen Dienstherrn.</w:t>
      </w:r>
    </w:p>
    <w:p w14:paraId="49BD74E5" w14:textId="77777777" w:rsidR="0023703F" w:rsidRDefault="00EC1DA2">
      <w:pPr>
        <w:pStyle w:val="MBLTextEinzug18"/>
      </w:pPr>
      <w:r>
        <w:rPr>
          <w:vertAlign w:val="superscript"/>
        </w:rPr>
        <w:t>1</w:t>
      </w:r>
      <w:r>
        <w:t xml:space="preserve">Fahrkostenzuschüsse können nur nach Maßgabe besonderer haushaltsrechtlicher Regelungen gewährt werden. </w:t>
      </w:r>
      <w:r>
        <w:rPr>
          <w:vertAlign w:val="superscript"/>
        </w:rPr>
        <w:t>2</w:t>
      </w:r>
      <w:r>
        <w:t>Grundsätzlich dürfen Personalausgaben, deren Gewährung im Ermessen des Dienstherrn steht, nur geleistet werden, wenn dafür besonders gekennzeichnete Ausgabemittel zur Verfügung gestellt sind.</w:t>
      </w:r>
    </w:p>
    <w:p w14:paraId="043A4BAA" w14:textId="77777777" w:rsidR="0023703F" w:rsidRDefault="00EC1DA2">
      <w:pPr>
        <w:pStyle w:val="MBLTextEinzug18"/>
      </w:pPr>
      <w:r>
        <w:rPr>
          <w:vertAlign w:val="superscript"/>
        </w:rPr>
        <w:t>1</w:t>
      </w:r>
      <w:r>
        <w:t xml:space="preserve">Soweit die jeweiligen haushaltsrechtlichen Bestimmungen erfüllt werden ist generell zu beachten, dass die Gewährung von Fahrkostenzuschüssen nur möglich ist, wenn tatsächliche Kosten für Fahrten zwischen Wohnung und Dienststelle entstehen. </w:t>
      </w:r>
      <w:r>
        <w:rPr>
          <w:vertAlign w:val="superscript"/>
        </w:rPr>
        <w:t>2</w:t>
      </w:r>
      <w:r>
        <w:t xml:space="preserve">Diese sind durch geeignete Belege nachzuweisen. </w:t>
      </w:r>
      <w:r>
        <w:rPr>
          <w:vertAlign w:val="superscript"/>
        </w:rPr>
        <w:t>3</w:t>
      </w:r>
      <w:r>
        <w:t xml:space="preserve">Die tatsächlich entstehenden Kosten bilden demnach auch die betragsmäßige Höchstgrenze des Fahrkostenzuschusses; Überschreitungen sind generell ausgeschlossen. </w:t>
      </w:r>
      <w:r>
        <w:rPr>
          <w:vertAlign w:val="superscript"/>
        </w:rPr>
        <w:t>4</w:t>
      </w:r>
      <w:r>
        <w:t>In der Regel soll lediglich ein Zuschuss und kein voller Ersa</w:t>
      </w:r>
      <w:r>
        <w:t>tz geleistet werden; eine vollständige oder sonst auf einen bestimmten Umfang festgeschriebene Erstattung der Fahrkosten ist nicht zwingend.</w:t>
      </w:r>
    </w:p>
    <w:p w14:paraId="4B755D66" w14:textId="77777777" w:rsidR="0023703F" w:rsidRDefault="00EC1DA2">
      <w:pPr>
        <w:pStyle w:val="MBLTextEinzug18"/>
      </w:pPr>
      <w:r>
        <w:rPr>
          <w:vertAlign w:val="superscript"/>
        </w:rPr>
        <w:t>1</w:t>
      </w:r>
      <w:r>
        <w:t xml:space="preserve">Die Dienststelle ist der Ort, an dem der oder die Berechtigte ständig oder überwiegend Dienst zu leisten hat. </w:t>
      </w:r>
      <w:r>
        <w:rPr>
          <w:vertAlign w:val="superscript"/>
        </w:rPr>
        <w:t>2</w:t>
      </w:r>
      <w:r>
        <w:t>Soweit keine Dienststelle im Sinn von Satz 1 vorliegt, gilt die Dienststelle, der der oder die Berechtigte organisatorisch zugeordnet ist, als Dienststelle im Sinne der Vorschrift; dies gilt auch bei Tele- oder Wohnraumarbeit.</w:t>
      </w:r>
    </w:p>
    <w:p w14:paraId="708CE513" w14:textId="77777777" w:rsidR="0023703F" w:rsidRDefault="00EC1DA2">
      <w:pPr>
        <w:pStyle w:val="MBLTextEinzug18"/>
      </w:pPr>
      <w:r>
        <w:lastRenderedPageBreak/>
        <w:t xml:space="preserve">Zur Anwendung der Vorschrift auf Arbeitnehmer und Arbeitnehmerinnen wird auf Nr. </w:t>
      </w:r>
      <w:hyperlink r:id="rId2334" w:history="1">
        <w:r>
          <w:t>101</w:t>
        </w:r>
      </w:hyperlink>
      <w:r>
        <w:t xml:space="preserve"> hingewiesen.</w:t>
      </w:r>
    </w:p>
    <w:p w14:paraId="683CEDA1" w14:textId="77777777" w:rsidR="0023703F" w:rsidRDefault="00EC1DA2">
      <w:pPr>
        <w:pStyle w:val="MBLTextEinzug18"/>
      </w:pPr>
      <w:r>
        <w:rPr>
          <w:vertAlign w:val="superscript"/>
        </w:rPr>
        <w:t>1</w:t>
      </w:r>
      <w:r>
        <w:t xml:space="preserve">Für Dienstherrn im Geltungsbereich der Bayerischen Haushaltsordnung wird auf Art. </w:t>
      </w:r>
      <w:hyperlink r:id="rId2335" w:history="1">
        <w:r>
          <w:t>51</w:t>
        </w:r>
      </w:hyperlink>
      <w:r>
        <w:t xml:space="preserve"> BayHO und die zugehörigen </w:t>
      </w:r>
      <w:hyperlink r:id="rId2336" w:history="1">
        <w:r>
          <w:t>Verwaltungsvorschriften</w:t>
        </w:r>
      </w:hyperlink>
      <w:r>
        <w:t xml:space="preserve"> ausdrücklich hingewiesen. </w:t>
      </w:r>
      <w:r>
        <w:rPr>
          <w:vertAlign w:val="superscript"/>
        </w:rPr>
        <w:t>2</w:t>
      </w:r>
      <w:r>
        <w:t xml:space="preserve">Daneben gilt der Grundsatz, dass durch den Haushaltsplan Ansprüche nicht begründet werden. (Art. </w:t>
      </w:r>
      <w:hyperlink r:id="rId2337" w:history="1">
        <w:r>
          <w:t>3</w:t>
        </w:r>
      </w:hyperlink>
      <w:r>
        <w:t xml:space="preserve"> Abs. </w:t>
      </w:r>
      <w:hyperlink r:id="rId2338" w:history="1">
        <w:r>
          <w:t>2</w:t>
        </w:r>
      </w:hyperlink>
      <w:r>
        <w:t xml:space="preserve"> BayHO).</w:t>
      </w:r>
      <w:bookmarkEnd w:id="198"/>
    </w:p>
    <w:p w14:paraId="047530B4" w14:textId="77777777" w:rsidR="0023703F" w:rsidRDefault="00EC1DA2">
      <w:pPr>
        <w:pStyle w:val="MBL11Listennummer"/>
        <w:tabs>
          <w:tab w:val="num" w:pos="1021"/>
        </w:tabs>
        <w:ind w:left="1021" w:hanging="1021"/>
        <w:rPr>
          <w:b/>
          <w:bCs/>
        </w:rPr>
      </w:pPr>
      <w:bookmarkStart w:id="199" w:name="Y-100-G-BAYVWV246838-ANr-NR99B"/>
      <w:bookmarkEnd w:id="199"/>
      <w:r>
        <w:rPr>
          <w:b/>
          <w:bCs/>
        </w:rPr>
        <w:t>99b.</w:t>
      </w:r>
      <w:r>
        <w:rPr>
          <w:b/>
          <w:bCs/>
        </w:rPr>
        <w:tab/>
        <w:t>Prämie für freiwillig erhöhte wöchentliche Regelarbeitszeit im Feuerwehrdienst</w:t>
      </w:r>
      <w:bookmarkStart w:id="200" w:name="Y-100-G-BAYVWV246838-ANr-NR99B_NR99B_0"/>
    </w:p>
    <w:p w14:paraId="1EDA1C7E" w14:textId="77777777" w:rsidR="0023703F" w:rsidRDefault="00EC1DA2">
      <w:pPr>
        <w:pStyle w:val="MBL11Listennummer"/>
        <w:tabs>
          <w:tab w:val="num" w:pos="1021"/>
        </w:tabs>
        <w:ind w:left="1021" w:hanging="1021"/>
      </w:pPr>
      <w:r>
        <w:t>99b.0</w:t>
      </w:r>
      <w:r>
        <w:tab/>
      </w:r>
      <w:bookmarkEnd w:id="200"/>
      <w:r>
        <w:t xml:space="preserve">Die Regelung sieht für Beamte und Beamtinnen im Sinne des Art. </w:t>
      </w:r>
      <w:hyperlink r:id="rId2339" w:history="1">
        <w:r>
          <w:t>132</w:t>
        </w:r>
      </w:hyperlink>
      <w:r>
        <w:t xml:space="preserve"> BayBG, deren Dienst aus Arbeitsdienst und Bereitschaftsdienst besteht, bei der freiwilligen Verlängerung der regelmäßigen Arbeitszeit gemäß § </w:t>
      </w:r>
      <w:hyperlink r:id="rId2340" w:history="1">
        <w:r>
          <w:t>4</w:t>
        </w:r>
      </w:hyperlink>
      <w:r>
        <w:t xml:space="preserve"> Abs. </w:t>
      </w:r>
      <w:hyperlink r:id="rId2341" w:history="1">
        <w:r>
          <w:t>2</w:t>
        </w:r>
      </w:hyperlink>
      <w:r>
        <w:t xml:space="preserve"> AzV (sogenanntes Opt-out) von im Monat durchschnittlich wöchentlich bis zu acht Stunden eine Prämie vor.</w:t>
      </w:r>
      <w:bookmarkStart w:id="201" w:name="Y-100-G-BAYVWV246838-ANr-NR99B_NR99B_1"/>
    </w:p>
    <w:p w14:paraId="3083E2F8" w14:textId="77777777" w:rsidR="0023703F" w:rsidRDefault="00EC1DA2">
      <w:pPr>
        <w:pStyle w:val="MBL11Listennummer"/>
        <w:tabs>
          <w:tab w:val="num" w:pos="1021"/>
        </w:tabs>
        <w:ind w:left="1021" w:hanging="1021"/>
        <w:rPr>
          <w:b/>
          <w:bCs/>
        </w:rPr>
      </w:pPr>
      <w:r>
        <w:rPr>
          <w:b/>
          <w:bCs/>
        </w:rPr>
        <w:t>99b.1</w:t>
      </w:r>
      <w:r>
        <w:rPr>
          <w:b/>
          <w:bCs/>
        </w:rPr>
        <w:tab/>
        <w:t>Höhe der Prämie</w:t>
      </w:r>
    </w:p>
    <w:p w14:paraId="4EA70BBA" w14:textId="77777777" w:rsidR="0023703F" w:rsidRDefault="00EC1DA2">
      <w:pPr>
        <w:pStyle w:val="MBLTextEinzug18"/>
      </w:pPr>
      <w:r>
        <w:t>Die Prämie beträgt für jede 24-Stunden-Dienstschicht bei einer Arbeitszeit von</w:t>
      </w:r>
    </w:p>
    <w:tbl>
      <w:tblPr>
        <w:tblStyle w:val="dokcontenttableframeall"/>
        <w:tblW w:w="2629"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3269"/>
        <w:gridCol w:w="1799"/>
      </w:tblGrid>
      <w:tr w:rsidR="0023703F" w14:paraId="2D606826" w14:textId="77777777">
        <w:trPr>
          <w:tblCellSpacing w:w="0" w:type="dxa"/>
        </w:trPr>
        <w:tc>
          <w:tcPr>
            <w:tcW w:w="3225" w:type="pct"/>
            <w:tcMar>
              <w:top w:w="0" w:type="dxa"/>
              <w:left w:w="0" w:type="dxa"/>
              <w:bottom w:w="0" w:type="dxa"/>
              <w:right w:w="0" w:type="dxa"/>
            </w:tcMar>
            <w:hideMark/>
          </w:tcPr>
          <w:p w14:paraId="7979AAE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 xml:space="preserve">1. mindestens 50 Stunden </w:t>
            </w:r>
          </w:p>
        </w:tc>
        <w:tc>
          <w:tcPr>
            <w:tcW w:w="1775" w:type="pct"/>
            <w:tcMar>
              <w:top w:w="0" w:type="dxa"/>
              <w:left w:w="0" w:type="dxa"/>
              <w:bottom w:w="0" w:type="dxa"/>
              <w:right w:w="0" w:type="dxa"/>
            </w:tcMar>
            <w:hideMark/>
          </w:tcPr>
          <w:p w14:paraId="4B9EFD1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bis zu 9 €,</w:t>
            </w:r>
          </w:p>
        </w:tc>
      </w:tr>
      <w:tr w:rsidR="0023703F" w14:paraId="55885F75" w14:textId="77777777">
        <w:trPr>
          <w:tblCellSpacing w:w="0" w:type="dxa"/>
        </w:trPr>
        <w:tc>
          <w:tcPr>
            <w:tcW w:w="3225" w:type="pct"/>
            <w:tcMar>
              <w:top w:w="0" w:type="dxa"/>
              <w:left w:w="0" w:type="dxa"/>
              <w:bottom w:w="0" w:type="dxa"/>
              <w:right w:w="0" w:type="dxa"/>
            </w:tcMar>
            <w:hideMark/>
          </w:tcPr>
          <w:p w14:paraId="668838E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2. mindestens 52 Stunden</w:t>
            </w:r>
          </w:p>
        </w:tc>
        <w:tc>
          <w:tcPr>
            <w:tcW w:w="1775" w:type="pct"/>
            <w:tcMar>
              <w:top w:w="0" w:type="dxa"/>
              <w:left w:w="0" w:type="dxa"/>
              <w:bottom w:w="0" w:type="dxa"/>
              <w:right w:w="0" w:type="dxa"/>
            </w:tcMar>
            <w:hideMark/>
          </w:tcPr>
          <w:p w14:paraId="12FB80C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bis zu 18 €,</w:t>
            </w:r>
          </w:p>
        </w:tc>
      </w:tr>
      <w:tr w:rsidR="0023703F" w14:paraId="2F89434F" w14:textId="77777777">
        <w:trPr>
          <w:tblCellSpacing w:w="0" w:type="dxa"/>
        </w:trPr>
        <w:tc>
          <w:tcPr>
            <w:tcW w:w="3225" w:type="pct"/>
            <w:tcMar>
              <w:top w:w="0" w:type="dxa"/>
              <w:left w:w="0" w:type="dxa"/>
              <w:bottom w:w="0" w:type="dxa"/>
              <w:right w:w="0" w:type="dxa"/>
            </w:tcMar>
            <w:hideMark/>
          </w:tcPr>
          <w:p w14:paraId="6BC2ED6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3. mindestens 54 Stunden</w:t>
            </w:r>
          </w:p>
        </w:tc>
        <w:tc>
          <w:tcPr>
            <w:tcW w:w="1775" w:type="pct"/>
            <w:tcMar>
              <w:top w:w="0" w:type="dxa"/>
              <w:left w:w="0" w:type="dxa"/>
              <w:bottom w:w="0" w:type="dxa"/>
              <w:right w:w="0" w:type="dxa"/>
            </w:tcMar>
            <w:hideMark/>
          </w:tcPr>
          <w:p w14:paraId="301BA4A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bis zu 27 €,</w:t>
            </w:r>
          </w:p>
        </w:tc>
      </w:tr>
      <w:tr w:rsidR="0023703F" w14:paraId="0CC3C1C7" w14:textId="77777777">
        <w:trPr>
          <w:tblCellSpacing w:w="0" w:type="dxa"/>
        </w:trPr>
        <w:tc>
          <w:tcPr>
            <w:tcW w:w="3225" w:type="pct"/>
            <w:tcMar>
              <w:top w:w="0" w:type="dxa"/>
              <w:left w:w="0" w:type="dxa"/>
              <w:bottom w:w="0" w:type="dxa"/>
              <w:right w:w="0" w:type="dxa"/>
            </w:tcMar>
            <w:hideMark/>
          </w:tcPr>
          <w:p w14:paraId="3FE80BF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4. 56 Stunden</w:t>
            </w:r>
          </w:p>
        </w:tc>
        <w:tc>
          <w:tcPr>
            <w:tcW w:w="1775" w:type="pct"/>
            <w:tcMar>
              <w:top w:w="0" w:type="dxa"/>
              <w:left w:w="0" w:type="dxa"/>
              <w:bottom w:w="0" w:type="dxa"/>
              <w:right w:w="0" w:type="dxa"/>
            </w:tcMar>
            <w:hideMark/>
          </w:tcPr>
          <w:p w14:paraId="441FA32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szCs w:val="20"/>
              </w:rPr>
            </w:pPr>
            <w:r>
              <w:rPr>
                <w:rFonts w:cs="Times New Roman"/>
                <w:b w:val="0"/>
                <w:szCs w:val="20"/>
              </w:rPr>
              <w:t>bis zu 36 €.</w:t>
            </w:r>
          </w:p>
        </w:tc>
      </w:tr>
    </w:tbl>
    <w:p w14:paraId="4CEDAD42" w14:textId="77777777" w:rsidR="0023703F" w:rsidRDefault="00EC1DA2">
      <w:pPr>
        <w:pStyle w:val="MBLTextEinzug18"/>
      </w:pPr>
      <w:r>
        <w:rPr>
          <w:vertAlign w:val="superscript"/>
        </w:rPr>
        <w:t>1</w:t>
      </w:r>
      <w:r>
        <w:t xml:space="preserve">Art. </w:t>
      </w:r>
      <w:hyperlink r:id="rId2342" w:history="1">
        <w:r>
          <w:t>99b</w:t>
        </w:r>
      </w:hyperlink>
      <w:r>
        <w:t xml:space="preserve"> Satz 3 stellt sicher, dass die Prämie auch gewährt werden kann, wenn das konkrete Schichtenmodell einzelne Schichten vorsieht, die kürzer als 24 Stunden sind. </w:t>
      </w:r>
      <w:r>
        <w:rPr>
          <w:vertAlign w:val="superscript"/>
        </w:rPr>
        <w:t>2</w:t>
      </w:r>
      <w:r>
        <w:t>Die Prämie ist dann jedoch nur entsprechend der Schichtlänge anteilig zu zahlen, so dass die gezahlte Prämie im Ergebnis unabhängig von der individuellen Stückelung der verlängerten regelmäßigen wöchentlichen Arbeitszeit ist.</w:t>
      </w:r>
    </w:p>
    <w:p w14:paraId="551C9F22" w14:textId="77777777" w:rsidR="0023703F" w:rsidRDefault="00EC1DA2">
      <w:pPr>
        <w:pStyle w:val="MBLTextEinzug18"/>
        <w:rPr>
          <w:i/>
          <w:iCs/>
        </w:rPr>
      </w:pPr>
      <w:r>
        <w:rPr>
          <w:b/>
          <w:bCs/>
          <w:i/>
          <w:iCs/>
        </w:rPr>
        <w:t>Beispiel 1:</w:t>
      </w:r>
    </w:p>
    <w:p w14:paraId="4611B33E" w14:textId="77777777" w:rsidR="0023703F" w:rsidRDefault="00EC1DA2">
      <w:pPr>
        <w:pStyle w:val="MBLTextEinzug18"/>
        <w:rPr>
          <w:i/>
          <w:iCs/>
        </w:rPr>
      </w:pPr>
      <w:r>
        <w:rPr>
          <w:i/>
          <w:iCs/>
          <w:vertAlign w:val="superscript"/>
        </w:rPr>
        <w:t>1</w:t>
      </w:r>
      <w:r>
        <w:rPr>
          <w:i/>
          <w:iCs/>
        </w:rPr>
        <w:t xml:space="preserve">Ein Beamter hat freiwillig die regelmäßige wöchentliche Arbeitszeit um acht Stunden auf 56 Stunden verlängert und leistet im Monat insgesamt zehn 24-Stunden-Schichten. </w:t>
      </w:r>
      <w:r>
        <w:rPr>
          <w:i/>
          <w:iCs/>
          <w:vertAlign w:val="superscript"/>
        </w:rPr>
        <w:t>2</w:t>
      </w:r>
      <w:r>
        <w:rPr>
          <w:i/>
          <w:iCs/>
        </w:rPr>
        <w:t>Die ihm für diesen Monat zustehende Prämie beträgt bei Ausschöpfung des Höchstbetrages 360 €.</w:t>
      </w:r>
    </w:p>
    <w:p w14:paraId="30162DD6" w14:textId="77777777" w:rsidR="0023703F" w:rsidRDefault="00EC1DA2">
      <w:pPr>
        <w:pStyle w:val="MBLTextEinzug18"/>
        <w:rPr>
          <w:i/>
          <w:iCs/>
        </w:rPr>
      </w:pPr>
      <w:r>
        <w:rPr>
          <w:b/>
          <w:bCs/>
          <w:i/>
          <w:iCs/>
        </w:rPr>
        <w:t>Beispiel 2:</w:t>
      </w:r>
    </w:p>
    <w:p w14:paraId="5DE93C30" w14:textId="77777777" w:rsidR="0023703F" w:rsidRDefault="00EC1DA2">
      <w:pPr>
        <w:pStyle w:val="MBLTextEinzug18"/>
        <w:rPr>
          <w:i/>
          <w:iCs/>
        </w:rPr>
      </w:pPr>
      <w:r>
        <w:rPr>
          <w:i/>
          <w:iCs/>
          <w:vertAlign w:val="superscript"/>
        </w:rPr>
        <w:t>1</w:t>
      </w:r>
      <w:r>
        <w:rPr>
          <w:i/>
          <w:iCs/>
        </w:rPr>
        <w:t xml:space="preserve">Ein Beamter hat freiwillig die regelmäßige wöchentliche Arbeitszeit um acht Stunden auf 56 Stunden verlängert und leistet im Monat sieben 24-Stunden-Schichten und fünf 8-Stunden-Schichten. </w:t>
      </w:r>
      <w:r>
        <w:rPr>
          <w:i/>
          <w:iCs/>
          <w:vertAlign w:val="superscript"/>
        </w:rPr>
        <w:t>2</w:t>
      </w:r>
      <w:r>
        <w:rPr>
          <w:i/>
          <w:iCs/>
        </w:rPr>
        <w:t>Die ihm für diesen Monat zustehende Prämie (unter Zugrundelegung der Höchstbeträge) berechnet sich wie folgt:</w:t>
      </w:r>
    </w:p>
    <w:tbl>
      <w:tblPr>
        <w:tblStyle w:val="dokcontenttableframeall"/>
        <w:tblW w:w="2462"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3355"/>
        <w:gridCol w:w="1391"/>
      </w:tblGrid>
      <w:tr w:rsidR="0023703F" w14:paraId="7ABBE3CC" w14:textId="77777777">
        <w:trPr>
          <w:tblCellSpacing w:w="0" w:type="dxa"/>
        </w:trPr>
        <w:tc>
          <w:tcPr>
            <w:tcW w:w="3535" w:type="pct"/>
            <w:tcMar>
              <w:top w:w="0" w:type="dxa"/>
              <w:left w:w="0" w:type="dxa"/>
              <w:bottom w:w="0" w:type="dxa"/>
              <w:right w:w="0" w:type="dxa"/>
            </w:tcMar>
            <w:hideMark/>
          </w:tcPr>
          <w:p w14:paraId="57B6E84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7 Schichten x 36 €</w:t>
            </w:r>
          </w:p>
        </w:tc>
        <w:tc>
          <w:tcPr>
            <w:tcW w:w="1465" w:type="pct"/>
            <w:tcMar>
              <w:top w:w="0" w:type="dxa"/>
              <w:left w:w="0" w:type="dxa"/>
              <w:bottom w:w="0" w:type="dxa"/>
              <w:right w:w="0" w:type="dxa"/>
            </w:tcMar>
            <w:hideMark/>
          </w:tcPr>
          <w:p w14:paraId="1EFA131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252,00 €</w:t>
            </w:r>
          </w:p>
        </w:tc>
      </w:tr>
      <w:tr w:rsidR="0023703F" w14:paraId="63AB995E" w14:textId="77777777">
        <w:trPr>
          <w:tblCellSpacing w:w="0" w:type="dxa"/>
        </w:trPr>
        <w:tc>
          <w:tcPr>
            <w:tcW w:w="3535" w:type="pct"/>
            <w:tcMar>
              <w:top w:w="0" w:type="dxa"/>
              <w:left w:w="0" w:type="dxa"/>
              <w:bottom w:w="0" w:type="dxa"/>
              <w:right w:w="0" w:type="dxa"/>
            </w:tcMar>
            <w:hideMark/>
          </w:tcPr>
          <w:p w14:paraId="151F060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5 Schichten x 12 € (36 € : 3)</w:t>
            </w:r>
          </w:p>
        </w:tc>
        <w:tc>
          <w:tcPr>
            <w:tcW w:w="1465" w:type="pct"/>
            <w:tcMar>
              <w:top w:w="0" w:type="dxa"/>
              <w:left w:w="0" w:type="dxa"/>
              <w:bottom w:w="0" w:type="dxa"/>
              <w:right w:w="0" w:type="dxa"/>
            </w:tcMar>
            <w:hideMark/>
          </w:tcPr>
          <w:p w14:paraId="6236997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60,00 €</w:t>
            </w:r>
          </w:p>
        </w:tc>
      </w:tr>
      <w:tr w:rsidR="0023703F" w14:paraId="6F5BAB8D" w14:textId="77777777">
        <w:trPr>
          <w:tblCellSpacing w:w="0" w:type="dxa"/>
        </w:trPr>
        <w:tc>
          <w:tcPr>
            <w:tcW w:w="3535" w:type="pct"/>
            <w:tcMar>
              <w:top w:w="0" w:type="dxa"/>
              <w:left w:w="0" w:type="dxa"/>
              <w:bottom w:w="0" w:type="dxa"/>
              <w:right w:w="0" w:type="dxa"/>
            </w:tcMar>
            <w:hideMark/>
          </w:tcPr>
          <w:p w14:paraId="49278B2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tc>
        <w:tc>
          <w:tcPr>
            <w:tcW w:w="1465" w:type="pct"/>
            <w:tcMar>
              <w:top w:w="0" w:type="dxa"/>
              <w:left w:w="0" w:type="dxa"/>
              <w:bottom w:w="0" w:type="dxa"/>
              <w:right w:w="0" w:type="dxa"/>
            </w:tcMar>
            <w:hideMark/>
          </w:tcPr>
          <w:p w14:paraId="0D1164FB"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312,00 €</w:t>
            </w:r>
          </w:p>
        </w:tc>
      </w:tr>
    </w:tbl>
    <w:bookmarkEnd w:id="201"/>
    <w:p w14:paraId="2AD12D2C" w14:textId="77777777" w:rsidR="0023703F" w:rsidRDefault="00EC1DA2">
      <w:pPr>
        <w:pStyle w:val="MBLTextEinzug18"/>
      </w:pPr>
      <w:r>
        <w:rPr>
          <w:vertAlign w:val="superscript"/>
        </w:rPr>
        <w:t>1</w:t>
      </w:r>
      <w:r>
        <w:t xml:space="preserve">Sofern die über 48 Wochenstunden hinausgehende Arbeitszeit vollständig durch Freizeit ausgeglichen werden kann, entfällt der Anspruch auf eine Prämie. </w:t>
      </w:r>
      <w:r>
        <w:rPr>
          <w:vertAlign w:val="superscript"/>
        </w:rPr>
        <w:t>2</w:t>
      </w:r>
      <w:r>
        <w:t>Bei einem nur teilweisen Freizeitausgleich ist zur Feststellung der Prämienhöhe die Arbeitszeit maßgebend, die sich nach dem Ausgleich der Schichten ergibt.</w:t>
      </w:r>
      <w:bookmarkStart w:id="202" w:name="Y-100-G-BAYVWV246838-ANr-NR99B_NR99B_2"/>
    </w:p>
    <w:p w14:paraId="35BEA8A8" w14:textId="77777777" w:rsidR="0023703F" w:rsidRDefault="00EC1DA2">
      <w:pPr>
        <w:pStyle w:val="MBL11Listennummer"/>
        <w:tabs>
          <w:tab w:val="num" w:pos="1021"/>
        </w:tabs>
        <w:ind w:left="1021" w:hanging="1021"/>
        <w:rPr>
          <w:b/>
          <w:bCs/>
        </w:rPr>
      </w:pPr>
      <w:r>
        <w:rPr>
          <w:b/>
          <w:bCs/>
        </w:rPr>
        <w:t>99b.2</w:t>
      </w:r>
      <w:r>
        <w:rPr>
          <w:b/>
          <w:bCs/>
        </w:rPr>
        <w:tab/>
        <w:t>Unterbrechungstatbestände</w:t>
      </w:r>
      <w:bookmarkEnd w:id="202"/>
    </w:p>
    <w:p w14:paraId="6E590D4B" w14:textId="77777777" w:rsidR="0023703F" w:rsidRDefault="00EC1DA2">
      <w:pPr>
        <w:pStyle w:val="MBLTextEinzug18"/>
      </w:pPr>
      <w:r>
        <w:rPr>
          <w:vertAlign w:val="superscript"/>
        </w:rPr>
        <w:t>1</w:t>
      </w:r>
      <w:r>
        <w:t xml:space="preserve">Die Prämie wird grundsätzlich nur für jede tatsächlich geleistete Schicht gewährt. </w:t>
      </w:r>
      <w:r>
        <w:rPr>
          <w:vertAlign w:val="superscript"/>
        </w:rPr>
        <w:t>2</w:t>
      </w:r>
      <w:r>
        <w:t xml:space="preserve">Eine Unterbrechung der Tätigkeit auf Grund einer Teilnahme an Fortbildungsveranstaltungen oder einer Abordnung beziehungsweise Zuweisung zum Zweck des Personalaustauschs ist unschädlich. </w:t>
      </w:r>
      <w:r>
        <w:rPr>
          <w:vertAlign w:val="superscript"/>
        </w:rPr>
        <w:t>3</w:t>
      </w:r>
      <w:r>
        <w:t>Die Prämie ist in diesen Fällen nach den während der Unterbrechungszeit für den Beamten oder die Beamtin fiktiv anfallenden Schichten zu berechnen.</w:t>
      </w:r>
      <w:bookmarkStart w:id="203" w:name="Y-100-G-BAYVWV246838-ANr-NR99B_NR99B_3"/>
    </w:p>
    <w:p w14:paraId="695FF566" w14:textId="77777777" w:rsidR="0023703F" w:rsidRDefault="00EC1DA2">
      <w:pPr>
        <w:pStyle w:val="MBL11Listennummer"/>
        <w:tabs>
          <w:tab w:val="num" w:pos="1021"/>
        </w:tabs>
        <w:ind w:left="1021" w:hanging="1021"/>
        <w:rPr>
          <w:b/>
          <w:bCs/>
        </w:rPr>
      </w:pPr>
      <w:r>
        <w:rPr>
          <w:b/>
          <w:bCs/>
        </w:rPr>
        <w:t>99b.3</w:t>
      </w:r>
      <w:r>
        <w:rPr>
          <w:b/>
          <w:bCs/>
        </w:rPr>
        <w:tab/>
        <w:t>Konkurrenzvorschriften</w:t>
      </w:r>
    </w:p>
    <w:p w14:paraId="21562D56" w14:textId="77777777" w:rsidR="0023703F" w:rsidRDefault="00EC1DA2">
      <w:pPr>
        <w:pStyle w:val="MBLTextEinzug18"/>
      </w:pPr>
      <w:r>
        <w:rPr>
          <w:vertAlign w:val="superscript"/>
        </w:rPr>
        <w:t>1</w:t>
      </w:r>
      <w:r>
        <w:t xml:space="preserve">Die Prämie steht nicht zu während eines Zeitraums, in dem ein Zuschlag nach Art. </w:t>
      </w:r>
      <w:hyperlink r:id="rId2343" w:history="1">
        <w:r>
          <w:t>60</w:t>
        </w:r>
      </w:hyperlink>
      <w:r>
        <w:t xml:space="preserve"> gewährt wird. </w:t>
      </w:r>
      <w:r>
        <w:rPr>
          <w:vertAlign w:val="superscript"/>
        </w:rPr>
        <w:t>2</w:t>
      </w:r>
      <w:r>
        <w:t xml:space="preserve">Durch die Gewährung eines Zuschlags nach Art. </w:t>
      </w:r>
      <w:hyperlink r:id="rId2344" w:history="1">
        <w:r>
          <w:t>60</w:t>
        </w:r>
      </w:hyperlink>
      <w:r>
        <w:t xml:space="preserve"> wird den besonderen Anforderungen </w:t>
      </w:r>
      <w:r>
        <w:lastRenderedPageBreak/>
        <w:t>an die verlängerte Arbeitszeit der Feuerwehrbeamten und Feuerwehrbeamtinnen bereits Rechnung getragen.</w:t>
      </w:r>
      <w:bookmarkEnd w:id="203"/>
    </w:p>
    <w:p w14:paraId="02160993" w14:textId="77777777" w:rsidR="0023703F" w:rsidRDefault="00EC1DA2">
      <w:pPr>
        <w:pStyle w:val="MBL11Listennummer"/>
        <w:tabs>
          <w:tab w:val="num" w:pos="1021"/>
        </w:tabs>
        <w:ind w:left="1021" w:hanging="1021"/>
        <w:rPr>
          <w:b/>
          <w:bCs/>
        </w:rPr>
      </w:pPr>
      <w:bookmarkStart w:id="204" w:name="Y-100-G-BAYVWV246838-ANr-101"/>
      <w:r>
        <w:rPr>
          <w:b/>
          <w:bCs/>
        </w:rPr>
        <w:t>101.</w:t>
      </w:r>
      <w:r>
        <w:rPr>
          <w:b/>
          <w:bCs/>
        </w:rPr>
        <w:tab/>
        <w:t>Sachbezüge und sonstige Leistungen an Arbeitnehmer und Arbeitnehmerinnen</w:t>
      </w:r>
    </w:p>
    <w:p w14:paraId="2279EAE6" w14:textId="77777777" w:rsidR="0023703F" w:rsidRDefault="00EC1DA2">
      <w:pPr>
        <w:pStyle w:val="MBLTextEinzug18"/>
      </w:pPr>
      <w:r>
        <w:rPr>
          <w:vertAlign w:val="superscript"/>
        </w:rPr>
        <w:t>1</w:t>
      </w:r>
      <w:r>
        <w:t xml:space="preserve">Art. </w:t>
      </w:r>
      <w:hyperlink r:id="rId2345" w:history="1">
        <w:r>
          <w:t>101</w:t>
        </w:r>
      </w:hyperlink>
      <w:r>
        <w:t xml:space="preserve"> bestimmt, dass die Art. </w:t>
      </w:r>
      <w:hyperlink r:id="rId2346" w:history="1">
        <w:r>
          <w:t>11</w:t>
        </w:r>
      </w:hyperlink>
      <w:r>
        <w:t xml:space="preserve">, </w:t>
      </w:r>
      <w:hyperlink r:id="rId2347" w:history="1">
        <w:r>
          <w:t>91</w:t>
        </w:r>
      </w:hyperlink>
      <w:r>
        <w:t xml:space="preserve"> Abs. </w:t>
      </w:r>
      <w:hyperlink r:id="rId2348" w:history="1">
        <w:r>
          <w:t>2</w:t>
        </w:r>
      </w:hyperlink>
      <w:r>
        <w:t xml:space="preserve">, Art. </w:t>
      </w:r>
      <w:hyperlink r:id="rId2349" w:history="1">
        <w:r>
          <w:t>99a</w:t>
        </w:r>
      </w:hyperlink>
      <w:r>
        <w:t xml:space="preserve"> und </w:t>
      </w:r>
      <w:hyperlink r:id="rId2350" w:history="1">
        <w:r>
          <w:t>108</w:t>
        </w:r>
      </w:hyperlink>
      <w:r>
        <w:t xml:space="preserve"> Abs. 9 für Arbeitnehmer und Arbeitnehmerinnen der in Art. </w:t>
      </w:r>
      <w:hyperlink r:id="rId2351" w:history="1">
        <w:r>
          <w:t>1</w:t>
        </w:r>
      </w:hyperlink>
      <w:r>
        <w:t xml:space="preserve"> Abs. </w:t>
      </w:r>
      <w:hyperlink r:id="rId2352" w:history="1">
        <w:r>
          <w:t>4</w:t>
        </w:r>
      </w:hyperlink>
      <w:r>
        <w:t xml:space="preserve"> genannten juristischen Personen des öffentlichen Rechts entsprechend gelten. </w:t>
      </w:r>
      <w:r>
        <w:rPr>
          <w:vertAlign w:val="superscript"/>
        </w:rPr>
        <w:t>2</w:t>
      </w:r>
      <w:r>
        <w:t>Diese juristischen Personen können damit ihren Arbeitnehmern und Arbeitnehmerinnen neben den tarifvertraglichen Leistungen weitere Leistungen im Sinne des Art. </w:t>
      </w:r>
      <w:hyperlink r:id="rId2353" w:history="1">
        <w:r>
          <w:t>91</w:t>
        </w:r>
      </w:hyperlink>
      <w:r>
        <w:t xml:space="preserve"> Abs. </w:t>
      </w:r>
      <w:hyperlink r:id="rId2354" w:history="1">
        <w:r>
          <w:t>2</w:t>
        </w:r>
      </w:hyperlink>
      <w:r>
        <w:t xml:space="preserve"> nur bis zur Höhe gewähren, in der sie die Arbeitnehmer und Arbeitnehmerinnen des Staates nach den für sie geltenden Regelungen erhalten. </w:t>
      </w:r>
      <w:r>
        <w:rPr>
          <w:vertAlign w:val="superscript"/>
        </w:rPr>
        <w:t>3</w:t>
      </w:r>
      <w:r>
        <w:t xml:space="preserve">Die Höchstbegrenzungsklausel gilt für einzelvertragliche Abmachungen, für Gesamtvereinbarungen innerhalb der Ebene des Tarifvertrags sowie für freiwillige so genannte Sozialleistungen der genannten juristischen Personen. </w:t>
      </w:r>
      <w:r>
        <w:rPr>
          <w:vertAlign w:val="superscript"/>
        </w:rPr>
        <w:t>4</w:t>
      </w:r>
      <w:r>
        <w:t>Dagegen gilt die Höchstbegrenzungsklausel nicht für Tarifverträge dieser juristischen Personen.</w:t>
      </w:r>
    </w:p>
    <w:p w14:paraId="3A3550A0" w14:textId="77777777" w:rsidR="0023703F" w:rsidRDefault="00EC1DA2">
      <w:pPr>
        <w:pStyle w:val="MBLTextEinzug18"/>
      </w:pPr>
      <w:r>
        <w:t xml:space="preserve">Die Vorschrift findet auch Anwendung auf Staatsbeamte und Staatsbeamtinnen, die bei einer der in Art. </w:t>
      </w:r>
      <w:hyperlink r:id="rId2355" w:history="1">
        <w:r>
          <w:t>91</w:t>
        </w:r>
      </w:hyperlink>
      <w:r>
        <w:t xml:space="preserve"> Abs. </w:t>
      </w:r>
      <w:hyperlink r:id="rId2356" w:history="1">
        <w:r>
          <w:t>2</w:t>
        </w:r>
      </w:hyperlink>
      <w:r>
        <w:t xml:space="preserve"> genannten Körperschaften, Anstalten und Stiftungen des öffentlichen Rechts beschäftigt sind, wenn die Personalkosten für die Staatsbeamten und Staatsbeamtinnen von der jeweiligen Einrichtung getragen werden und wenn auf die Staatsbeamten und Staatsbeamtinnen die für die Körperschaftsbediensteten geltenden Regelungen für weitere Leistungen Anwendung gefunden haben.</w:t>
      </w:r>
    </w:p>
    <w:p w14:paraId="2A62D727" w14:textId="77777777" w:rsidR="0023703F" w:rsidRDefault="00EC1DA2">
      <w:pPr>
        <w:pStyle w:val="MBLTextEinzug18"/>
      </w:pPr>
      <w:r>
        <w:t xml:space="preserve">Im Übrigen gelten die Nrn. </w:t>
      </w:r>
      <w:hyperlink r:id="rId2357" w:history="1">
        <w:r>
          <w:t>11</w:t>
        </w:r>
      </w:hyperlink>
      <w:r>
        <w:t xml:space="preserve">, </w:t>
      </w:r>
      <w:hyperlink r:id="rId2358" w:history="1">
        <w:r>
          <w:t>91.2</w:t>
        </w:r>
      </w:hyperlink>
      <w:r>
        <w:t xml:space="preserve"> und </w:t>
      </w:r>
      <w:hyperlink r:id="rId2359" w:history="1">
        <w:r>
          <w:t>99a</w:t>
        </w:r>
      </w:hyperlink>
      <w:r>
        <w:t xml:space="preserve"> entsprechend.</w:t>
      </w:r>
      <w:bookmarkEnd w:id="204"/>
    </w:p>
    <w:p w14:paraId="2CE4C285" w14:textId="77777777" w:rsidR="0023703F" w:rsidRDefault="00EC1DA2">
      <w:pPr>
        <w:pStyle w:val="MBL11Listennummer"/>
        <w:tabs>
          <w:tab w:val="num" w:pos="1021"/>
        </w:tabs>
        <w:ind w:left="1021" w:hanging="1021"/>
        <w:rPr>
          <w:b/>
          <w:bCs/>
        </w:rPr>
      </w:pPr>
      <w:bookmarkStart w:id="205" w:name="Y-100-G-BAYVWV246838-ANr-103"/>
      <w:r>
        <w:rPr>
          <w:b/>
          <w:bCs/>
        </w:rPr>
        <w:t>103.</w:t>
      </w:r>
      <w:r>
        <w:rPr>
          <w:b/>
          <w:bCs/>
        </w:rPr>
        <w:tab/>
        <w:t>Rechtsanwendung für Vorhandene</w:t>
      </w:r>
    </w:p>
    <w:p w14:paraId="5F072981" w14:textId="77777777" w:rsidR="0023703F" w:rsidRDefault="00EC1DA2">
      <w:pPr>
        <w:pStyle w:val="MBLTextEinzug18"/>
      </w:pPr>
      <w:r>
        <w:rPr>
          <w:vertAlign w:val="superscript"/>
        </w:rPr>
        <w:t>1</w:t>
      </w:r>
      <w:r>
        <w:t xml:space="preserve">Die Vorschrift enthält den klarstellenden Hinweis, dass das Besoldungsrecht ab 1. Januar 2011 in seiner Gesamtheit auch für die am 31. Dezember 2010 bereits vorhandenen Besoldungsempfänger und Besoldungsempfängerinnen gilt, ohne dass es bei unveränderten Tatbestandsmerkmalen einer Überprüfung im Einzelfall bedarf. </w:t>
      </w:r>
      <w:r>
        <w:rPr>
          <w:vertAlign w:val="superscript"/>
        </w:rPr>
        <w:t>2</w:t>
      </w:r>
      <w:r>
        <w:t>Vorhanden in diesem Sinne sind auch die am 31. Dezember 2010 ohne Bezüge Beurlaubten.</w:t>
      </w:r>
      <w:bookmarkEnd w:id="205"/>
    </w:p>
    <w:p w14:paraId="30D014C1" w14:textId="77777777" w:rsidR="0023703F" w:rsidRDefault="00EC1DA2">
      <w:pPr>
        <w:pStyle w:val="MBL11Listennummer"/>
        <w:tabs>
          <w:tab w:val="num" w:pos="1021"/>
        </w:tabs>
        <w:ind w:left="1021" w:hanging="1021"/>
        <w:rPr>
          <w:b/>
          <w:bCs/>
        </w:rPr>
      </w:pPr>
      <w:bookmarkStart w:id="206" w:name="Y-100-G-BAYVWV246838-ANr-104"/>
      <w:bookmarkStart w:id="207" w:name="Y-100-G-BAYVWV246838-ANr-104_NR104_2"/>
      <w:bookmarkStart w:id="208" w:name="Y-100-G-BAYVWV246838-ANr-105"/>
      <w:bookmarkEnd w:id="206"/>
      <w:bookmarkEnd w:id="207"/>
      <w:r>
        <w:rPr>
          <w:b/>
          <w:bCs/>
        </w:rPr>
        <w:t>105.</w:t>
      </w:r>
      <w:r>
        <w:rPr>
          <w:b/>
          <w:bCs/>
        </w:rPr>
        <w:tab/>
        <w:t>Künftig wegfallende Ämter und Amtsbezeichnungen</w:t>
      </w:r>
      <w:bookmarkEnd w:id="208"/>
    </w:p>
    <w:p w14:paraId="39B8F041" w14:textId="77777777" w:rsidR="0023703F" w:rsidRDefault="00EC1DA2">
      <w:pPr>
        <w:pStyle w:val="MBLTextEinzug18"/>
      </w:pPr>
      <w:r>
        <w:rPr>
          <w:vertAlign w:val="superscript"/>
        </w:rPr>
        <w:t>1</w:t>
      </w:r>
      <w:r>
        <w:t xml:space="preserve">Als künftig wegfallend sind Ämter zu bezeichnen, die nicht mehr benötigt werden (zum Beispiel wegen Auflösung oder wesentlicher Änderung des Aufbaus oder der Aufgaben von Behörden oder Organisationseinheiten von Behörden). </w:t>
      </w:r>
      <w:r>
        <w:rPr>
          <w:vertAlign w:val="superscript"/>
        </w:rPr>
        <w:t>2</w:t>
      </w:r>
      <w:r>
        <w:t xml:space="preserve">Mit den als „kw“ bezeichneten Ämtern werden den weiterhin vorhandenen Amtsinhabern und Amtsinhaberinnen bis zu deren Ausscheiden ihre Amtsbezeichnung und ihre besoldungsrechtliche Einstufung gewährleistet. </w:t>
      </w:r>
      <w:r>
        <w:rPr>
          <w:vertAlign w:val="superscript"/>
        </w:rPr>
        <w:t>3</w:t>
      </w:r>
      <w:r>
        <w:t>Wegen dieser persönlichen Bindung dürfen kw-Ämter nach dem Ausscheiden des jeweil</w:t>
      </w:r>
      <w:r>
        <w:t xml:space="preserve">igen Amtsinhabers anderen Beamten und Beamtinnen nicht mehr verliehen werden, es sei denn, den Amtsinhabern und Amtsinhaberinnen wird im Weg der Ernennung ein als künftig wegfallend bezeichnetes Beförderungsamt verliehen. </w:t>
      </w:r>
      <w:r>
        <w:rPr>
          <w:vertAlign w:val="superscript"/>
        </w:rPr>
        <w:t>4</w:t>
      </w:r>
      <w:r>
        <w:t>Kein Beförderungsamt in diesem Sinne ist ein in der kw-Besoldungsordnung ausgebrachtes Einzelamt.</w:t>
      </w:r>
    </w:p>
    <w:p w14:paraId="06E5B3AD" w14:textId="77777777" w:rsidR="0023703F" w:rsidRDefault="00EC1DA2">
      <w:pPr>
        <w:pStyle w:val="MBL11Listennummer"/>
        <w:tabs>
          <w:tab w:val="num" w:pos="1021"/>
        </w:tabs>
        <w:ind w:left="1021" w:hanging="1021"/>
        <w:rPr>
          <w:b/>
          <w:bCs/>
        </w:rPr>
      </w:pPr>
      <w:bookmarkStart w:id="209" w:name="Y-100-G-BAYVWV246838-ANr-106"/>
      <w:bookmarkStart w:id="210" w:name="Y-100-G-BAYVWV246838-ANr-106_NR106_1"/>
      <w:bookmarkStart w:id="211" w:name="Y-100-G-BAYVWV246838-ANr-106_NR106_2"/>
      <w:bookmarkStart w:id="212" w:name="Y-100-G-BAYVWV246838-ANr-NR107A"/>
      <w:bookmarkEnd w:id="209"/>
      <w:bookmarkEnd w:id="210"/>
      <w:bookmarkEnd w:id="211"/>
      <w:bookmarkEnd w:id="212"/>
      <w:r>
        <w:rPr>
          <w:b/>
          <w:bCs/>
        </w:rPr>
        <w:t>107a.</w:t>
      </w:r>
      <w:r>
        <w:rPr>
          <w:b/>
          <w:bCs/>
        </w:rPr>
        <w:tab/>
        <w:t>Übergangsvorschrift für Ämter der Besoldungsgruppen W 2 und W 3</w:t>
      </w:r>
    </w:p>
    <w:p w14:paraId="352AA0F5" w14:textId="77777777" w:rsidR="0023703F" w:rsidRDefault="00EC1DA2">
      <w:pPr>
        <w:pStyle w:val="MBL11Listennummer"/>
        <w:tabs>
          <w:tab w:val="num" w:pos="1021"/>
        </w:tabs>
        <w:ind w:left="1021" w:hanging="1021"/>
      </w:pPr>
      <w:r>
        <w:t>107a.2.1</w:t>
      </w:r>
      <w:r>
        <w:tab/>
      </w:r>
      <w:r>
        <w:rPr>
          <w:vertAlign w:val="superscript"/>
        </w:rPr>
        <w:t>1</w:t>
      </w:r>
      <w:r>
        <w:t xml:space="preserve">Nach Art. </w:t>
      </w:r>
      <w:hyperlink r:id="rId2360" w:history="1">
        <w:r>
          <w:t>107a</w:t>
        </w:r>
      </w:hyperlink>
      <w:r>
        <w:t xml:space="preserve"> Abs. </w:t>
      </w:r>
      <w:hyperlink r:id="rId2361" w:history="1">
        <w:r>
          <w:t>2</w:t>
        </w:r>
      </w:hyperlink>
      <w:r>
        <w:t xml:space="preserve"> werden die mit dem </w:t>
      </w:r>
      <w:hyperlink r:id="rId2362" w:history="1">
        <w:r>
          <w:t>Gesetz zur Änderung der Professorenbesoldung</w:t>
        </w:r>
      </w:hyperlink>
      <w:r>
        <w:t xml:space="preserve"> vom 11. Dezember 2012 (GVBl. S. 624, BayRS 2032-1-1-F) erfolgten Anhebungen der Grundgehaltsätze sowohl bei der übergangsweisen Stufenzuordnung als auch beim weiteren Stufenaufstieg auf bereits vor dem 1. Januar 2013 bestehende monatliche Leistungsbezüge angerechnet. </w:t>
      </w:r>
      <w:r>
        <w:rPr>
          <w:vertAlign w:val="superscript"/>
        </w:rPr>
        <w:t>2</w:t>
      </w:r>
      <w:r>
        <w:t xml:space="preserve">Leistungsbezüge, die erst ab Inkrafttreten dieses Gesetzes am 1. Januar 2013 erstmalig gewährt werden, unterliegen nicht der Anrechnung. </w:t>
      </w:r>
      <w:r>
        <w:rPr>
          <w:vertAlign w:val="superscript"/>
        </w:rPr>
        <w:t>3</w:t>
      </w:r>
      <w:r>
        <w:t>Eine Anrechnung unterbleibt auch dann, wenn der Gewährungsbescheid beziehungsweise der dem Leistungsbezu</w:t>
      </w:r>
      <w:r>
        <w:t xml:space="preserve">g anderweitig zugrunde liegende Rechtsakt nach dem Inkrafttretenszeitpunkt inhaltlich geändert und dadurch konkludent aufgehoben und durch einen neuen ersetzt wird. </w:t>
      </w:r>
      <w:r>
        <w:rPr>
          <w:vertAlign w:val="superscript"/>
        </w:rPr>
        <w:t>4</w:t>
      </w:r>
      <w:r>
        <w:t xml:space="preserve">Die bloße Entfristung eines bislang befristet gewährten Leistungsbezuges stellt keine konkludente Ersetzung dar. </w:t>
      </w:r>
      <w:r>
        <w:rPr>
          <w:vertAlign w:val="superscript"/>
        </w:rPr>
        <w:t>5</w:t>
      </w:r>
      <w:r>
        <w:t xml:space="preserve">Wurde bei einem erstmals vor dem 1. Januar 2013 gewährten Leistungsbezug bestimmt, dass sich dieser zu einem Zeitpunkt nach dem 31. Dezember 2012 erhöht, unterliegt diese Erhöhung nicht der Anrechnung. </w:t>
      </w:r>
      <w:r>
        <w:rPr>
          <w:vertAlign w:val="superscript"/>
        </w:rPr>
        <w:t>6</w:t>
      </w:r>
      <w:r>
        <w:t>Einmalzahlungen werden ebenfa</w:t>
      </w:r>
      <w:r>
        <w:t>lls nicht angerechnet.</w:t>
      </w:r>
    </w:p>
    <w:p w14:paraId="3F6D97D1" w14:textId="77777777" w:rsidR="0023703F" w:rsidRDefault="00EC1DA2">
      <w:pPr>
        <w:pStyle w:val="MBLTextEinzug18"/>
        <w:rPr>
          <w:i/>
          <w:iCs/>
        </w:rPr>
      </w:pPr>
      <w:r>
        <w:rPr>
          <w:b/>
          <w:bCs/>
          <w:i/>
          <w:iCs/>
        </w:rPr>
        <w:t>Beispiel 1:</w:t>
      </w:r>
    </w:p>
    <w:p w14:paraId="6A660B55" w14:textId="77777777" w:rsidR="0023703F" w:rsidRDefault="00EC1DA2">
      <w:pPr>
        <w:pStyle w:val="MBLTextEinzug18"/>
        <w:rPr>
          <w:i/>
          <w:iCs/>
        </w:rPr>
      </w:pPr>
      <w:r>
        <w:rPr>
          <w:i/>
          <w:iCs/>
          <w:vertAlign w:val="superscript"/>
        </w:rPr>
        <w:lastRenderedPageBreak/>
        <w:t>1</w:t>
      </w:r>
      <w:r>
        <w:rPr>
          <w:i/>
          <w:iCs/>
        </w:rPr>
        <w:t xml:space="preserve">Die Hochschule X hat ab 1. Januar 2010 einen Hochschulleistungsbezug in Höhe von 150 € bewilligt. </w:t>
      </w:r>
      <w:r>
        <w:rPr>
          <w:i/>
          <w:iCs/>
          <w:vertAlign w:val="superscript"/>
        </w:rPr>
        <w:t>2</w:t>
      </w:r>
      <w:r>
        <w:rPr>
          <w:i/>
          <w:iCs/>
        </w:rPr>
        <w:t>Im Juli 2013 ergeht ein weiterer Bewilligungsbescheid, nach dem der Hochschulleistungsbezug ab 1. August 2013 200 € beträgt.</w:t>
      </w:r>
    </w:p>
    <w:p w14:paraId="67CDB6FC" w14:textId="77777777" w:rsidR="0023703F" w:rsidRDefault="00EC1DA2">
      <w:pPr>
        <w:pStyle w:val="MBLTextEinzug18"/>
        <w:rPr>
          <w:i/>
          <w:iCs/>
          <w:u w:val="single"/>
        </w:rPr>
      </w:pPr>
      <w:r>
        <w:rPr>
          <w:i/>
          <w:iCs/>
          <w:u w:val="single"/>
        </w:rPr>
        <w:t xml:space="preserve">Lösung: </w:t>
      </w:r>
    </w:p>
    <w:p w14:paraId="59F1CC18" w14:textId="77777777" w:rsidR="0023703F" w:rsidRDefault="00EC1DA2">
      <w:pPr>
        <w:pStyle w:val="MBLTextEinzug18"/>
        <w:rPr>
          <w:i/>
          <w:iCs/>
        </w:rPr>
      </w:pPr>
      <w:r>
        <w:rPr>
          <w:i/>
          <w:iCs/>
          <w:vertAlign w:val="superscript"/>
        </w:rPr>
        <w:t>1</w:t>
      </w:r>
      <w:r>
        <w:rPr>
          <w:i/>
          <w:iCs/>
        </w:rPr>
        <w:t xml:space="preserve">Durch den weiteren Bewilligungsbescheid wird der ursprüngliche Bewilligungsbescheid konkludent aufgehoben. </w:t>
      </w:r>
      <w:r>
        <w:rPr>
          <w:i/>
          <w:iCs/>
          <w:vertAlign w:val="superscript"/>
        </w:rPr>
        <w:t>2</w:t>
      </w:r>
      <w:r>
        <w:rPr>
          <w:i/>
          <w:iCs/>
        </w:rPr>
        <w:t xml:space="preserve">Die Änderung wird als Neubewilligung gewertet, so dass keine Kürzung nach Art. </w:t>
      </w:r>
      <w:hyperlink r:id="rId2363" w:history="1">
        <w:r>
          <w:rPr>
            <w:i/>
            <w:iCs/>
          </w:rPr>
          <w:t>107a</w:t>
        </w:r>
      </w:hyperlink>
      <w:r>
        <w:rPr>
          <w:i/>
          <w:iCs/>
        </w:rPr>
        <w:t xml:space="preserve"> Abs. </w:t>
      </w:r>
      <w:hyperlink r:id="rId2364" w:history="1">
        <w:r>
          <w:rPr>
            <w:i/>
            <w:iCs/>
          </w:rPr>
          <w:t>2</w:t>
        </w:r>
      </w:hyperlink>
      <w:r>
        <w:rPr>
          <w:i/>
          <w:iCs/>
        </w:rPr>
        <w:t xml:space="preserve"> mehr erfolgt. </w:t>
      </w:r>
      <w:r>
        <w:rPr>
          <w:i/>
          <w:iCs/>
          <w:vertAlign w:val="superscript"/>
        </w:rPr>
        <w:t>3</w:t>
      </w:r>
      <w:r>
        <w:rPr>
          <w:i/>
          <w:iCs/>
        </w:rPr>
        <w:t>Der Hochschulleistungsbezug wird ab 1. August 2013 ungekürzt in Höhe von 200 € gezahlt.</w:t>
      </w:r>
    </w:p>
    <w:p w14:paraId="2C2F99CC" w14:textId="77777777" w:rsidR="0023703F" w:rsidRDefault="00EC1DA2">
      <w:pPr>
        <w:pStyle w:val="MBLTextEinzug18"/>
        <w:rPr>
          <w:i/>
          <w:iCs/>
        </w:rPr>
      </w:pPr>
      <w:r>
        <w:rPr>
          <w:b/>
          <w:bCs/>
          <w:i/>
          <w:iCs/>
        </w:rPr>
        <w:t>Beispiel 2:</w:t>
      </w:r>
    </w:p>
    <w:p w14:paraId="392C0239" w14:textId="77777777" w:rsidR="0023703F" w:rsidRDefault="00EC1DA2">
      <w:pPr>
        <w:pStyle w:val="MBLTextEinzug18"/>
        <w:rPr>
          <w:i/>
          <w:iCs/>
        </w:rPr>
      </w:pPr>
      <w:r>
        <w:rPr>
          <w:i/>
          <w:iCs/>
          <w:vertAlign w:val="superscript"/>
        </w:rPr>
        <w:t>1</w:t>
      </w:r>
      <w:r>
        <w:rPr>
          <w:i/>
          <w:iCs/>
        </w:rPr>
        <w:t xml:space="preserve">Die Hochschule X hat einem W 2-Professor ab 1. Oktober 2010 einen Berufungs-Leistungsbezug in Höhe von 150 € bewilligt. </w:t>
      </w:r>
      <w:r>
        <w:rPr>
          <w:i/>
          <w:iCs/>
          <w:vertAlign w:val="superscript"/>
        </w:rPr>
        <w:t>2</w:t>
      </w:r>
      <w:r>
        <w:rPr>
          <w:i/>
          <w:iCs/>
        </w:rPr>
        <w:t xml:space="preserve">Die Zahlung ist befristet bis 31. Dezember 2013. </w:t>
      </w:r>
      <w:r>
        <w:rPr>
          <w:i/>
          <w:iCs/>
          <w:vertAlign w:val="superscript"/>
        </w:rPr>
        <w:t>3</w:t>
      </w:r>
      <w:r>
        <w:rPr>
          <w:i/>
          <w:iCs/>
        </w:rPr>
        <w:t>Im Juli 2013 ergeht ein weiterer Bewilligungsbescheid, nach dem der Hochschulleistungsbezug ab 1. August 2013 entfristet und als unbefristeter Hochschulleistungsbezug weiter gezahlt wird.</w:t>
      </w:r>
    </w:p>
    <w:p w14:paraId="685E19C0" w14:textId="77777777" w:rsidR="0023703F" w:rsidRDefault="00EC1DA2">
      <w:pPr>
        <w:pStyle w:val="MBLTextEinzug18"/>
        <w:rPr>
          <w:i/>
          <w:iCs/>
          <w:u w:val="single"/>
        </w:rPr>
      </w:pPr>
      <w:r>
        <w:rPr>
          <w:i/>
          <w:iCs/>
          <w:u w:val="single"/>
        </w:rPr>
        <w:t xml:space="preserve">Lösung: </w:t>
      </w:r>
    </w:p>
    <w:p w14:paraId="7D0EBACE" w14:textId="77777777" w:rsidR="0023703F" w:rsidRDefault="00EC1DA2">
      <w:pPr>
        <w:pStyle w:val="MBLTextEinzug18"/>
        <w:rPr>
          <w:i/>
          <w:iCs/>
        </w:rPr>
      </w:pPr>
      <w:r>
        <w:rPr>
          <w:i/>
          <w:iCs/>
          <w:vertAlign w:val="superscript"/>
        </w:rPr>
        <w:t>1</w:t>
      </w:r>
      <w:r>
        <w:rPr>
          <w:i/>
          <w:iCs/>
        </w:rPr>
        <w:t xml:space="preserve">Die Entfristung eines Hochschulleistungsbezuges führt nicht zu einer konkludenten Aufhebung eines Bewilligungsbescheides. </w:t>
      </w:r>
      <w:r>
        <w:rPr>
          <w:i/>
          <w:iCs/>
          <w:vertAlign w:val="superscript"/>
        </w:rPr>
        <w:t>2</w:t>
      </w:r>
      <w:r>
        <w:rPr>
          <w:i/>
          <w:iCs/>
        </w:rPr>
        <w:t xml:space="preserve">Die Kürzung nach Art. </w:t>
      </w:r>
      <w:hyperlink r:id="rId2365" w:history="1">
        <w:r>
          <w:rPr>
            <w:i/>
            <w:iCs/>
          </w:rPr>
          <w:t>107a</w:t>
        </w:r>
      </w:hyperlink>
      <w:r>
        <w:rPr>
          <w:i/>
          <w:iCs/>
        </w:rPr>
        <w:t xml:space="preserve"> Abs. </w:t>
      </w:r>
      <w:hyperlink r:id="rId2366" w:history="1">
        <w:r>
          <w:rPr>
            <w:i/>
            <w:iCs/>
          </w:rPr>
          <w:t>2</w:t>
        </w:r>
      </w:hyperlink>
      <w:r>
        <w:rPr>
          <w:i/>
          <w:iCs/>
        </w:rPr>
        <w:t xml:space="preserve"> wird somit auch über den Zeitpunkt der Entfristung hinaus fortgeführt.</w:t>
      </w:r>
    </w:p>
    <w:p w14:paraId="39216BCB" w14:textId="77777777" w:rsidR="0023703F" w:rsidRDefault="00EC1DA2">
      <w:pPr>
        <w:pStyle w:val="MBL11Listennummer"/>
        <w:tabs>
          <w:tab w:val="num" w:pos="1021"/>
        </w:tabs>
        <w:ind w:left="1021" w:hanging="1021"/>
      </w:pPr>
      <w:r>
        <w:t>107a.2.2</w:t>
      </w:r>
      <w:r>
        <w:tab/>
      </w:r>
      <w:r>
        <w:rPr>
          <w:vertAlign w:val="superscript"/>
        </w:rPr>
        <w:t>1</w:t>
      </w:r>
      <w:r>
        <w:t xml:space="preserve">Art. </w:t>
      </w:r>
      <w:hyperlink r:id="rId2367" w:history="1">
        <w:r>
          <w:t>107a</w:t>
        </w:r>
      </w:hyperlink>
      <w:r>
        <w:t xml:space="preserve"> Abs. </w:t>
      </w:r>
      <w:hyperlink r:id="rId2368" w:history="1">
        <w:r>
          <w:t>2</w:t>
        </w:r>
      </w:hyperlink>
      <w:r>
        <w:t xml:space="preserve"> Satz 1 bis 5 enthalten die Anrechnungsregelungen zum Zeitpunkt 31. Dezember 2012/1. Januar 2013. </w:t>
      </w:r>
      <w:r>
        <w:rPr>
          <w:vertAlign w:val="superscript"/>
        </w:rPr>
        <w:t>2</w:t>
      </w:r>
      <w:r>
        <w:t xml:space="preserve">Besteht am 31. Dezember 2012 ein Anspruch auf mehrere Leistungsbezüge, darf die Anrechnung maximal bis zur Hälfte des jeweiligen Leistungsbezugs erfolgen. </w:t>
      </w:r>
      <w:r>
        <w:rPr>
          <w:vertAlign w:val="superscript"/>
        </w:rPr>
        <w:t>3</w:t>
      </w:r>
      <w:r>
        <w:t xml:space="preserve">Bei der Anrechnung mehrerer Leistungsbezüge derselben Gruppe gemäß Art. </w:t>
      </w:r>
      <w:hyperlink r:id="rId2369" w:history="1">
        <w:r>
          <w:t>107a</w:t>
        </w:r>
      </w:hyperlink>
      <w:r>
        <w:t xml:space="preserve"> Abs. </w:t>
      </w:r>
      <w:hyperlink r:id="rId2370" w:history="1">
        <w:r>
          <w:t>2</w:t>
        </w:r>
      </w:hyperlink>
      <w:r>
        <w:t xml:space="preserve"> Satz 3 ist nicht das Erlassdatum der Gewährungszusage maßgebend, sondern der Zeitpunkt, an dem der Leistungsbezug erstmalig ausbezahlt wurde. </w:t>
      </w:r>
      <w:r>
        <w:rPr>
          <w:vertAlign w:val="superscript"/>
        </w:rPr>
        <w:t>4</w:t>
      </w:r>
      <w:r>
        <w:t xml:space="preserve">Art. </w:t>
      </w:r>
      <w:hyperlink r:id="rId2371" w:history="1">
        <w:r>
          <w:t>107a</w:t>
        </w:r>
      </w:hyperlink>
      <w:r>
        <w:t xml:space="preserve"> Abs. </w:t>
      </w:r>
      <w:hyperlink r:id="rId2372" w:history="1">
        <w:r>
          <w:t>2</w:t>
        </w:r>
      </w:hyperlink>
      <w:r>
        <w:t xml:space="preserve"> Satz 4 enthält eine spezielle Anrechnungsregelung (Vollanrechnung) für Leistungsbezüge gemäß § </w:t>
      </w:r>
      <w:hyperlink r:id="rId2373" w:history="1">
        <w:r>
          <w:t>10</w:t>
        </w:r>
      </w:hyperlink>
      <w:r>
        <w:t xml:space="preserve"> Abs. </w:t>
      </w:r>
      <w:hyperlink r:id="rId2374" w:history="1">
        <w:r>
          <w:t>2</w:t>
        </w:r>
      </w:hyperlink>
      <w:r>
        <w:t xml:space="preserve"> der Verordnung über die Gewährung von Hochschulleistungsbezügen und einer Nebenamtsvergütung (Bayerische Hochschulleistungsbezügeverordnung – </w:t>
      </w:r>
      <w:hyperlink r:id="rId2375" w:history="1">
        <w:r>
          <w:t>BayHLeistBV</w:t>
        </w:r>
      </w:hyperlink>
      <w:r>
        <w:t xml:space="preserve">) vom 14. Januar 2011 (GVBl S. 50, BayRS 2032-3-4-1-WFK), die der Höchstbetragsregelung in § </w:t>
      </w:r>
      <w:hyperlink r:id="rId2376" w:history="1">
        <w:r>
          <w:t>10</w:t>
        </w:r>
      </w:hyperlink>
      <w:r>
        <w:t xml:space="preserve"> Abs. </w:t>
      </w:r>
      <w:hyperlink r:id="rId2377" w:history="1">
        <w:r>
          <w:t>2</w:t>
        </w:r>
      </w:hyperlink>
      <w:r>
        <w:t xml:space="preserve"> Satz 3 BayHLeistBV vorgeht. </w:t>
      </w:r>
      <w:r>
        <w:rPr>
          <w:vertAlign w:val="superscript"/>
        </w:rPr>
        <w:t>5</w:t>
      </w:r>
      <w:r>
        <w:t xml:space="preserve">Art. </w:t>
      </w:r>
      <w:hyperlink r:id="rId2378" w:history="1">
        <w:r>
          <w:t>107a</w:t>
        </w:r>
      </w:hyperlink>
      <w:r>
        <w:t xml:space="preserve"> Abs. </w:t>
      </w:r>
      <w:hyperlink r:id="rId2379" w:history="1">
        <w:r>
          <w:t>2</w:t>
        </w:r>
      </w:hyperlink>
      <w:r>
        <w:t xml:space="preserve"> Satz 5 stellt sicher, dass sich die zum 1. Januar 2013 durchzuführende Anrechnung auf den Teil der Grundgehaltserhöhung beschränkt, der auf dem Gesetz zur Änderung der Professorenbesoldung beruht.</w:t>
      </w:r>
    </w:p>
    <w:p w14:paraId="5231276E" w14:textId="77777777" w:rsidR="0023703F" w:rsidRDefault="00EC1DA2">
      <w:pPr>
        <w:pStyle w:val="MBL11Listennummer"/>
        <w:tabs>
          <w:tab w:val="num" w:pos="1021"/>
        </w:tabs>
        <w:ind w:left="1021" w:hanging="1021"/>
      </w:pPr>
      <w:r>
        <w:t>107a.2.3</w:t>
      </w:r>
      <w:r>
        <w:tab/>
      </w:r>
      <w:r>
        <w:rPr>
          <w:vertAlign w:val="superscript"/>
        </w:rPr>
        <w:t>1</w:t>
      </w:r>
      <w:r>
        <w:t xml:space="preserve">Bei Teilzeitbeschäftigung sind im Rahmen der Anrechnung zunächst die Leistungsbezüge in voller Höhe (d.h. nicht die nach Art. </w:t>
      </w:r>
      <w:hyperlink r:id="rId2380" w:history="1">
        <w:r>
          <w:t>6</w:t>
        </w:r>
      </w:hyperlink>
      <w:r>
        <w:t xml:space="preserve"> gekürzten) zugrunde zu legen. </w:t>
      </w:r>
      <w:r>
        <w:rPr>
          <w:vertAlign w:val="superscript"/>
        </w:rPr>
        <w:t>2</w:t>
      </w:r>
      <w:r>
        <w:t xml:space="preserve">Entsprechendes gilt für den jeweiligen Erhöhungsgewinn zum Anrechnungsstichtag. </w:t>
      </w:r>
      <w:r>
        <w:rPr>
          <w:vertAlign w:val="superscript"/>
        </w:rPr>
        <w:t>3</w:t>
      </w:r>
      <w:r>
        <w:t xml:space="preserve">Erst nach der Anrechnung erfolgt die Kürzung gemäß Art. </w:t>
      </w:r>
      <w:hyperlink r:id="rId2381" w:history="1">
        <w:r>
          <w:t>6</w:t>
        </w:r>
      </w:hyperlink>
      <w:r>
        <w:t xml:space="preserve">; dabei ist zu beachten, dass dem oder der Teilzeitbeschäftigten zu jedem Zeitpunkt mindestens die Hälfte (Ausnahme Art. </w:t>
      </w:r>
      <w:hyperlink r:id="rId2382" w:history="1">
        <w:r>
          <w:t>107a</w:t>
        </w:r>
      </w:hyperlink>
      <w:r>
        <w:t xml:space="preserve"> Abs. </w:t>
      </w:r>
      <w:hyperlink r:id="rId2383" w:history="1">
        <w:r>
          <w:t>2</w:t>
        </w:r>
      </w:hyperlink>
      <w:r>
        <w:t xml:space="preserve"> Satz 4) des nach Art. </w:t>
      </w:r>
      <w:hyperlink r:id="rId2384" w:history="1">
        <w:r>
          <w:t>6</w:t>
        </w:r>
      </w:hyperlink>
      <w:r>
        <w:t xml:space="preserve"> gekürzten Leistungsbezuges zustehen muss.</w:t>
      </w:r>
    </w:p>
    <w:p w14:paraId="42C29B40" w14:textId="77777777" w:rsidR="0023703F" w:rsidRDefault="00EC1DA2">
      <w:pPr>
        <w:pStyle w:val="MBLTextEinzug18"/>
        <w:rPr>
          <w:i/>
          <w:iCs/>
        </w:rPr>
      </w:pPr>
      <w:r>
        <w:rPr>
          <w:b/>
          <w:bCs/>
          <w:i/>
          <w:iCs/>
        </w:rPr>
        <w:t>Beispiel:</w:t>
      </w:r>
    </w:p>
    <w:p w14:paraId="3ECABC7E" w14:textId="77777777" w:rsidR="0023703F" w:rsidRDefault="00EC1DA2">
      <w:pPr>
        <w:pStyle w:val="MBLTextEinzug18"/>
        <w:rPr>
          <w:i/>
          <w:iCs/>
          <w:u w:val="single"/>
        </w:rPr>
      </w:pPr>
      <w:r>
        <w:rPr>
          <w:i/>
          <w:iCs/>
          <w:u w:val="single"/>
        </w:rPr>
        <w:t xml:space="preserve">Sachverhalt: </w:t>
      </w:r>
    </w:p>
    <w:p w14:paraId="02AE0A3D" w14:textId="77777777" w:rsidR="0023703F" w:rsidRDefault="00EC1DA2">
      <w:pPr>
        <w:pStyle w:val="MBLTextEinzug18"/>
        <w:rPr>
          <w:i/>
          <w:iCs/>
        </w:rPr>
      </w:pPr>
      <w:r>
        <w:rPr>
          <w:i/>
          <w:iCs/>
          <w:vertAlign w:val="superscript"/>
        </w:rPr>
        <w:t>1</w:t>
      </w:r>
      <w:r>
        <w:rPr>
          <w:i/>
          <w:iCs/>
        </w:rPr>
        <w:t xml:space="preserve">Eine Professorin in Besoldungsgruppe W 2 befindet sich vom 1. März 2010 bis 28. Februar 2013 in Teilzeitbeschäftigung mit einer regelmäßigen Arbeitszeit von 50 v.H. </w:t>
      </w:r>
      <w:r>
        <w:rPr>
          <w:i/>
          <w:iCs/>
          <w:vertAlign w:val="superscript"/>
        </w:rPr>
        <w:t>2</w:t>
      </w:r>
      <w:r>
        <w:rPr>
          <w:i/>
          <w:iCs/>
        </w:rPr>
        <w:t xml:space="preserve">Ab 1. März 2013 beträgt die Arbeitszeit wieder 100 v.H. </w:t>
      </w:r>
      <w:r>
        <w:rPr>
          <w:i/>
          <w:iCs/>
          <w:vertAlign w:val="superscript"/>
        </w:rPr>
        <w:t>3</w:t>
      </w:r>
      <w:r>
        <w:rPr>
          <w:i/>
          <w:iCs/>
        </w:rPr>
        <w:t xml:space="preserve">Bei der Überleitung in die neue Grundgehaltstabelle zum 1. Januar 2013 können gemäß Art. </w:t>
      </w:r>
      <w:hyperlink r:id="rId2385" w:history="1">
        <w:r>
          <w:rPr>
            <w:i/>
            <w:iCs/>
          </w:rPr>
          <w:t>107a</w:t>
        </w:r>
      </w:hyperlink>
      <w:r>
        <w:rPr>
          <w:i/>
          <w:iCs/>
        </w:rPr>
        <w:t xml:space="preserve"> Abs. </w:t>
      </w:r>
      <w:hyperlink r:id="rId2386" w:history="1">
        <w:r>
          <w:rPr>
            <w:i/>
            <w:iCs/>
          </w:rPr>
          <w:t>1</w:t>
        </w:r>
      </w:hyperlink>
      <w:r>
        <w:rPr>
          <w:i/>
          <w:iCs/>
        </w:rPr>
        <w:t xml:space="preserve"> in Verbindung mit Art. </w:t>
      </w:r>
      <w:hyperlink r:id="rId2387" w:history="1">
        <w:r>
          <w:rPr>
            <w:i/>
            <w:iCs/>
          </w:rPr>
          <w:t>42a</w:t>
        </w:r>
      </w:hyperlink>
      <w:r>
        <w:rPr>
          <w:i/>
          <w:iCs/>
        </w:rPr>
        <w:t xml:space="preserve"> Abs. </w:t>
      </w:r>
      <w:hyperlink r:id="rId2388" w:history="1">
        <w:r>
          <w:rPr>
            <w:i/>
            <w:iCs/>
          </w:rPr>
          <w:t>1</w:t>
        </w:r>
      </w:hyperlink>
      <w:r>
        <w:rPr>
          <w:i/>
          <w:iCs/>
        </w:rPr>
        <w:t xml:space="preserve"> Zeiten in einem Umfang von acht Jahren berücksichtigt werden. </w:t>
      </w:r>
      <w:r>
        <w:rPr>
          <w:i/>
          <w:iCs/>
          <w:vertAlign w:val="superscript"/>
        </w:rPr>
        <w:t>4</w:t>
      </w:r>
      <w:r>
        <w:rPr>
          <w:i/>
          <w:iCs/>
        </w:rPr>
        <w:t xml:space="preserve">Die Professorin erhält regulär einen monatlichen besonderen Leistungsbezug nach § </w:t>
      </w:r>
      <w:hyperlink r:id="rId2389" w:history="1">
        <w:r>
          <w:rPr>
            <w:i/>
            <w:iCs/>
          </w:rPr>
          <w:t>4</w:t>
        </w:r>
      </w:hyperlink>
      <w:r>
        <w:rPr>
          <w:i/>
          <w:iCs/>
        </w:rPr>
        <w:t xml:space="preserve"> BayHLeistBV in Höhe von 1.000 €, der während der Teilzeitbeschäftigung in Höhe von 500 € zur Auszahlung gelangt.</w:t>
      </w:r>
    </w:p>
    <w:p w14:paraId="69CB7F2E" w14:textId="77777777" w:rsidR="0023703F" w:rsidRDefault="00EC1DA2">
      <w:pPr>
        <w:pStyle w:val="MBLTextEinzug18"/>
        <w:rPr>
          <w:i/>
          <w:iCs/>
          <w:u w:val="single"/>
        </w:rPr>
      </w:pPr>
      <w:r>
        <w:rPr>
          <w:i/>
          <w:iCs/>
          <w:u w:val="single"/>
        </w:rPr>
        <w:t xml:space="preserve">Lösung: </w:t>
      </w:r>
    </w:p>
    <w:p w14:paraId="3EDAEA52" w14:textId="77777777" w:rsidR="0023703F" w:rsidRDefault="00EC1DA2">
      <w:pPr>
        <w:pStyle w:val="MBLTextEinzug18"/>
        <w:rPr>
          <w:i/>
          <w:iCs/>
        </w:rPr>
      </w:pPr>
      <w:r>
        <w:rPr>
          <w:i/>
          <w:iCs/>
          <w:vertAlign w:val="superscript"/>
        </w:rPr>
        <w:t>1</w:t>
      </w:r>
      <w:r>
        <w:rPr>
          <w:i/>
          <w:iCs/>
        </w:rPr>
        <w:t xml:space="preserve">Die Professorin ist zum 1. Januar 2013 der Stufe 2 der Besoldungsgruppe W 2 zuzuordnen; in dieser Stufe hat sie bereits drei Jahre verbracht. </w:t>
      </w:r>
      <w:r>
        <w:rPr>
          <w:i/>
          <w:iCs/>
          <w:vertAlign w:val="superscript"/>
        </w:rPr>
        <w:t>2</w:t>
      </w:r>
      <w:r>
        <w:rPr>
          <w:i/>
          <w:iCs/>
        </w:rPr>
        <w:t>Für die Berechnung des Erhöhungsgewinns zum 1. Januar 2013 sind sowohl die lineare Bezügeanpassung zum 1. Januar 2013 (Art. </w:t>
      </w:r>
      <w:hyperlink r:id="rId2390" w:history="1">
        <w:r>
          <w:rPr>
            <w:i/>
            <w:iCs/>
          </w:rPr>
          <w:t>107a</w:t>
        </w:r>
      </w:hyperlink>
      <w:r>
        <w:rPr>
          <w:i/>
          <w:iCs/>
        </w:rPr>
        <w:t xml:space="preserve"> Abs. </w:t>
      </w:r>
      <w:hyperlink r:id="rId2391" w:history="1">
        <w:r>
          <w:rPr>
            <w:i/>
            <w:iCs/>
          </w:rPr>
          <w:t>2</w:t>
        </w:r>
      </w:hyperlink>
      <w:r>
        <w:rPr>
          <w:i/>
          <w:iCs/>
        </w:rPr>
        <w:t xml:space="preserve"> Satz 5) als auch die Teilzeitbeschäftigung außer Betracht zu lassen. </w:t>
      </w:r>
      <w:r>
        <w:rPr>
          <w:i/>
          <w:iCs/>
          <w:vertAlign w:val="superscript"/>
        </w:rPr>
        <w:t>3</w:t>
      </w:r>
      <w:r>
        <w:rPr>
          <w:i/>
          <w:iCs/>
        </w:rPr>
        <w:t xml:space="preserve">Der Erhöhungsgewinn beträgt demnach 531,89 € (5.100 € - 4.568,11 €). </w:t>
      </w:r>
      <w:r>
        <w:rPr>
          <w:i/>
          <w:iCs/>
          <w:vertAlign w:val="superscript"/>
        </w:rPr>
        <w:t>4</w:t>
      </w:r>
      <w:r>
        <w:rPr>
          <w:i/>
          <w:iCs/>
        </w:rPr>
        <w:t xml:space="preserve">Der reguläre </w:t>
      </w:r>
      <w:r>
        <w:rPr>
          <w:i/>
          <w:iCs/>
        </w:rPr>
        <w:lastRenderedPageBreak/>
        <w:t xml:space="preserve">Leistungsbezug in Höhe von 1.000 € kann nach Art. </w:t>
      </w:r>
      <w:hyperlink r:id="rId2392" w:history="1">
        <w:r>
          <w:rPr>
            <w:i/>
            <w:iCs/>
          </w:rPr>
          <w:t>107a</w:t>
        </w:r>
      </w:hyperlink>
      <w:r>
        <w:rPr>
          <w:i/>
          <w:iCs/>
        </w:rPr>
        <w:t xml:space="preserve"> Abs. </w:t>
      </w:r>
      <w:hyperlink r:id="rId2393" w:history="1">
        <w:r>
          <w:rPr>
            <w:i/>
            <w:iCs/>
          </w:rPr>
          <w:t>2</w:t>
        </w:r>
      </w:hyperlink>
      <w:r>
        <w:rPr>
          <w:i/>
          <w:iCs/>
        </w:rPr>
        <w:t xml:space="preserve"> Satz 1 maximal bis zur Hälfte, also um 500 €, gekürzt werden. </w:t>
      </w:r>
      <w:r>
        <w:rPr>
          <w:i/>
          <w:iCs/>
          <w:vertAlign w:val="superscript"/>
        </w:rPr>
        <w:t>5</w:t>
      </w:r>
      <w:r>
        <w:rPr>
          <w:i/>
          <w:iCs/>
        </w:rPr>
        <w:t xml:space="preserve">Allerdings ist zu beachten, dass der Professorin auch während der Teilzeitbeschäftigung mindestens die Hälfte ihres nach Art. </w:t>
      </w:r>
      <w:hyperlink r:id="rId2394" w:history="1">
        <w:r>
          <w:rPr>
            <w:i/>
            <w:iCs/>
          </w:rPr>
          <w:t>6</w:t>
        </w:r>
      </w:hyperlink>
      <w:r>
        <w:rPr>
          <w:i/>
          <w:iCs/>
        </w:rPr>
        <w:t xml:space="preserve"> gekürzten Leistungsbezugs zustehen muss. </w:t>
      </w:r>
      <w:r>
        <w:rPr>
          <w:i/>
          <w:iCs/>
          <w:vertAlign w:val="superscript"/>
        </w:rPr>
        <w:t>6</w:t>
      </w:r>
      <w:r>
        <w:rPr>
          <w:i/>
          <w:iCs/>
        </w:rPr>
        <w:t xml:space="preserve">Somit ist zum 1. Januar 2013 nur eine Kürzung in Höhe von 250 € möglich. </w:t>
      </w:r>
      <w:r>
        <w:rPr>
          <w:i/>
          <w:iCs/>
          <w:vertAlign w:val="superscript"/>
        </w:rPr>
        <w:t>7</w:t>
      </w:r>
      <w:r>
        <w:rPr>
          <w:i/>
          <w:iCs/>
        </w:rPr>
        <w:t xml:space="preserve">Die Kürzung um den noch offenen Anrechnungsbetrag von 250 € vollzieht sich erst, wenn die Professorin wieder in Vollzeit arbeitet. </w:t>
      </w:r>
      <w:r>
        <w:rPr>
          <w:i/>
          <w:iCs/>
          <w:vertAlign w:val="superscript"/>
        </w:rPr>
        <w:t>8</w:t>
      </w:r>
      <w:r>
        <w:rPr>
          <w:i/>
          <w:iCs/>
        </w:rPr>
        <w:t xml:space="preserve">Ab 1. März 2013 erhält die Professorin folglich einen Leistungsbezug in Höhe von 500 €. </w:t>
      </w:r>
      <w:r>
        <w:rPr>
          <w:i/>
          <w:iCs/>
          <w:vertAlign w:val="superscript"/>
        </w:rPr>
        <w:t>9</w:t>
      </w:r>
      <w:r>
        <w:rPr>
          <w:i/>
          <w:iCs/>
        </w:rPr>
        <w:t>Da der zum 31. Dezember 2012 zustehende Leistungsbezug bereits in (der maximal zulässigen) Höhe der Hälfte gekürzt wurde, kommt es beim Stufenaufstieg in Stufe 3 zu keiner we</w:t>
      </w:r>
      <w:r>
        <w:rPr>
          <w:i/>
          <w:iCs/>
        </w:rPr>
        <w:t>iteren Anrechnung.</w:t>
      </w:r>
      <w:bookmarkStart w:id="213" w:name="Y-100-G-BAYVWV246838-ANr-NR107A_NR107A_2"/>
    </w:p>
    <w:p w14:paraId="6F5C17C4" w14:textId="77777777" w:rsidR="0023703F" w:rsidRDefault="00EC1DA2">
      <w:pPr>
        <w:pStyle w:val="MBL11Listennummer"/>
        <w:tabs>
          <w:tab w:val="num" w:pos="1021"/>
        </w:tabs>
        <w:ind w:left="1021" w:hanging="1021"/>
      </w:pPr>
      <w:r>
        <w:t>107a.2.4</w:t>
      </w:r>
      <w:r>
        <w:tab/>
      </w:r>
      <w:r>
        <w:rPr>
          <w:vertAlign w:val="superscript"/>
        </w:rPr>
        <w:t>1</w:t>
      </w:r>
      <w:r>
        <w:t xml:space="preserve">Art. </w:t>
      </w:r>
      <w:hyperlink r:id="rId2395" w:history="1">
        <w:r>
          <w:t>107a</w:t>
        </w:r>
      </w:hyperlink>
      <w:r>
        <w:t xml:space="preserve"> Abs. </w:t>
      </w:r>
      <w:hyperlink r:id="rId2396" w:history="1">
        <w:r>
          <w:t>2</w:t>
        </w:r>
      </w:hyperlink>
      <w:r>
        <w:t xml:space="preserve"> Satz 6 erweitert die Anrechnung auf den weiteren Stufenaufstieg. </w:t>
      </w:r>
      <w:r>
        <w:rPr>
          <w:vertAlign w:val="superscript"/>
        </w:rPr>
        <w:t>2</w:t>
      </w:r>
      <w:r>
        <w:t xml:space="preserve">Bereits vor dem 1. Januar 2013 gewährte Hochschulleistungsbezüge verringern sich dann um den Unterschiedsbetrag zwischen dem vor und dem nach dem Stufenaufstieg zustehenden Grundgehaltssatz. </w:t>
      </w:r>
      <w:r>
        <w:rPr>
          <w:vertAlign w:val="superscript"/>
        </w:rPr>
        <w:t>3</w:t>
      </w:r>
      <w:r>
        <w:t xml:space="preserve">Die Anrechnung erfolgt grundsätzlich nur insoweit, als zusammen mit der Anrechnung bei der Überleitung mindestens die Hälfte der vor dem 1. Januar 2013 gewährten Leistungsbezüge erhalten bleiben (Ausnahme Art. </w:t>
      </w:r>
      <w:hyperlink r:id="rId2397" w:history="1">
        <w:r>
          <w:t>107a</w:t>
        </w:r>
      </w:hyperlink>
      <w:r>
        <w:t xml:space="preserve"> Abs. </w:t>
      </w:r>
      <w:hyperlink r:id="rId2398" w:history="1">
        <w:r>
          <w:t>2</w:t>
        </w:r>
      </w:hyperlink>
      <w:r>
        <w:t xml:space="preserve"> Satz 4). </w:t>
      </w:r>
      <w:r>
        <w:rPr>
          <w:vertAlign w:val="superscript"/>
        </w:rPr>
        <w:t>4</w:t>
      </w:r>
      <w:r>
        <w:t>Ab dem 1. Januar 2013 neu gewährte beziehungsweise auf einer inhaltlich geänderten Gewährungszusage beruhende Leistungsbezüge werden nicht von der Anrechnung erfasst (vergleiche hierzu Nr. </w:t>
      </w:r>
      <w:hyperlink r:id="rId2399" w:history="1">
        <w:r>
          <w:t>107a.2.1</w:t>
        </w:r>
      </w:hyperlink>
      <w:r>
        <w:t xml:space="preserve">). </w:t>
      </w:r>
      <w:r>
        <w:rPr>
          <w:vertAlign w:val="superscript"/>
        </w:rPr>
        <w:t>5</w:t>
      </w:r>
      <w:r>
        <w:t>Art. </w:t>
      </w:r>
      <w:hyperlink r:id="rId2400" w:history="1">
        <w:r>
          <w:t>107a</w:t>
        </w:r>
      </w:hyperlink>
      <w:r>
        <w:t xml:space="preserve"> Abs. </w:t>
      </w:r>
      <w:hyperlink r:id="rId2401" w:history="1">
        <w:r>
          <w:t>2</w:t>
        </w:r>
      </w:hyperlink>
      <w:r>
        <w:t xml:space="preserve"> Satz 7 bestimmt, dass bei der Anrechnung im Rahmen des weiteren Stufenaufstiegs derjenige Betrag unberücksichtigt bleibt, um den sich ein Leistungsbezug aufgrund allgemeiner Bezügeanpassungen seit 1. Januar 2013 erhöht hat. </w:t>
      </w:r>
      <w:r>
        <w:rPr>
          <w:vertAlign w:val="superscript"/>
        </w:rPr>
        <w:t>6</w:t>
      </w:r>
      <w:r>
        <w:t>Der Erhöhungsgewinn berechnet sich dagegen aus den zum Zeitpunkt des weiteren Stufenaufstiegs maßgeblichen Grundgehaltssätzen; d.h. die Bezügeanpassungen ab 1. Januar 2013 sind insoweit zu berücksichtigen.</w:t>
      </w:r>
      <w:bookmarkEnd w:id="213"/>
    </w:p>
    <w:p w14:paraId="3B089B16" w14:textId="77777777" w:rsidR="0023703F" w:rsidRDefault="00EC1DA2">
      <w:pPr>
        <w:pStyle w:val="MBL11Listennummer"/>
        <w:tabs>
          <w:tab w:val="num" w:pos="1021"/>
        </w:tabs>
        <w:ind w:left="1021" w:hanging="1021"/>
        <w:rPr>
          <w:b/>
          <w:bCs/>
        </w:rPr>
      </w:pPr>
      <w:bookmarkStart w:id="214" w:name="Y-100-G-BAYVWV246838-ANr-108"/>
      <w:bookmarkEnd w:id="214"/>
      <w:r>
        <w:rPr>
          <w:b/>
          <w:bCs/>
        </w:rPr>
        <w:t>108.</w:t>
      </w:r>
      <w:r>
        <w:rPr>
          <w:b/>
          <w:bCs/>
        </w:rPr>
        <w:tab/>
        <w:t>Sonstige Übergangsregelungen</w:t>
      </w:r>
      <w:bookmarkStart w:id="215" w:name="Y-100-G-BAYVWV246838-ANr-108_NR108_1"/>
    </w:p>
    <w:p w14:paraId="54326F96" w14:textId="77777777" w:rsidR="0023703F" w:rsidRDefault="00EC1DA2">
      <w:pPr>
        <w:pStyle w:val="MBL11Listennummer"/>
        <w:tabs>
          <w:tab w:val="num" w:pos="1021"/>
        </w:tabs>
        <w:ind w:left="1021" w:hanging="1021"/>
        <w:rPr>
          <w:b/>
          <w:bCs/>
        </w:rPr>
      </w:pPr>
      <w:r>
        <w:rPr>
          <w:b/>
          <w:bCs/>
        </w:rPr>
        <w:t>108.1</w:t>
      </w:r>
      <w:r>
        <w:rPr>
          <w:b/>
          <w:bCs/>
        </w:rPr>
        <w:tab/>
        <w:t>Überleitungszulage</w:t>
      </w:r>
      <w:bookmarkEnd w:id="215"/>
    </w:p>
    <w:p w14:paraId="2DEFAA1B" w14:textId="77777777" w:rsidR="0023703F" w:rsidRDefault="00EC1DA2">
      <w:pPr>
        <w:pStyle w:val="MBLTextEinzug18"/>
      </w:pPr>
      <w:r>
        <w:rPr>
          <w:vertAlign w:val="superscript"/>
        </w:rPr>
        <w:t>1</w:t>
      </w:r>
      <w:r>
        <w:t xml:space="preserve">Allgemeine oder individuelle Erhöhungen der Grund- und Nebenbezüge sind – mit Ausnahme des Orts- und Familienzuschlags nach Art. </w:t>
      </w:r>
      <w:hyperlink r:id="rId2402" w:history="1">
        <w:r>
          <w:t>36</w:t>
        </w:r>
      </w:hyperlink>
      <w:r>
        <w:t xml:space="preserve"> und der Leistungsprämie nach Art. </w:t>
      </w:r>
      <w:hyperlink r:id="rId2403" w:history="1">
        <w:r>
          <w:t>67</w:t>
        </w:r>
      </w:hyperlink>
      <w:r>
        <w:t xml:space="preserve"> – in vollem Umfang auf die Überleitungszulage anzurechnen. </w:t>
      </w:r>
      <w:r>
        <w:rPr>
          <w:vertAlign w:val="superscript"/>
        </w:rPr>
        <w:t>4</w:t>
      </w:r>
      <w:r>
        <w:t>Tritt zum Zeitpunkt einer Erhöhung von Bezügebestandteilen zeitgleich eine Verringerung von anderen Bezügebestandteilen ein, erfolgt keine Saldierung.</w:t>
      </w:r>
      <w:bookmarkStart w:id="216" w:name="Y-100-G-BAYVWV246838-ANr-108_NR108_2"/>
      <w:bookmarkEnd w:id="216"/>
    </w:p>
    <w:p w14:paraId="5E5D94C4" w14:textId="77777777" w:rsidR="0023703F" w:rsidRDefault="00EC1DA2">
      <w:pPr>
        <w:pStyle w:val="MBL11Listennummer"/>
        <w:tabs>
          <w:tab w:val="num" w:pos="1021"/>
        </w:tabs>
        <w:ind w:left="1021" w:hanging="1021"/>
        <w:rPr>
          <w:b/>
          <w:bCs/>
        </w:rPr>
      </w:pPr>
      <w:r>
        <w:rPr>
          <w:b/>
          <w:bCs/>
        </w:rPr>
        <w:t>108.2</w:t>
      </w:r>
      <w:r>
        <w:rPr>
          <w:b/>
          <w:bCs/>
        </w:rPr>
        <w:tab/>
        <w:t>Ausgleichs- oder Überleitungszulagen nach früherem Recht</w:t>
      </w:r>
    </w:p>
    <w:p w14:paraId="4720FD91" w14:textId="77777777" w:rsidR="0023703F" w:rsidRDefault="00EC1DA2">
      <w:pPr>
        <w:pStyle w:val="MBL11Listennummer"/>
        <w:tabs>
          <w:tab w:val="num" w:pos="1021"/>
        </w:tabs>
        <w:ind w:left="1021" w:hanging="1021"/>
      </w:pPr>
      <w:r>
        <w:t>108.2.1</w:t>
      </w:r>
      <w:r>
        <w:tab/>
      </w:r>
      <w:r>
        <w:rPr>
          <w:vertAlign w:val="superscript"/>
        </w:rPr>
        <w:t>1</w:t>
      </w:r>
      <w:r>
        <w:t xml:space="preserve">Die Regelung begründet – bei Weitererfüllung der Anspruchsvoraussetzungen – einen Fortzahlungsanspruch für Ausgleichs- und Überleitungszulagen nach früherem Recht, die den Bezügeempfängern und Bezügeempfängerinnen am 31. Dezember 2010 gewährt werden. </w:t>
      </w:r>
      <w:r>
        <w:rPr>
          <w:vertAlign w:val="superscript"/>
        </w:rPr>
        <w:t>2</w:t>
      </w:r>
      <w:r>
        <w:t xml:space="preserve">Sie werden entsprechend der Aufzehrregelung nach Art. </w:t>
      </w:r>
      <w:hyperlink r:id="rId2404" w:history="1">
        <w:r>
          <w:t>52</w:t>
        </w:r>
      </w:hyperlink>
      <w:r>
        <w:t xml:space="preserve"> Abs. </w:t>
      </w:r>
      <w:hyperlink r:id="rId2405" w:history="1">
        <w:r>
          <w:t>1</w:t>
        </w:r>
      </w:hyperlink>
      <w:r>
        <w:t xml:space="preserve"> Satz 5 abgebaut. </w:t>
      </w:r>
      <w:r>
        <w:rPr>
          <w:vertAlign w:val="superscript"/>
        </w:rPr>
        <w:t>3</w:t>
      </w:r>
      <w:r>
        <w:t xml:space="preserve">Das bedeutet, dass zum Beispiel eine am 31. Dezember 2010 gewährte Ausgleichszulage, die nach Maßgabe des § </w:t>
      </w:r>
      <w:hyperlink r:id="rId2406" w:history="1">
        <w:r>
          <w:t>13</w:t>
        </w:r>
      </w:hyperlink>
      <w:r>
        <w:t xml:space="preserve"> Abs. </w:t>
      </w:r>
      <w:hyperlink r:id="rId2407" w:history="1">
        <w:r>
          <w:t>2</w:t>
        </w:r>
      </w:hyperlink>
      <w:r>
        <w:t xml:space="preserve"> Satz 6 in Verbindung mit § </w:t>
      </w:r>
      <w:hyperlink r:id="rId2408" w:history="1">
        <w:r>
          <w:t>85</w:t>
        </w:r>
      </w:hyperlink>
      <w:r>
        <w:t xml:space="preserve"> BBesG teilweise aufgezehrt ist, mit dem am Stichtag zustehenden Betrag gemäß Art. </w:t>
      </w:r>
      <w:hyperlink r:id="rId2409" w:history="1">
        <w:r>
          <w:t>108</w:t>
        </w:r>
      </w:hyperlink>
      <w:r>
        <w:t xml:space="preserve"> Abs. </w:t>
      </w:r>
      <w:hyperlink r:id="rId2410" w:history="1">
        <w:r>
          <w:t>2</w:t>
        </w:r>
      </w:hyperlink>
      <w:r>
        <w:t xml:space="preserve"> Satz 1 fortzuzahlen ist und frühestens am 1. Januar 2012 in entsprechender Anwendung des Art. </w:t>
      </w:r>
      <w:hyperlink r:id="rId2411" w:history="1">
        <w:r>
          <w:t>52</w:t>
        </w:r>
      </w:hyperlink>
      <w:r>
        <w:t xml:space="preserve"> Abs. </w:t>
      </w:r>
      <w:hyperlink r:id="rId2412" w:history="1">
        <w:r>
          <w:t>1</w:t>
        </w:r>
      </w:hyperlink>
      <w:r>
        <w:t xml:space="preserve"> Satz 5 weiter abgebaut werden kann.</w:t>
      </w:r>
    </w:p>
    <w:p w14:paraId="57AC7FC3" w14:textId="77777777" w:rsidR="0023703F" w:rsidRDefault="00EC1DA2">
      <w:pPr>
        <w:pStyle w:val="MBLTextEinzug18"/>
        <w:rPr>
          <w:i/>
          <w:iCs/>
        </w:rPr>
      </w:pPr>
      <w:r>
        <w:rPr>
          <w:b/>
          <w:bCs/>
          <w:i/>
          <w:iCs/>
        </w:rPr>
        <w:t>Beispiel:</w:t>
      </w:r>
    </w:p>
    <w:p w14:paraId="0FAE3EC0" w14:textId="77777777" w:rsidR="0023703F" w:rsidRDefault="00EC1DA2">
      <w:pPr>
        <w:pStyle w:val="MBLTextEinzug18"/>
        <w:rPr>
          <w:i/>
          <w:iCs/>
          <w:u w:val="single"/>
        </w:rPr>
      </w:pPr>
      <w:r>
        <w:rPr>
          <w:i/>
          <w:iCs/>
          <w:u w:val="single"/>
        </w:rPr>
        <w:t xml:space="preserve">Sachverhalt: </w:t>
      </w:r>
    </w:p>
    <w:p w14:paraId="2AA9F63C" w14:textId="77777777" w:rsidR="0023703F" w:rsidRDefault="00EC1DA2">
      <w:pPr>
        <w:pStyle w:val="MBLTextEinzug18"/>
        <w:rPr>
          <w:i/>
          <w:iCs/>
        </w:rPr>
      </w:pPr>
      <w:r>
        <w:rPr>
          <w:i/>
          <w:iCs/>
          <w:vertAlign w:val="superscript"/>
        </w:rPr>
        <w:t>1</w:t>
      </w:r>
      <w:r>
        <w:rPr>
          <w:i/>
          <w:iCs/>
        </w:rPr>
        <w:t xml:space="preserve">Ein lediger Steueramtmann in der Besoldungsgruppe A 11 Stufe 7 wechselt zum 1. August 2010 aus dienstlichen Gründen nach siebenjähriger Tätigkeit im Steuerfahndungsdienst in die Geschäftsstelle des Finanzamts X. </w:t>
      </w:r>
      <w:r>
        <w:rPr>
          <w:i/>
          <w:iCs/>
          <w:vertAlign w:val="superscript"/>
        </w:rPr>
        <w:t>2</w:t>
      </w:r>
      <w:r>
        <w:rPr>
          <w:i/>
          <w:iCs/>
        </w:rPr>
        <w:t>Er erhält ab diesem Zeitpunkt eine Ausgleichszulage nach § </w:t>
      </w:r>
      <w:hyperlink r:id="rId2413" w:history="1">
        <w:r>
          <w:rPr>
            <w:i/>
            <w:iCs/>
          </w:rPr>
          <w:t>13</w:t>
        </w:r>
      </w:hyperlink>
      <w:r>
        <w:rPr>
          <w:i/>
          <w:iCs/>
        </w:rPr>
        <w:t xml:space="preserve"> Abs. </w:t>
      </w:r>
      <w:hyperlink r:id="rId2414" w:history="1">
        <w:r>
          <w:rPr>
            <w:i/>
            <w:iCs/>
          </w:rPr>
          <w:t>2</w:t>
        </w:r>
      </w:hyperlink>
      <w:r>
        <w:rPr>
          <w:i/>
          <w:iCs/>
        </w:rPr>
        <w:t xml:space="preserve"> in Verbindung mit § </w:t>
      </w:r>
      <w:hyperlink r:id="rId2415" w:history="1">
        <w:r>
          <w:rPr>
            <w:i/>
            <w:iCs/>
          </w:rPr>
          <w:t>85</w:t>
        </w:r>
      </w:hyperlink>
      <w:r>
        <w:rPr>
          <w:i/>
          <w:iCs/>
        </w:rPr>
        <w:t xml:space="preserve"> BBesG für den Wegfall der Stellenzulage.</w:t>
      </w:r>
    </w:p>
    <w:p w14:paraId="55583543" w14:textId="77777777" w:rsidR="0023703F" w:rsidRDefault="00EC1DA2">
      <w:pPr>
        <w:pStyle w:val="MBLTextEinzug18"/>
        <w:rPr>
          <w:i/>
          <w:iCs/>
          <w:u w:val="single"/>
        </w:rPr>
      </w:pPr>
      <w:r>
        <w:rPr>
          <w:i/>
          <w:iCs/>
          <w:u w:val="single"/>
        </w:rPr>
        <w:t xml:space="preserve">Lösung: </w:t>
      </w:r>
    </w:p>
    <w:tbl>
      <w:tblPr>
        <w:tblStyle w:val="dokcontenttableframeall"/>
        <w:tblW w:w="4587"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3835"/>
        <w:gridCol w:w="1424"/>
        <w:gridCol w:w="1800"/>
        <w:gridCol w:w="1783"/>
      </w:tblGrid>
      <w:tr w:rsidR="0023703F" w14:paraId="15340261" w14:textId="77777777">
        <w:trPr>
          <w:trHeight w:val="316"/>
          <w:tblCellSpacing w:w="0" w:type="dxa"/>
        </w:trPr>
        <w:tc>
          <w:tcPr>
            <w:tcW w:w="2169" w:type="pct"/>
            <w:tcMar>
              <w:top w:w="0" w:type="dxa"/>
              <w:left w:w="0" w:type="dxa"/>
              <w:bottom w:w="0" w:type="dxa"/>
              <w:right w:w="0" w:type="dxa"/>
            </w:tcMar>
            <w:hideMark/>
          </w:tcPr>
          <w:p w14:paraId="3400208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Bezügebestandteile</w:t>
            </w:r>
          </w:p>
        </w:tc>
        <w:tc>
          <w:tcPr>
            <w:tcW w:w="805" w:type="pct"/>
            <w:tcMar>
              <w:top w:w="0" w:type="dxa"/>
              <w:left w:w="0" w:type="dxa"/>
              <w:bottom w:w="0" w:type="dxa"/>
              <w:right w:w="0" w:type="dxa"/>
            </w:tcMar>
            <w:hideMark/>
          </w:tcPr>
          <w:p w14:paraId="03ECEF6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31. Juli 2010</w:t>
            </w:r>
          </w:p>
        </w:tc>
        <w:tc>
          <w:tcPr>
            <w:tcW w:w="1018" w:type="pct"/>
            <w:tcMar>
              <w:top w:w="0" w:type="dxa"/>
              <w:left w:w="0" w:type="dxa"/>
              <w:bottom w:w="0" w:type="dxa"/>
              <w:right w:w="0" w:type="dxa"/>
            </w:tcMar>
            <w:hideMark/>
          </w:tcPr>
          <w:p w14:paraId="33A90EC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 xml:space="preserve">1. </w:t>
            </w:r>
            <w:r>
              <w:rPr>
                <w:rFonts w:cs="Times New Roman"/>
                <w:bCs/>
                <w:i/>
                <w:iCs/>
                <w:szCs w:val="20"/>
              </w:rPr>
              <w:t>August 2010</w:t>
            </w:r>
          </w:p>
        </w:tc>
        <w:tc>
          <w:tcPr>
            <w:tcW w:w="1008" w:type="pct"/>
            <w:tcMar>
              <w:top w:w="0" w:type="dxa"/>
              <w:left w:w="0" w:type="dxa"/>
              <w:bottom w:w="0" w:type="dxa"/>
              <w:right w:w="0" w:type="dxa"/>
            </w:tcMar>
            <w:hideMark/>
          </w:tcPr>
          <w:p w14:paraId="77A878E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 Januar 2011</w:t>
            </w:r>
          </w:p>
        </w:tc>
      </w:tr>
      <w:tr w:rsidR="0023703F" w14:paraId="2F574B7C" w14:textId="77777777">
        <w:trPr>
          <w:trHeight w:val="813"/>
          <w:tblCellSpacing w:w="0" w:type="dxa"/>
        </w:trPr>
        <w:tc>
          <w:tcPr>
            <w:tcW w:w="2169" w:type="pct"/>
            <w:tcMar>
              <w:top w:w="0" w:type="dxa"/>
              <w:left w:w="0" w:type="dxa"/>
              <w:bottom w:w="0" w:type="dxa"/>
              <w:right w:w="0" w:type="dxa"/>
            </w:tcMar>
            <w:hideMark/>
          </w:tcPr>
          <w:p w14:paraId="074BF47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w:t>
            </w:r>
          </w:p>
          <w:p w14:paraId="07EE600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11 Stufe 7</w:t>
            </w:r>
          </w:p>
          <w:p w14:paraId="5EE6F4D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11 Stufe 6</w:t>
            </w:r>
          </w:p>
        </w:tc>
        <w:tc>
          <w:tcPr>
            <w:tcW w:w="805" w:type="pct"/>
            <w:tcMar>
              <w:top w:w="0" w:type="dxa"/>
              <w:left w:w="0" w:type="dxa"/>
              <w:bottom w:w="0" w:type="dxa"/>
              <w:right w:w="0" w:type="dxa"/>
            </w:tcMar>
            <w:hideMark/>
          </w:tcPr>
          <w:p w14:paraId="5D4B9F1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3 069,76 €</w:t>
            </w:r>
          </w:p>
        </w:tc>
        <w:tc>
          <w:tcPr>
            <w:tcW w:w="1018" w:type="pct"/>
            <w:tcMar>
              <w:top w:w="0" w:type="dxa"/>
              <w:left w:w="0" w:type="dxa"/>
              <w:bottom w:w="0" w:type="dxa"/>
              <w:right w:w="0" w:type="dxa"/>
            </w:tcMar>
            <w:hideMark/>
          </w:tcPr>
          <w:p w14:paraId="39231E0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3 069,76 €</w:t>
            </w:r>
          </w:p>
        </w:tc>
        <w:tc>
          <w:tcPr>
            <w:tcW w:w="1008" w:type="pct"/>
            <w:tcMar>
              <w:top w:w="0" w:type="dxa"/>
              <w:left w:w="0" w:type="dxa"/>
              <w:bottom w:w="0" w:type="dxa"/>
              <w:right w:w="0" w:type="dxa"/>
            </w:tcMar>
            <w:hideMark/>
          </w:tcPr>
          <w:p w14:paraId="1343E93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3 069,76 €</w:t>
            </w:r>
          </w:p>
        </w:tc>
      </w:tr>
      <w:tr w:rsidR="0023703F" w14:paraId="20253ED8" w14:textId="77777777">
        <w:trPr>
          <w:trHeight w:val="557"/>
          <w:tblCellSpacing w:w="0" w:type="dxa"/>
        </w:trPr>
        <w:tc>
          <w:tcPr>
            <w:tcW w:w="2169" w:type="pct"/>
            <w:tcMar>
              <w:top w:w="0" w:type="dxa"/>
              <w:left w:w="0" w:type="dxa"/>
              <w:bottom w:w="0" w:type="dxa"/>
              <w:right w:w="0" w:type="dxa"/>
            </w:tcMar>
            <w:hideMark/>
          </w:tcPr>
          <w:p w14:paraId="42F79FB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lastRenderedPageBreak/>
              <w:t>Allgemeine Stellenzulage</w:t>
            </w:r>
          </w:p>
          <w:p w14:paraId="30B7679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tc>
        <w:tc>
          <w:tcPr>
            <w:tcW w:w="805" w:type="pct"/>
            <w:tcMar>
              <w:top w:w="0" w:type="dxa"/>
              <w:left w:w="0" w:type="dxa"/>
              <w:bottom w:w="0" w:type="dxa"/>
              <w:right w:w="0" w:type="dxa"/>
            </w:tcMar>
            <w:hideMark/>
          </w:tcPr>
          <w:p w14:paraId="070D7DC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76,47 €</w:t>
            </w:r>
          </w:p>
        </w:tc>
        <w:tc>
          <w:tcPr>
            <w:tcW w:w="1018" w:type="pct"/>
            <w:tcMar>
              <w:top w:w="0" w:type="dxa"/>
              <w:left w:w="0" w:type="dxa"/>
              <w:bottom w:w="0" w:type="dxa"/>
              <w:right w:w="0" w:type="dxa"/>
            </w:tcMar>
            <w:hideMark/>
          </w:tcPr>
          <w:p w14:paraId="2B9EC2B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76,47 €</w:t>
            </w:r>
          </w:p>
        </w:tc>
        <w:tc>
          <w:tcPr>
            <w:tcW w:w="1008" w:type="pct"/>
            <w:tcMar>
              <w:top w:w="0" w:type="dxa"/>
              <w:left w:w="0" w:type="dxa"/>
              <w:bottom w:w="0" w:type="dxa"/>
              <w:right w:w="0" w:type="dxa"/>
            </w:tcMar>
            <w:hideMark/>
          </w:tcPr>
          <w:p w14:paraId="04A0994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76,47 €</w:t>
            </w:r>
          </w:p>
        </w:tc>
      </w:tr>
      <w:tr w:rsidR="0023703F" w14:paraId="5E953511" w14:textId="77777777">
        <w:trPr>
          <w:trHeight w:val="557"/>
          <w:tblCellSpacing w:w="0" w:type="dxa"/>
        </w:trPr>
        <w:tc>
          <w:tcPr>
            <w:tcW w:w="2169" w:type="pct"/>
            <w:tcMar>
              <w:top w:w="0" w:type="dxa"/>
              <w:left w:w="0" w:type="dxa"/>
              <w:bottom w:w="0" w:type="dxa"/>
              <w:right w:w="0" w:type="dxa"/>
            </w:tcMar>
            <w:hideMark/>
          </w:tcPr>
          <w:p w14:paraId="4FE8963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Steuerfahndungszulage</w:t>
            </w:r>
          </w:p>
          <w:p w14:paraId="28D7D39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Vorbemerkung Nr. </w:t>
            </w:r>
            <w:hyperlink r:id="rId2416" w:history="1">
              <w:r>
                <w:rPr>
                  <w:rFonts w:cs="Times New Roman"/>
                  <w:b w:val="0"/>
                  <w:i/>
                  <w:iCs/>
                  <w:szCs w:val="20"/>
                </w:rPr>
                <w:t>9</w:t>
              </w:r>
            </w:hyperlink>
            <w:r>
              <w:rPr>
                <w:rFonts w:cs="Times New Roman"/>
                <w:b w:val="0"/>
                <w:i/>
                <w:iCs/>
                <w:szCs w:val="20"/>
              </w:rPr>
              <w:t xml:space="preserve"> zu </w:t>
            </w:r>
            <w:hyperlink r:id="rId2417" w:history="1">
              <w:r>
                <w:rPr>
                  <w:rFonts w:cs="Times New Roman"/>
                  <w:b w:val="0"/>
                  <w:i/>
                  <w:iCs/>
                  <w:szCs w:val="20"/>
                </w:rPr>
                <w:t>BBesO A/B</w:t>
              </w:r>
            </w:hyperlink>
          </w:p>
        </w:tc>
        <w:tc>
          <w:tcPr>
            <w:tcW w:w="805" w:type="pct"/>
            <w:tcMar>
              <w:top w:w="0" w:type="dxa"/>
              <w:left w:w="0" w:type="dxa"/>
              <w:bottom w:w="0" w:type="dxa"/>
              <w:right w:w="0" w:type="dxa"/>
            </w:tcMar>
            <w:hideMark/>
          </w:tcPr>
          <w:p w14:paraId="7ADC006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127,38 €</w:t>
            </w:r>
          </w:p>
        </w:tc>
        <w:tc>
          <w:tcPr>
            <w:tcW w:w="1018" w:type="pct"/>
            <w:tcMar>
              <w:top w:w="0" w:type="dxa"/>
              <w:left w:w="0" w:type="dxa"/>
              <w:bottom w:w="0" w:type="dxa"/>
              <w:right w:w="0" w:type="dxa"/>
            </w:tcMar>
            <w:hideMark/>
          </w:tcPr>
          <w:p w14:paraId="65080EA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w:t>
            </w:r>
          </w:p>
        </w:tc>
        <w:tc>
          <w:tcPr>
            <w:tcW w:w="1008" w:type="pct"/>
            <w:tcMar>
              <w:top w:w="0" w:type="dxa"/>
              <w:left w:w="0" w:type="dxa"/>
              <w:bottom w:w="0" w:type="dxa"/>
              <w:right w:w="0" w:type="dxa"/>
            </w:tcMar>
            <w:hideMark/>
          </w:tcPr>
          <w:p w14:paraId="01275FD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w:t>
            </w:r>
          </w:p>
        </w:tc>
      </w:tr>
      <w:tr w:rsidR="0023703F" w14:paraId="0C0F909E" w14:textId="77777777">
        <w:trPr>
          <w:trHeight w:val="813"/>
          <w:tblCellSpacing w:w="0" w:type="dxa"/>
        </w:trPr>
        <w:tc>
          <w:tcPr>
            <w:tcW w:w="2169" w:type="pct"/>
            <w:tcMar>
              <w:top w:w="0" w:type="dxa"/>
              <w:left w:w="0" w:type="dxa"/>
              <w:bottom w:w="0" w:type="dxa"/>
              <w:right w:w="0" w:type="dxa"/>
            </w:tcMar>
            <w:hideMark/>
          </w:tcPr>
          <w:p w14:paraId="1D21A53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p w14:paraId="2ECC24B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Dienstbezüge</w:t>
            </w:r>
          </w:p>
          <w:p w14:paraId="68A881D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Grundbezüge</w:t>
            </w:r>
          </w:p>
        </w:tc>
        <w:tc>
          <w:tcPr>
            <w:tcW w:w="805" w:type="pct"/>
            <w:tcMar>
              <w:top w:w="0" w:type="dxa"/>
              <w:left w:w="0" w:type="dxa"/>
              <w:bottom w:w="0" w:type="dxa"/>
              <w:right w:w="0" w:type="dxa"/>
            </w:tcMar>
            <w:hideMark/>
          </w:tcPr>
          <w:p w14:paraId="238A631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3 273,61 €</w:t>
            </w:r>
          </w:p>
        </w:tc>
        <w:tc>
          <w:tcPr>
            <w:tcW w:w="1018" w:type="pct"/>
            <w:tcMar>
              <w:top w:w="0" w:type="dxa"/>
              <w:left w:w="0" w:type="dxa"/>
              <w:bottom w:w="0" w:type="dxa"/>
              <w:right w:w="0" w:type="dxa"/>
            </w:tcMar>
            <w:hideMark/>
          </w:tcPr>
          <w:p w14:paraId="0F08032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3 146,23 €</w:t>
            </w:r>
          </w:p>
        </w:tc>
        <w:tc>
          <w:tcPr>
            <w:tcW w:w="1008" w:type="pct"/>
            <w:tcMar>
              <w:top w:w="0" w:type="dxa"/>
              <w:left w:w="0" w:type="dxa"/>
              <w:bottom w:w="0" w:type="dxa"/>
              <w:right w:w="0" w:type="dxa"/>
            </w:tcMar>
            <w:hideMark/>
          </w:tcPr>
          <w:p w14:paraId="416CF56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r>
            <w:r>
              <w:rPr>
                <w:rFonts w:cs="Times New Roman"/>
                <w:b w:val="0"/>
                <w:i/>
                <w:iCs/>
                <w:szCs w:val="20"/>
              </w:rPr>
              <w:br/>
              <w:t>3 146,23 €</w:t>
            </w:r>
          </w:p>
        </w:tc>
      </w:tr>
      <w:tr w:rsidR="0023703F" w14:paraId="0BFF9542" w14:textId="77777777">
        <w:trPr>
          <w:trHeight w:val="316"/>
          <w:tblCellSpacing w:w="0" w:type="dxa"/>
        </w:trPr>
        <w:tc>
          <w:tcPr>
            <w:tcW w:w="2169" w:type="pct"/>
            <w:tcMar>
              <w:top w:w="0" w:type="dxa"/>
              <w:left w:w="0" w:type="dxa"/>
              <w:bottom w:w="0" w:type="dxa"/>
              <w:right w:w="0" w:type="dxa"/>
            </w:tcMar>
            <w:hideMark/>
          </w:tcPr>
          <w:p w14:paraId="4C2BBE3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Differenz</w:t>
            </w:r>
          </w:p>
        </w:tc>
        <w:tc>
          <w:tcPr>
            <w:tcW w:w="805" w:type="pct"/>
            <w:tcMar>
              <w:top w:w="0" w:type="dxa"/>
              <w:left w:w="0" w:type="dxa"/>
              <w:bottom w:w="0" w:type="dxa"/>
              <w:right w:w="0" w:type="dxa"/>
            </w:tcMar>
            <w:hideMark/>
          </w:tcPr>
          <w:p w14:paraId="452CFC07"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018" w:type="pct"/>
            <w:tcMar>
              <w:top w:w="0" w:type="dxa"/>
              <w:left w:w="0" w:type="dxa"/>
              <w:bottom w:w="0" w:type="dxa"/>
              <w:right w:w="0" w:type="dxa"/>
            </w:tcMar>
            <w:hideMark/>
          </w:tcPr>
          <w:p w14:paraId="69CD6D4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127,38 €</w:t>
            </w:r>
          </w:p>
        </w:tc>
        <w:tc>
          <w:tcPr>
            <w:tcW w:w="1008" w:type="pct"/>
            <w:tcMar>
              <w:top w:w="0" w:type="dxa"/>
              <w:left w:w="0" w:type="dxa"/>
              <w:bottom w:w="0" w:type="dxa"/>
              <w:right w:w="0" w:type="dxa"/>
            </w:tcMar>
            <w:hideMark/>
          </w:tcPr>
          <w:p w14:paraId="08E6741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127,38 €</w:t>
            </w:r>
          </w:p>
        </w:tc>
      </w:tr>
      <w:tr w:rsidR="0023703F" w14:paraId="7A2759CD" w14:textId="77777777">
        <w:trPr>
          <w:trHeight w:val="316"/>
          <w:tblCellSpacing w:w="0" w:type="dxa"/>
        </w:trPr>
        <w:tc>
          <w:tcPr>
            <w:tcW w:w="2169" w:type="pct"/>
            <w:tcMar>
              <w:top w:w="0" w:type="dxa"/>
              <w:left w:w="0" w:type="dxa"/>
              <w:bottom w:w="0" w:type="dxa"/>
              <w:right w:w="0" w:type="dxa"/>
            </w:tcMar>
            <w:hideMark/>
          </w:tcPr>
          <w:p w14:paraId="670DB9B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Ausgleichszulage</w:t>
            </w:r>
          </w:p>
          <w:p w14:paraId="149AE99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 </w:t>
            </w:r>
            <w:hyperlink r:id="rId2418" w:history="1">
              <w:r>
                <w:rPr>
                  <w:rFonts w:cs="Times New Roman"/>
                  <w:b w:val="0"/>
                  <w:i/>
                  <w:iCs/>
                  <w:szCs w:val="20"/>
                </w:rPr>
                <w:t>13</w:t>
              </w:r>
            </w:hyperlink>
            <w:r>
              <w:rPr>
                <w:rFonts w:cs="Times New Roman"/>
                <w:b w:val="0"/>
                <w:i/>
                <w:iCs/>
                <w:szCs w:val="20"/>
              </w:rPr>
              <w:t xml:space="preserve"> Abs. </w:t>
            </w:r>
            <w:hyperlink r:id="rId2419" w:history="1">
              <w:r>
                <w:rPr>
                  <w:rFonts w:cs="Times New Roman"/>
                  <w:b w:val="0"/>
                  <w:i/>
                  <w:iCs/>
                  <w:szCs w:val="20"/>
                </w:rPr>
                <w:t>2</w:t>
              </w:r>
            </w:hyperlink>
            <w:r>
              <w:rPr>
                <w:rFonts w:cs="Times New Roman"/>
                <w:b w:val="0"/>
                <w:i/>
                <w:iCs/>
                <w:szCs w:val="20"/>
              </w:rPr>
              <w:t xml:space="preserve"> in Verbindung mit § </w:t>
            </w:r>
            <w:hyperlink r:id="rId2420" w:history="1">
              <w:r>
                <w:rPr>
                  <w:rFonts w:cs="Times New Roman"/>
                  <w:b w:val="0"/>
                  <w:i/>
                  <w:iCs/>
                  <w:szCs w:val="20"/>
                </w:rPr>
                <w:t>85</w:t>
              </w:r>
            </w:hyperlink>
            <w:r>
              <w:rPr>
                <w:rFonts w:cs="Times New Roman"/>
                <w:b w:val="0"/>
                <w:i/>
                <w:iCs/>
                <w:szCs w:val="20"/>
              </w:rPr>
              <w:t xml:space="preserve"> BBesG </w:t>
            </w:r>
          </w:p>
        </w:tc>
        <w:tc>
          <w:tcPr>
            <w:tcW w:w="805" w:type="pct"/>
            <w:tcMar>
              <w:top w:w="0" w:type="dxa"/>
              <w:left w:w="0" w:type="dxa"/>
              <w:bottom w:w="0" w:type="dxa"/>
              <w:right w:w="0" w:type="dxa"/>
            </w:tcMar>
            <w:hideMark/>
          </w:tcPr>
          <w:p w14:paraId="16010C19" w14:textId="77777777" w:rsidR="0023703F" w:rsidRDefault="0023703F">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p>
        </w:tc>
        <w:tc>
          <w:tcPr>
            <w:tcW w:w="1018" w:type="pct"/>
            <w:tcMar>
              <w:top w:w="0" w:type="dxa"/>
              <w:left w:w="0" w:type="dxa"/>
              <w:bottom w:w="0" w:type="dxa"/>
              <w:right w:w="0" w:type="dxa"/>
            </w:tcMar>
            <w:hideMark/>
          </w:tcPr>
          <w:p w14:paraId="4139C95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127,38 €</w:t>
            </w:r>
          </w:p>
        </w:tc>
        <w:tc>
          <w:tcPr>
            <w:tcW w:w="1008" w:type="pct"/>
            <w:tcMar>
              <w:top w:w="0" w:type="dxa"/>
              <w:left w:w="0" w:type="dxa"/>
              <w:bottom w:w="0" w:type="dxa"/>
              <w:right w:w="0" w:type="dxa"/>
            </w:tcMar>
            <w:hideMark/>
          </w:tcPr>
          <w:p w14:paraId="60ECDEA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w:t>
            </w:r>
          </w:p>
        </w:tc>
      </w:tr>
      <w:tr w:rsidR="0023703F" w14:paraId="6538F8A7" w14:textId="77777777">
        <w:trPr>
          <w:trHeight w:val="1522"/>
          <w:tblCellSpacing w:w="0" w:type="dxa"/>
        </w:trPr>
        <w:tc>
          <w:tcPr>
            <w:tcW w:w="2169" w:type="pct"/>
            <w:tcMar>
              <w:top w:w="0" w:type="dxa"/>
              <w:left w:w="0" w:type="dxa"/>
              <w:bottom w:w="0" w:type="dxa"/>
              <w:right w:w="0" w:type="dxa"/>
            </w:tcMar>
            <w:hideMark/>
          </w:tcPr>
          <w:p w14:paraId="52AD0E3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w:t>
            </w:r>
          </w:p>
          <w:p w14:paraId="540696C3"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11 Stufe 6</w:t>
            </w:r>
          </w:p>
          <w:p w14:paraId="1BD2A7A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p w14:paraId="7B77AD2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Ausgleichszulage</w:t>
            </w:r>
          </w:p>
          <w:p w14:paraId="393B97E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(Art. </w:t>
            </w:r>
            <w:hyperlink r:id="rId2421" w:history="1">
              <w:r>
                <w:rPr>
                  <w:rFonts w:cs="Times New Roman"/>
                  <w:b w:val="0"/>
                  <w:i/>
                  <w:iCs/>
                  <w:szCs w:val="20"/>
                </w:rPr>
                <w:t>108</w:t>
              </w:r>
            </w:hyperlink>
            <w:r>
              <w:rPr>
                <w:rFonts w:cs="Times New Roman"/>
                <w:b w:val="0"/>
                <w:i/>
                <w:iCs/>
                <w:szCs w:val="20"/>
              </w:rPr>
              <w:t xml:space="preserve"> Abs. </w:t>
            </w:r>
            <w:hyperlink r:id="rId2422" w:history="1">
              <w:r>
                <w:rPr>
                  <w:rFonts w:cs="Times New Roman"/>
                  <w:b w:val="0"/>
                  <w:i/>
                  <w:iCs/>
                  <w:szCs w:val="20"/>
                </w:rPr>
                <w:t>2</w:t>
              </w:r>
            </w:hyperlink>
            <w:r>
              <w:rPr>
                <w:rFonts w:cs="Times New Roman"/>
                <w:b w:val="0"/>
                <w:i/>
                <w:iCs/>
                <w:szCs w:val="20"/>
              </w:rPr>
              <w:t xml:space="preserve"> Satz 1 in Verbindung mit Art. </w:t>
            </w:r>
            <w:hyperlink r:id="rId2423" w:history="1">
              <w:r>
                <w:rPr>
                  <w:rFonts w:cs="Times New Roman"/>
                  <w:b w:val="0"/>
                  <w:i/>
                  <w:iCs/>
                  <w:szCs w:val="20"/>
                </w:rPr>
                <w:t>52</w:t>
              </w:r>
            </w:hyperlink>
            <w:r>
              <w:rPr>
                <w:rFonts w:cs="Times New Roman"/>
                <w:b w:val="0"/>
                <w:i/>
                <w:iCs/>
                <w:szCs w:val="20"/>
              </w:rPr>
              <w:t xml:space="preserve"> BayBesG)</w:t>
            </w:r>
          </w:p>
        </w:tc>
        <w:tc>
          <w:tcPr>
            <w:tcW w:w="805" w:type="pct"/>
            <w:tcMar>
              <w:top w:w="0" w:type="dxa"/>
              <w:left w:w="0" w:type="dxa"/>
              <w:bottom w:w="0" w:type="dxa"/>
              <w:right w:w="0" w:type="dxa"/>
            </w:tcMar>
            <w:hideMark/>
          </w:tcPr>
          <w:p w14:paraId="3E402D40"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018" w:type="pct"/>
            <w:tcMar>
              <w:top w:w="0" w:type="dxa"/>
              <w:left w:w="0" w:type="dxa"/>
              <w:bottom w:w="0" w:type="dxa"/>
              <w:right w:w="0" w:type="dxa"/>
            </w:tcMar>
            <w:hideMark/>
          </w:tcPr>
          <w:p w14:paraId="3F14B509"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1008" w:type="pct"/>
            <w:tcMar>
              <w:top w:w="0" w:type="dxa"/>
              <w:left w:w="0" w:type="dxa"/>
              <w:bottom w:w="0" w:type="dxa"/>
              <w:right w:w="0" w:type="dxa"/>
            </w:tcMar>
            <w:hideMark/>
          </w:tcPr>
          <w:p w14:paraId="1871EA5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3 069,76 €</w:t>
            </w:r>
            <w:r>
              <w:rPr>
                <w:rFonts w:cs="Times New Roman"/>
                <w:b w:val="0"/>
                <w:i/>
                <w:iCs/>
                <w:szCs w:val="20"/>
              </w:rPr>
              <w:br/>
              <w:t>76,47 €</w:t>
            </w:r>
            <w:r>
              <w:rPr>
                <w:rFonts w:cs="Times New Roman"/>
                <w:b w:val="0"/>
                <w:i/>
                <w:iCs/>
                <w:szCs w:val="20"/>
              </w:rPr>
              <w:br/>
              <w:t>127,38 €</w:t>
            </w:r>
          </w:p>
        </w:tc>
      </w:tr>
      <w:tr w:rsidR="0023703F" w14:paraId="563F1830" w14:textId="77777777">
        <w:trPr>
          <w:trHeight w:val="798"/>
          <w:tblCellSpacing w:w="0" w:type="dxa"/>
        </w:trPr>
        <w:tc>
          <w:tcPr>
            <w:tcW w:w="2169" w:type="pct"/>
            <w:tcMar>
              <w:top w:w="0" w:type="dxa"/>
              <w:left w:w="0" w:type="dxa"/>
              <w:bottom w:w="0" w:type="dxa"/>
              <w:right w:w="0" w:type="dxa"/>
            </w:tcMar>
            <w:hideMark/>
          </w:tcPr>
          <w:p w14:paraId="55A81D1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p w14:paraId="2D7025C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Dienstbezüge</w:t>
            </w:r>
          </w:p>
          <w:p w14:paraId="42667F9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Besoldung</w:t>
            </w:r>
          </w:p>
        </w:tc>
        <w:tc>
          <w:tcPr>
            <w:tcW w:w="805" w:type="pct"/>
            <w:tcMar>
              <w:top w:w="0" w:type="dxa"/>
              <w:left w:w="0" w:type="dxa"/>
              <w:bottom w:w="0" w:type="dxa"/>
              <w:right w:w="0" w:type="dxa"/>
            </w:tcMar>
            <w:hideMark/>
          </w:tcPr>
          <w:p w14:paraId="7139891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3 273,61 €</w:t>
            </w:r>
          </w:p>
        </w:tc>
        <w:tc>
          <w:tcPr>
            <w:tcW w:w="1018" w:type="pct"/>
            <w:tcMar>
              <w:top w:w="0" w:type="dxa"/>
              <w:left w:w="0" w:type="dxa"/>
              <w:bottom w:w="0" w:type="dxa"/>
              <w:right w:w="0" w:type="dxa"/>
            </w:tcMar>
            <w:hideMark/>
          </w:tcPr>
          <w:p w14:paraId="474D0AE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3 273,61 €</w:t>
            </w:r>
          </w:p>
        </w:tc>
        <w:tc>
          <w:tcPr>
            <w:tcW w:w="1008" w:type="pct"/>
            <w:tcMar>
              <w:top w:w="0" w:type="dxa"/>
              <w:left w:w="0" w:type="dxa"/>
              <w:bottom w:w="0" w:type="dxa"/>
              <w:right w:w="0" w:type="dxa"/>
            </w:tcMar>
            <w:hideMark/>
          </w:tcPr>
          <w:p w14:paraId="71A807C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r>
            <w:r>
              <w:rPr>
                <w:rFonts w:cs="Times New Roman"/>
                <w:b w:val="0"/>
                <w:i/>
                <w:iCs/>
                <w:szCs w:val="20"/>
              </w:rPr>
              <w:br/>
              <w:t>3 273,61 €</w:t>
            </w:r>
          </w:p>
        </w:tc>
      </w:tr>
    </w:tbl>
    <w:p w14:paraId="4D8FBA96" w14:textId="77777777" w:rsidR="0023703F" w:rsidRDefault="00EC1DA2">
      <w:pPr>
        <w:pStyle w:val="MBLTextEinzug18"/>
        <w:rPr>
          <w:i/>
          <w:iCs/>
        </w:rPr>
      </w:pPr>
      <w:r>
        <w:rPr>
          <w:i/>
          <w:iCs/>
          <w:vertAlign w:val="superscript"/>
        </w:rPr>
        <w:t>1</w:t>
      </w:r>
      <w:r>
        <w:rPr>
          <w:i/>
          <w:iCs/>
        </w:rPr>
        <w:t xml:space="preserve">Im Ergebnis wird deutlich, dass die Ausgleichszulage für die Stellenzulage nach § </w:t>
      </w:r>
      <w:hyperlink r:id="rId2424" w:history="1">
        <w:r>
          <w:rPr>
            <w:i/>
            <w:iCs/>
          </w:rPr>
          <w:t>13</w:t>
        </w:r>
      </w:hyperlink>
      <w:r>
        <w:rPr>
          <w:i/>
          <w:iCs/>
        </w:rPr>
        <w:t xml:space="preserve"> Abs. </w:t>
      </w:r>
      <w:hyperlink r:id="rId2425" w:history="1">
        <w:r>
          <w:rPr>
            <w:i/>
            <w:iCs/>
          </w:rPr>
          <w:t>2</w:t>
        </w:r>
      </w:hyperlink>
      <w:r>
        <w:rPr>
          <w:i/>
          <w:iCs/>
        </w:rPr>
        <w:t xml:space="preserve"> in Verbindung mit § </w:t>
      </w:r>
      <w:hyperlink r:id="rId2426" w:history="1">
        <w:r>
          <w:rPr>
            <w:i/>
            <w:iCs/>
          </w:rPr>
          <w:t>85</w:t>
        </w:r>
      </w:hyperlink>
      <w:r>
        <w:rPr>
          <w:i/>
          <w:iCs/>
        </w:rPr>
        <w:t xml:space="preserve"> BBesG ab 1. Januar 2011 nach Art. </w:t>
      </w:r>
      <w:hyperlink r:id="rId2427" w:history="1">
        <w:r>
          <w:rPr>
            <w:i/>
            <w:iCs/>
          </w:rPr>
          <w:t>108</w:t>
        </w:r>
      </w:hyperlink>
      <w:r>
        <w:rPr>
          <w:i/>
          <w:iCs/>
        </w:rPr>
        <w:t xml:space="preserve"> Abs. </w:t>
      </w:r>
      <w:hyperlink r:id="rId2428" w:history="1">
        <w:r>
          <w:rPr>
            <w:i/>
            <w:iCs/>
          </w:rPr>
          <w:t>2</w:t>
        </w:r>
      </w:hyperlink>
      <w:r>
        <w:rPr>
          <w:i/>
          <w:iCs/>
        </w:rPr>
        <w:t xml:space="preserve"> Satz 1 BayBesG fortzuzahlen ist, solange die bisherigen Anspruchsvoraussetzungen erfüllt sind. </w:t>
      </w:r>
      <w:r>
        <w:rPr>
          <w:i/>
          <w:iCs/>
          <w:vertAlign w:val="superscript"/>
        </w:rPr>
        <w:t>2</w:t>
      </w:r>
      <w:r>
        <w:rPr>
          <w:i/>
          <w:iCs/>
        </w:rPr>
        <w:t xml:space="preserve">Der Abbau der Ausgleichszulage richtet sich nach Art. </w:t>
      </w:r>
      <w:hyperlink r:id="rId2429" w:history="1">
        <w:r>
          <w:rPr>
            <w:i/>
            <w:iCs/>
          </w:rPr>
          <w:t>52</w:t>
        </w:r>
      </w:hyperlink>
      <w:r>
        <w:rPr>
          <w:i/>
          <w:iCs/>
        </w:rPr>
        <w:t xml:space="preserve"> Abs. </w:t>
      </w:r>
      <w:hyperlink r:id="rId2430" w:history="1">
        <w:r>
          <w:rPr>
            <w:i/>
            <w:iCs/>
          </w:rPr>
          <w:t>1</w:t>
        </w:r>
      </w:hyperlink>
      <w:r>
        <w:rPr>
          <w:i/>
          <w:iCs/>
        </w:rPr>
        <w:t xml:space="preserve"> Satz 5 BayBesG (vergleiche Nr. </w:t>
      </w:r>
      <w:hyperlink r:id="rId2431" w:history="1">
        <w:r>
          <w:rPr>
            <w:i/>
            <w:iCs/>
          </w:rPr>
          <w:t>52.1.6</w:t>
        </w:r>
      </w:hyperlink>
      <w:r>
        <w:rPr>
          <w:i/>
          <w:iCs/>
        </w:rPr>
        <w:t xml:space="preserve">). </w:t>
      </w:r>
      <w:r>
        <w:rPr>
          <w:i/>
          <w:iCs/>
          <w:vertAlign w:val="superscript"/>
        </w:rPr>
        <w:t>3</w:t>
      </w:r>
      <w:r>
        <w:rPr>
          <w:i/>
          <w:iCs/>
        </w:rPr>
        <w:t>Die Umwidmung der Stellenzulage im Steuerfahndungsdienst in eine Zulage für besondere Berufsgruppen zum 1. Januar 2011 ist hierbei nicht relevant.</w:t>
      </w:r>
      <w:bookmarkStart w:id="217" w:name="Y-100-G-BAYVWV246838-ANr-108_NR108_2_NR1"/>
    </w:p>
    <w:p w14:paraId="1DF5DB78" w14:textId="77777777" w:rsidR="0023703F" w:rsidRDefault="00EC1DA2">
      <w:pPr>
        <w:pStyle w:val="MBL11Listennummer"/>
        <w:tabs>
          <w:tab w:val="num" w:pos="1021"/>
        </w:tabs>
        <w:ind w:left="1021" w:hanging="1021"/>
      </w:pPr>
      <w:r>
        <w:t>108.2.2</w:t>
      </w:r>
      <w:r>
        <w:tab/>
        <w:t xml:space="preserve">Soweit am 31. Dezember 2010 für eine Verringerung des Grundgehalts einschließlich einer Amtszulage Ausgleichs- und Überleitungszulagen gewährt werden, sind diese in sinngemäßer Anwendung des Art. </w:t>
      </w:r>
      <w:hyperlink r:id="rId2432" w:history="1">
        <w:r>
          <w:t>21</w:t>
        </w:r>
      </w:hyperlink>
      <w:r>
        <w:t xml:space="preserve"> fortzuzahlen.</w:t>
      </w:r>
    </w:p>
    <w:p w14:paraId="7BF14F4D" w14:textId="77777777" w:rsidR="0023703F" w:rsidRDefault="00EC1DA2">
      <w:pPr>
        <w:pStyle w:val="MBLTextEinzug18"/>
        <w:rPr>
          <w:i/>
          <w:iCs/>
        </w:rPr>
      </w:pPr>
      <w:r>
        <w:rPr>
          <w:b/>
          <w:bCs/>
          <w:i/>
          <w:iCs/>
        </w:rPr>
        <w:t>Beispiel:</w:t>
      </w:r>
    </w:p>
    <w:p w14:paraId="737C2C77" w14:textId="77777777" w:rsidR="0023703F" w:rsidRDefault="00EC1DA2">
      <w:pPr>
        <w:pStyle w:val="MBLTextEinzug18"/>
        <w:rPr>
          <w:i/>
          <w:iCs/>
          <w:u w:val="single"/>
        </w:rPr>
      </w:pPr>
      <w:r>
        <w:rPr>
          <w:i/>
          <w:iCs/>
          <w:u w:val="single"/>
        </w:rPr>
        <w:t>Sachverhalt:</w:t>
      </w:r>
    </w:p>
    <w:p w14:paraId="7DC2B5DB" w14:textId="77777777" w:rsidR="0023703F" w:rsidRDefault="00EC1DA2">
      <w:pPr>
        <w:pStyle w:val="MBLTextEinzug18"/>
        <w:rPr>
          <w:i/>
          <w:iCs/>
        </w:rPr>
      </w:pPr>
      <w:r>
        <w:rPr>
          <w:i/>
          <w:iCs/>
          <w:vertAlign w:val="superscript"/>
        </w:rPr>
        <w:t>1</w:t>
      </w:r>
      <w:r>
        <w:rPr>
          <w:i/>
          <w:iCs/>
        </w:rPr>
        <w:t xml:space="preserve">Ein lediger Amtsinspektor in Besoldungsgruppe A 9 Stufe 6 wird am 1. Oktober 2010 aus dienstlichen Gründen an eine andere Behörde bei demselben Dienstherrn versetzt und mit seiner Zustimmung zum Verwaltungshauptsekretär in Besoldungsgruppe A 8 rückernannt. </w:t>
      </w:r>
      <w:r>
        <w:rPr>
          <w:i/>
          <w:iCs/>
          <w:vertAlign w:val="superscript"/>
        </w:rPr>
        <w:t>2</w:t>
      </w:r>
      <w:r>
        <w:rPr>
          <w:i/>
          <w:iCs/>
        </w:rPr>
        <w:t xml:space="preserve">Er erhält ab diesem Zeitpunkt eine Ausgleichszulage nach § </w:t>
      </w:r>
      <w:hyperlink r:id="rId2433" w:history="1">
        <w:r>
          <w:rPr>
            <w:i/>
            <w:iCs/>
          </w:rPr>
          <w:t>13</w:t>
        </w:r>
      </w:hyperlink>
      <w:r>
        <w:rPr>
          <w:i/>
          <w:iCs/>
        </w:rPr>
        <w:t xml:space="preserve"> Abs. </w:t>
      </w:r>
      <w:hyperlink r:id="rId2434" w:history="1">
        <w:r>
          <w:rPr>
            <w:i/>
            <w:iCs/>
          </w:rPr>
          <w:t>2</w:t>
        </w:r>
      </w:hyperlink>
      <w:r>
        <w:rPr>
          <w:i/>
          <w:iCs/>
        </w:rPr>
        <w:t xml:space="preserve"> in Verbindung mit § </w:t>
      </w:r>
      <w:hyperlink r:id="rId2435" w:history="1">
        <w:r>
          <w:rPr>
            <w:i/>
            <w:iCs/>
          </w:rPr>
          <w:t>85</w:t>
        </w:r>
      </w:hyperlink>
      <w:r>
        <w:rPr>
          <w:i/>
          <w:iCs/>
        </w:rPr>
        <w:t xml:space="preserve"> BBesG.</w:t>
      </w:r>
    </w:p>
    <w:p w14:paraId="31C790AA" w14:textId="77777777" w:rsidR="0023703F" w:rsidRDefault="00EC1DA2">
      <w:pPr>
        <w:pStyle w:val="MBLTextEinzug18"/>
        <w:rPr>
          <w:i/>
          <w:iCs/>
          <w:u w:val="single"/>
        </w:rPr>
      </w:pPr>
      <w:r>
        <w:rPr>
          <w:i/>
          <w:iCs/>
          <w:u w:val="single"/>
        </w:rPr>
        <w:t>Lösung:</w:t>
      </w:r>
    </w:p>
    <w:tbl>
      <w:tblPr>
        <w:tblStyle w:val="dokcontenttableframeall"/>
        <w:tblW w:w="4602" w:type="pct"/>
        <w:tblCellSpacing w:w="0" w:type="dxa"/>
        <w:tblInd w:w="1126" w:type="dxa"/>
        <w:tblCellMar>
          <w:top w:w="15" w:type="dxa"/>
          <w:left w:w="15" w:type="dxa"/>
          <w:bottom w:w="15" w:type="dxa"/>
          <w:right w:w="15" w:type="dxa"/>
        </w:tblCellMar>
        <w:tblLook w:val="05E0" w:firstRow="1" w:lastRow="1" w:firstColumn="1" w:lastColumn="1" w:noHBand="0" w:noVBand="1"/>
      </w:tblPr>
      <w:tblGrid>
        <w:gridCol w:w="3836"/>
        <w:gridCol w:w="1985"/>
        <w:gridCol w:w="1558"/>
        <w:gridCol w:w="1492"/>
      </w:tblGrid>
      <w:tr w:rsidR="0023703F" w14:paraId="61E1A486" w14:textId="77777777">
        <w:trPr>
          <w:trHeight w:val="305"/>
          <w:tblCellSpacing w:w="0" w:type="dxa"/>
        </w:trPr>
        <w:tc>
          <w:tcPr>
            <w:tcW w:w="2162" w:type="pct"/>
            <w:tcMar>
              <w:top w:w="0" w:type="dxa"/>
              <w:left w:w="0" w:type="dxa"/>
              <w:bottom w:w="0" w:type="dxa"/>
              <w:right w:w="0" w:type="dxa"/>
            </w:tcMar>
            <w:hideMark/>
          </w:tcPr>
          <w:p w14:paraId="5005983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Cs/>
                <w:i/>
                <w:iCs/>
                <w:szCs w:val="20"/>
              </w:rPr>
              <w:t>Bezügebestandteile</w:t>
            </w:r>
          </w:p>
        </w:tc>
        <w:tc>
          <w:tcPr>
            <w:tcW w:w="1119" w:type="pct"/>
            <w:tcMar>
              <w:top w:w="0" w:type="dxa"/>
              <w:left w:w="0" w:type="dxa"/>
              <w:bottom w:w="0" w:type="dxa"/>
              <w:right w:w="0" w:type="dxa"/>
            </w:tcMar>
            <w:hideMark/>
          </w:tcPr>
          <w:p w14:paraId="01AD09E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30. September 2010</w:t>
            </w:r>
          </w:p>
        </w:tc>
        <w:tc>
          <w:tcPr>
            <w:tcW w:w="878" w:type="pct"/>
            <w:tcMar>
              <w:top w:w="0" w:type="dxa"/>
              <w:left w:w="0" w:type="dxa"/>
              <w:bottom w:w="0" w:type="dxa"/>
              <w:right w:w="0" w:type="dxa"/>
            </w:tcMar>
            <w:hideMark/>
          </w:tcPr>
          <w:p w14:paraId="6662159F"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 Oktober 2010</w:t>
            </w:r>
          </w:p>
        </w:tc>
        <w:tc>
          <w:tcPr>
            <w:tcW w:w="841" w:type="pct"/>
            <w:tcMar>
              <w:top w:w="0" w:type="dxa"/>
              <w:left w:w="0" w:type="dxa"/>
              <w:bottom w:w="0" w:type="dxa"/>
              <w:right w:w="0" w:type="dxa"/>
            </w:tcMar>
            <w:hideMark/>
          </w:tcPr>
          <w:p w14:paraId="5BE456C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Cs/>
                <w:i/>
                <w:iCs/>
                <w:szCs w:val="20"/>
              </w:rPr>
              <w:t>1. Januar 2011</w:t>
            </w:r>
          </w:p>
        </w:tc>
      </w:tr>
      <w:tr w:rsidR="0023703F" w14:paraId="355FC9A0" w14:textId="77777777">
        <w:trPr>
          <w:trHeight w:val="1019"/>
          <w:tblCellSpacing w:w="0" w:type="dxa"/>
        </w:trPr>
        <w:tc>
          <w:tcPr>
            <w:tcW w:w="2162" w:type="pct"/>
            <w:tcMar>
              <w:top w:w="0" w:type="dxa"/>
              <w:left w:w="0" w:type="dxa"/>
              <w:bottom w:w="0" w:type="dxa"/>
              <w:right w:w="0" w:type="dxa"/>
            </w:tcMar>
            <w:hideMark/>
          </w:tcPr>
          <w:p w14:paraId="2871842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w:t>
            </w:r>
          </w:p>
          <w:p w14:paraId="25E8372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9 Stufe 6</w:t>
            </w:r>
          </w:p>
          <w:p w14:paraId="589851E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8 Stufe 6</w:t>
            </w:r>
          </w:p>
          <w:p w14:paraId="668A94A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8 Stufe 5</w:t>
            </w:r>
          </w:p>
        </w:tc>
        <w:tc>
          <w:tcPr>
            <w:tcW w:w="1119" w:type="pct"/>
            <w:tcMar>
              <w:top w:w="0" w:type="dxa"/>
              <w:left w:w="0" w:type="dxa"/>
              <w:bottom w:w="0" w:type="dxa"/>
              <w:right w:w="0" w:type="dxa"/>
            </w:tcMar>
            <w:hideMark/>
          </w:tcPr>
          <w:p w14:paraId="6D75E26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 xml:space="preserve">2 424,38 € </w:t>
            </w:r>
          </w:p>
        </w:tc>
        <w:tc>
          <w:tcPr>
            <w:tcW w:w="878" w:type="pct"/>
            <w:tcMar>
              <w:top w:w="0" w:type="dxa"/>
              <w:left w:w="0" w:type="dxa"/>
              <w:bottom w:w="0" w:type="dxa"/>
              <w:right w:w="0" w:type="dxa"/>
            </w:tcMar>
            <w:hideMark/>
          </w:tcPr>
          <w:p w14:paraId="5E7B361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r>
            <w:r>
              <w:rPr>
                <w:rFonts w:cs="Times New Roman"/>
                <w:b w:val="0"/>
                <w:i/>
                <w:iCs/>
                <w:szCs w:val="20"/>
              </w:rPr>
              <w:br/>
              <w:t>2 281,94 €</w:t>
            </w:r>
          </w:p>
        </w:tc>
        <w:tc>
          <w:tcPr>
            <w:tcW w:w="841" w:type="pct"/>
            <w:tcMar>
              <w:top w:w="0" w:type="dxa"/>
              <w:left w:w="0" w:type="dxa"/>
              <w:bottom w:w="0" w:type="dxa"/>
              <w:right w:w="0" w:type="dxa"/>
            </w:tcMar>
            <w:hideMark/>
          </w:tcPr>
          <w:p w14:paraId="37D65AA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r>
            <w:r>
              <w:rPr>
                <w:rFonts w:cs="Times New Roman"/>
                <w:b w:val="0"/>
                <w:i/>
                <w:iCs/>
                <w:szCs w:val="20"/>
              </w:rPr>
              <w:br/>
            </w:r>
            <w:r>
              <w:rPr>
                <w:rFonts w:cs="Times New Roman"/>
                <w:b w:val="0"/>
                <w:i/>
                <w:iCs/>
                <w:szCs w:val="20"/>
              </w:rPr>
              <w:br/>
              <w:t>2 299,53 €</w:t>
            </w:r>
          </w:p>
        </w:tc>
      </w:tr>
      <w:tr w:rsidR="0023703F" w14:paraId="12C45F31" w14:textId="77777777">
        <w:trPr>
          <w:trHeight w:val="305"/>
          <w:tblCellSpacing w:w="0" w:type="dxa"/>
        </w:trPr>
        <w:tc>
          <w:tcPr>
            <w:tcW w:w="2162" w:type="pct"/>
            <w:tcMar>
              <w:top w:w="0" w:type="dxa"/>
              <w:left w:w="0" w:type="dxa"/>
              <w:bottom w:w="0" w:type="dxa"/>
              <w:right w:w="0" w:type="dxa"/>
            </w:tcMar>
            <w:hideMark/>
          </w:tcPr>
          <w:p w14:paraId="36C6D19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Allgemeine </w:t>
            </w:r>
            <w:r>
              <w:rPr>
                <w:rFonts w:cs="Times New Roman"/>
                <w:b w:val="0"/>
                <w:i/>
                <w:iCs/>
                <w:szCs w:val="20"/>
              </w:rPr>
              <w:t>Stellenzulage</w:t>
            </w:r>
          </w:p>
        </w:tc>
        <w:tc>
          <w:tcPr>
            <w:tcW w:w="1119" w:type="pct"/>
            <w:tcMar>
              <w:top w:w="0" w:type="dxa"/>
              <w:left w:w="0" w:type="dxa"/>
              <w:bottom w:w="0" w:type="dxa"/>
              <w:right w:w="0" w:type="dxa"/>
            </w:tcMar>
            <w:hideMark/>
          </w:tcPr>
          <w:p w14:paraId="04649A1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76,47 €</w:t>
            </w:r>
          </w:p>
        </w:tc>
        <w:tc>
          <w:tcPr>
            <w:tcW w:w="878" w:type="pct"/>
            <w:tcMar>
              <w:top w:w="0" w:type="dxa"/>
              <w:left w:w="0" w:type="dxa"/>
              <w:bottom w:w="0" w:type="dxa"/>
              <w:right w:w="0" w:type="dxa"/>
            </w:tcMar>
            <w:hideMark/>
          </w:tcPr>
          <w:p w14:paraId="2277B886"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17,59 €</w:t>
            </w:r>
          </w:p>
        </w:tc>
        <w:tc>
          <w:tcPr>
            <w:tcW w:w="841" w:type="pct"/>
            <w:tcMar>
              <w:top w:w="0" w:type="dxa"/>
              <w:left w:w="0" w:type="dxa"/>
              <w:bottom w:w="0" w:type="dxa"/>
              <w:right w:w="0" w:type="dxa"/>
            </w:tcMar>
            <w:hideMark/>
          </w:tcPr>
          <w:p w14:paraId="65EEBC8D"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w:t>
            </w:r>
          </w:p>
        </w:tc>
      </w:tr>
      <w:tr w:rsidR="0023703F" w14:paraId="77AF72F4" w14:textId="77777777">
        <w:trPr>
          <w:trHeight w:val="771"/>
          <w:tblCellSpacing w:w="0" w:type="dxa"/>
        </w:trPr>
        <w:tc>
          <w:tcPr>
            <w:tcW w:w="2162" w:type="pct"/>
            <w:tcMar>
              <w:top w:w="0" w:type="dxa"/>
              <w:left w:w="0" w:type="dxa"/>
              <w:bottom w:w="0" w:type="dxa"/>
              <w:right w:w="0" w:type="dxa"/>
            </w:tcMar>
            <w:hideMark/>
          </w:tcPr>
          <w:p w14:paraId="128498D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p w14:paraId="03E8593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Dienstbezüge</w:t>
            </w:r>
          </w:p>
          <w:p w14:paraId="03B4003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Grundbezüge</w:t>
            </w:r>
          </w:p>
        </w:tc>
        <w:tc>
          <w:tcPr>
            <w:tcW w:w="1119" w:type="pct"/>
            <w:tcMar>
              <w:top w:w="0" w:type="dxa"/>
              <w:left w:w="0" w:type="dxa"/>
              <w:bottom w:w="0" w:type="dxa"/>
              <w:right w:w="0" w:type="dxa"/>
            </w:tcMar>
            <w:hideMark/>
          </w:tcPr>
          <w:p w14:paraId="2B78A79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2 500,85 €</w:t>
            </w:r>
          </w:p>
        </w:tc>
        <w:tc>
          <w:tcPr>
            <w:tcW w:w="878" w:type="pct"/>
            <w:tcMar>
              <w:top w:w="0" w:type="dxa"/>
              <w:left w:w="0" w:type="dxa"/>
              <w:bottom w:w="0" w:type="dxa"/>
              <w:right w:w="0" w:type="dxa"/>
            </w:tcMar>
            <w:hideMark/>
          </w:tcPr>
          <w:p w14:paraId="4EC1A6B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2 299,53 €</w:t>
            </w:r>
          </w:p>
        </w:tc>
        <w:tc>
          <w:tcPr>
            <w:tcW w:w="841" w:type="pct"/>
            <w:tcMar>
              <w:top w:w="0" w:type="dxa"/>
              <w:left w:w="0" w:type="dxa"/>
              <w:bottom w:w="0" w:type="dxa"/>
              <w:right w:w="0" w:type="dxa"/>
            </w:tcMar>
            <w:hideMark/>
          </w:tcPr>
          <w:p w14:paraId="7624AA8A"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r>
            <w:r>
              <w:rPr>
                <w:rFonts w:cs="Times New Roman"/>
                <w:b w:val="0"/>
                <w:i/>
                <w:iCs/>
                <w:szCs w:val="20"/>
              </w:rPr>
              <w:br/>
              <w:t>2 299,53 €</w:t>
            </w:r>
          </w:p>
        </w:tc>
      </w:tr>
      <w:tr w:rsidR="0023703F" w14:paraId="2843414A" w14:textId="77777777">
        <w:trPr>
          <w:trHeight w:val="320"/>
          <w:tblCellSpacing w:w="0" w:type="dxa"/>
        </w:trPr>
        <w:tc>
          <w:tcPr>
            <w:tcW w:w="2162" w:type="pct"/>
            <w:tcMar>
              <w:top w:w="0" w:type="dxa"/>
              <w:left w:w="0" w:type="dxa"/>
              <w:bottom w:w="0" w:type="dxa"/>
              <w:right w:w="0" w:type="dxa"/>
            </w:tcMar>
            <w:hideMark/>
          </w:tcPr>
          <w:p w14:paraId="20DA008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Differenz</w:t>
            </w:r>
          </w:p>
        </w:tc>
        <w:tc>
          <w:tcPr>
            <w:tcW w:w="1119" w:type="pct"/>
            <w:tcMar>
              <w:top w:w="0" w:type="dxa"/>
              <w:left w:w="0" w:type="dxa"/>
              <w:bottom w:w="0" w:type="dxa"/>
              <w:right w:w="0" w:type="dxa"/>
            </w:tcMar>
            <w:hideMark/>
          </w:tcPr>
          <w:p w14:paraId="66537862"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878" w:type="pct"/>
            <w:tcMar>
              <w:top w:w="0" w:type="dxa"/>
              <w:left w:w="0" w:type="dxa"/>
              <w:bottom w:w="0" w:type="dxa"/>
              <w:right w:w="0" w:type="dxa"/>
            </w:tcMar>
            <w:hideMark/>
          </w:tcPr>
          <w:p w14:paraId="2B3E480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201,32 €</w:t>
            </w:r>
          </w:p>
        </w:tc>
        <w:tc>
          <w:tcPr>
            <w:tcW w:w="841" w:type="pct"/>
            <w:tcMar>
              <w:top w:w="0" w:type="dxa"/>
              <w:left w:w="0" w:type="dxa"/>
              <w:bottom w:w="0" w:type="dxa"/>
              <w:right w:w="0" w:type="dxa"/>
            </w:tcMar>
            <w:hideMark/>
          </w:tcPr>
          <w:p w14:paraId="0F5E1B2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w:t>
            </w:r>
          </w:p>
        </w:tc>
      </w:tr>
      <w:tr w:rsidR="0023703F" w14:paraId="5E806E5F" w14:textId="77777777">
        <w:trPr>
          <w:trHeight w:val="479"/>
          <w:tblCellSpacing w:w="0" w:type="dxa"/>
        </w:trPr>
        <w:tc>
          <w:tcPr>
            <w:tcW w:w="2162" w:type="pct"/>
            <w:tcMar>
              <w:top w:w="0" w:type="dxa"/>
              <w:left w:w="0" w:type="dxa"/>
              <w:bottom w:w="0" w:type="dxa"/>
              <w:right w:w="0" w:type="dxa"/>
            </w:tcMar>
            <w:hideMark/>
          </w:tcPr>
          <w:p w14:paraId="372C833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Ausgleichszulage</w:t>
            </w:r>
          </w:p>
          <w:p w14:paraId="41B355F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 </w:t>
            </w:r>
            <w:hyperlink r:id="rId2436" w:history="1">
              <w:r>
                <w:rPr>
                  <w:rFonts w:cs="Times New Roman"/>
                  <w:b w:val="0"/>
                  <w:i/>
                  <w:iCs/>
                  <w:szCs w:val="20"/>
                </w:rPr>
                <w:t>13</w:t>
              </w:r>
            </w:hyperlink>
            <w:r>
              <w:rPr>
                <w:rFonts w:cs="Times New Roman"/>
                <w:b w:val="0"/>
                <w:i/>
                <w:iCs/>
                <w:szCs w:val="20"/>
              </w:rPr>
              <w:t xml:space="preserve"> Abs. </w:t>
            </w:r>
            <w:hyperlink r:id="rId2437" w:history="1">
              <w:r>
                <w:rPr>
                  <w:rFonts w:cs="Times New Roman"/>
                  <w:b w:val="0"/>
                  <w:i/>
                  <w:iCs/>
                  <w:szCs w:val="20"/>
                </w:rPr>
                <w:t>2</w:t>
              </w:r>
            </w:hyperlink>
            <w:r>
              <w:rPr>
                <w:rFonts w:cs="Times New Roman"/>
                <w:b w:val="0"/>
                <w:i/>
                <w:iCs/>
                <w:szCs w:val="20"/>
              </w:rPr>
              <w:t xml:space="preserve"> in Verbindung mit § </w:t>
            </w:r>
            <w:hyperlink r:id="rId2438" w:history="1">
              <w:r>
                <w:rPr>
                  <w:rFonts w:cs="Times New Roman"/>
                  <w:b w:val="0"/>
                  <w:i/>
                  <w:iCs/>
                  <w:szCs w:val="20"/>
                </w:rPr>
                <w:t>85</w:t>
              </w:r>
            </w:hyperlink>
            <w:r>
              <w:rPr>
                <w:rFonts w:cs="Times New Roman"/>
                <w:b w:val="0"/>
                <w:i/>
                <w:iCs/>
                <w:szCs w:val="20"/>
              </w:rPr>
              <w:t xml:space="preserve"> BBesG </w:t>
            </w:r>
          </w:p>
        </w:tc>
        <w:tc>
          <w:tcPr>
            <w:tcW w:w="1119" w:type="pct"/>
            <w:tcMar>
              <w:top w:w="0" w:type="dxa"/>
              <w:left w:w="0" w:type="dxa"/>
              <w:bottom w:w="0" w:type="dxa"/>
              <w:right w:w="0" w:type="dxa"/>
            </w:tcMar>
            <w:hideMark/>
          </w:tcPr>
          <w:p w14:paraId="17F67F70"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878" w:type="pct"/>
            <w:tcMar>
              <w:top w:w="0" w:type="dxa"/>
              <w:left w:w="0" w:type="dxa"/>
              <w:bottom w:w="0" w:type="dxa"/>
              <w:right w:w="0" w:type="dxa"/>
            </w:tcMar>
            <w:hideMark/>
          </w:tcPr>
          <w:p w14:paraId="6683ABD3"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201,32 €</w:t>
            </w:r>
          </w:p>
        </w:tc>
        <w:tc>
          <w:tcPr>
            <w:tcW w:w="841" w:type="pct"/>
            <w:tcMar>
              <w:top w:w="0" w:type="dxa"/>
              <w:left w:w="0" w:type="dxa"/>
              <w:bottom w:w="0" w:type="dxa"/>
              <w:right w:w="0" w:type="dxa"/>
            </w:tcMar>
            <w:hideMark/>
          </w:tcPr>
          <w:p w14:paraId="6463AA1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w:t>
            </w:r>
          </w:p>
        </w:tc>
      </w:tr>
      <w:tr w:rsidR="0023703F" w14:paraId="08268521" w14:textId="77777777">
        <w:trPr>
          <w:trHeight w:val="1237"/>
          <w:tblCellSpacing w:w="0" w:type="dxa"/>
        </w:trPr>
        <w:tc>
          <w:tcPr>
            <w:tcW w:w="2162" w:type="pct"/>
            <w:tcMar>
              <w:top w:w="0" w:type="dxa"/>
              <w:left w:w="0" w:type="dxa"/>
              <w:bottom w:w="0" w:type="dxa"/>
              <w:right w:w="0" w:type="dxa"/>
            </w:tcMar>
            <w:hideMark/>
          </w:tcPr>
          <w:p w14:paraId="001719B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lastRenderedPageBreak/>
              <w:t>Grundgehalt</w:t>
            </w:r>
          </w:p>
          <w:p w14:paraId="1141535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A 9 Stufe 5</w:t>
            </w:r>
          </w:p>
          <w:p w14:paraId="1227521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Strukturzulage</w:t>
            </w:r>
          </w:p>
          <w:p w14:paraId="09849B1C"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(Art. </w:t>
            </w:r>
            <w:hyperlink r:id="rId2439" w:history="1">
              <w:r>
                <w:rPr>
                  <w:rFonts w:cs="Times New Roman"/>
                  <w:b w:val="0"/>
                  <w:i/>
                  <w:iCs/>
                  <w:szCs w:val="20"/>
                </w:rPr>
                <w:t>108</w:t>
              </w:r>
            </w:hyperlink>
            <w:r>
              <w:rPr>
                <w:rFonts w:cs="Times New Roman"/>
                <w:b w:val="0"/>
                <w:i/>
                <w:iCs/>
                <w:szCs w:val="20"/>
              </w:rPr>
              <w:t xml:space="preserve"> Abs. </w:t>
            </w:r>
            <w:hyperlink r:id="rId2440" w:history="1">
              <w:r>
                <w:rPr>
                  <w:rFonts w:cs="Times New Roman"/>
                  <w:b w:val="0"/>
                  <w:i/>
                  <w:iCs/>
                  <w:szCs w:val="20"/>
                </w:rPr>
                <w:t>2</w:t>
              </w:r>
            </w:hyperlink>
            <w:r>
              <w:rPr>
                <w:rFonts w:cs="Times New Roman"/>
                <w:b w:val="0"/>
                <w:i/>
                <w:iCs/>
                <w:szCs w:val="20"/>
              </w:rPr>
              <w:t xml:space="preserve"> Satz 2 </w:t>
            </w:r>
          </w:p>
          <w:p w14:paraId="3F3F3A4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BayBesG)</w:t>
            </w:r>
          </w:p>
        </w:tc>
        <w:tc>
          <w:tcPr>
            <w:tcW w:w="1119" w:type="pct"/>
            <w:tcMar>
              <w:top w:w="0" w:type="dxa"/>
              <w:left w:w="0" w:type="dxa"/>
              <w:bottom w:w="0" w:type="dxa"/>
              <w:right w:w="0" w:type="dxa"/>
            </w:tcMar>
            <w:hideMark/>
          </w:tcPr>
          <w:p w14:paraId="77ABE43E"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878" w:type="pct"/>
            <w:tcMar>
              <w:top w:w="0" w:type="dxa"/>
              <w:left w:w="0" w:type="dxa"/>
              <w:bottom w:w="0" w:type="dxa"/>
              <w:right w:w="0" w:type="dxa"/>
            </w:tcMar>
            <w:hideMark/>
          </w:tcPr>
          <w:p w14:paraId="18601177" w14:textId="77777777" w:rsidR="0023703F" w:rsidRDefault="0023703F">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p>
        </w:tc>
        <w:tc>
          <w:tcPr>
            <w:tcW w:w="841" w:type="pct"/>
            <w:tcMar>
              <w:top w:w="0" w:type="dxa"/>
              <w:left w:w="0" w:type="dxa"/>
              <w:bottom w:w="0" w:type="dxa"/>
              <w:right w:w="0" w:type="dxa"/>
            </w:tcMar>
            <w:hideMark/>
          </w:tcPr>
          <w:p w14:paraId="388ACE49"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 xml:space="preserve">2 424,38 € </w:t>
            </w:r>
          </w:p>
          <w:p w14:paraId="4018880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76,47 €</w:t>
            </w:r>
          </w:p>
        </w:tc>
      </w:tr>
      <w:tr w:rsidR="0023703F" w14:paraId="7AE181FC" w14:textId="77777777">
        <w:trPr>
          <w:trHeight w:val="786"/>
          <w:tblCellSpacing w:w="0" w:type="dxa"/>
        </w:trPr>
        <w:tc>
          <w:tcPr>
            <w:tcW w:w="2162" w:type="pct"/>
            <w:tcMar>
              <w:top w:w="0" w:type="dxa"/>
              <w:left w:w="0" w:type="dxa"/>
              <w:bottom w:w="0" w:type="dxa"/>
              <w:right w:w="0" w:type="dxa"/>
            </w:tcMar>
            <w:hideMark/>
          </w:tcPr>
          <w:p w14:paraId="48CDF2A4"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Summe</w:t>
            </w:r>
          </w:p>
          <w:p w14:paraId="1FE26B8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Dienstbezüge</w:t>
            </w:r>
          </w:p>
          <w:p w14:paraId="4C42D2E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Grundbezüge</w:t>
            </w:r>
          </w:p>
        </w:tc>
        <w:tc>
          <w:tcPr>
            <w:tcW w:w="1119" w:type="pct"/>
            <w:tcMar>
              <w:top w:w="0" w:type="dxa"/>
              <w:left w:w="0" w:type="dxa"/>
              <w:bottom w:w="0" w:type="dxa"/>
              <w:right w:w="0" w:type="dxa"/>
            </w:tcMar>
            <w:hideMark/>
          </w:tcPr>
          <w:p w14:paraId="3AA10995"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2 500,85 €</w:t>
            </w:r>
          </w:p>
        </w:tc>
        <w:tc>
          <w:tcPr>
            <w:tcW w:w="878" w:type="pct"/>
            <w:tcMar>
              <w:top w:w="0" w:type="dxa"/>
              <w:left w:w="0" w:type="dxa"/>
              <w:bottom w:w="0" w:type="dxa"/>
              <w:right w:w="0" w:type="dxa"/>
            </w:tcMar>
            <w:hideMark/>
          </w:tcPr>
          <w:p w14:paraId="4EF97F0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t>2 500,85 €</w:t>
            </w:r>
          </w:p>
        </w:tc>
        <w:tc>
          <w:tcPr>
            <w:tcW w:w="841" w:type="pct"/>
            <w:tcMar>
              <w:top w:w="0" w:type="dxa"/>
              <w:left w:w="0" w:type="dxa"/>
              <w:bottom w:w="0" w:type="dxa"/>
              <w:right w:w="0" w:type="dxa"/>
            </w:tcMar>
            <w:hideMark/>
          </w:tcPr>
          <w:p w14:paraId="548B30F1"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br/>
            </w:r>
            <w:r>
              <w:rPr>
                <w:rFonts w:cs="Times New Roman"/>
                <w:b w:val="0"/>
                <w:i/>
                <w:iCs/>
                <w:szCs w:val="20"/>
              </w:rPr>
              <w:br/>
              <w:t>2 500,85 €</w:t>
            </w:r>
          </w:p>
        </w:tc>
      </w:tr>
    </w:tbl>
    <w:bookmarkEnd w:id="217"/>
    <w:p w14:paraId="3844AB17" w14:textId="77777777" w:rsidR="0023703F" w:rsidRDefault="00EC1DA2">
      <w:pPr>
        <w:pStyle w:val="MBLTextEinzug18"/>
        <w:rPr>
          <w:i/>
          <w:iCs/>
        </w:rPr>
      </w:pPr>
      <w:r>
        <w:rPr>
          <w:i/>
          <w:iCs/>
          <w:vertAlign w:val="superscript"/>
        </w:rPr>
        <w:t>1</w:t>
      </w:r>
      <w:r>
        <w:rPr>
          <w:i/>
          <w:iCs/>
        </w:rPr>
        <w:t xml:space="preserve">Aus diesem Beispiel wird deutlich, dass an Stelle der früheren Ausgleichszulage für das verringerte Grundgehalt und die verringerte allgemeine Stellenzulage ab 1. Januar 2011 der Besoldungsstatus des früheren (höheren) Statusamtes tritt. </w:t>
      </w:r>
      <w:r>
        <w:rPr>
          <w:i/>
          <w:iCs/>
          <w:vertAlign w:val="superscript"/>
        </w:rPr>
        <w:t>2</w:t>
      </w:r>
      <w:r>
        <w:rPr>
          <w:i/>
          <w:iCs/>
        </w:rPr>
        <w:t xml:space="preserve">Die allgemeine Stellenzulage wird hierbei sachlich aufgrund ihrer Eigenschaft als eine das Grundgehalt ergänzende Stellenzulage dem Grundgehalt gleichgesetzt (vergleiche auch BVerwG, Urteil vom 9. Dezember 1999 – 2 C 31/98 –, ZBR 2000 S. 125). </w:t>
      </w:r>
      <w:r>
        <w:rPr>
          <w:i/>
          <w:iCs/>
          <w:vertAlign w:val="superscript"/>
        </w:rPr>
        <w:t>3</w:t>
      </w:r>
      <w:r>
        <w:rPr>
          <w:i/>
          <w:iCs/>
        </w:rPr>
        <w:t>Die allgemeine Stellenzulage</w:t>
      </w:r>
      <w:r>
        <w:rPr>
          <w:i/>
          <w:iCs/>
        </w:rPr>
        <w:t xml:space="preserve"> unterscheidet sich im Vergleich zum Beispiel zu Nr. </w:t>
      </w:r>
      <w:hyperlink r:id="rId2441" w:history="1">
        <w:r>
          <w:rPr>
            <w:i/>
            <w:iCs/>
          </w:rPr>
          <w:t>108.2.1</w:t>
        </w:r>
      </w:hyperlink>
      <w:r>
        <w:rPr>
          <w:i/>
          <w:iCs/>
        </w:rPr>
        <w:t xml:space="preserve"> dadurch, dass sie ab dem 1. Januar nicht als Ausgleichszulage fortgewährt wird. </w:t>
      </w:r>
      <w:r>
        <w:rPr>
          <w:i/>
          <w:iCs/>
          <w:vertAlign w:val="superscript"/>
        </w:rPr>
        <w:t>4</w:t>
      </w:r>
      <w:r>
        <w:rPr>
          <w:i/>
          <w:iCs/>
        </w:rPr>
        <w:t>Dieser Besoldungsstatus bleibt solange wirksam, bis der Beamte das frühere Statusamt der Besoldungsgruppe A 9 samt Strukturzulage wieder erlangt.</w:t>
      </w:r>
      <w:bookmarkStart w:id="218" w:name="Y-100-G-BAYVWV246838-ANr-108_NR108_3"/>
    </w:p>
    <w:p w14:paraId="3D6465A6" w14:textId="77777777" w:rsidR="0023703F" w:rsidRDefault="00EC1DA2">
      <w:pPr>
        <w:pStyle w:val="MBL11Listennummer"/>
        <w:tabs>
          <w:tab w:val="num" w:pos="1021"/>
        </w:tabs>
        <w:ind w:left="1021" w:hanging="1021"/>
      </w:pPr>
      <w:r>
        <w:t>108.3</w:t>
      </w:r>
      <w:r>
        <w:tab/>
      </w:r>
      <w:bookmarkEnd w:id="218"/>
      <w:r>
        <w:rPr>
          <w:vertAlign w:val="superscript"/>
        </w:rPr>
        <w:t>1</w:t>
      </w:r>
      <w:r>
        <w:t xml:space="preserve">Die Besitzstandsregelung stellt sicher, dass durch das ab 1. Januar 2011 geltende Recht bei der Auslandsbesoldung (Anwendung der Neukonzeption des Bundes; vergleiche Art. </w:t>
      </w:r>
      <w:hyperlink r:id="rId2442" w:history="1">
        <w:r>
          <w:t>38</w:t>
        </w:r>
      </w:hyperlink>
      <w:r>
        <w:t xml:space="preserve">) im Einzelfall für den am 31. Dezember 2010 bestehenden Auslandseinsatz keine finanzielle Verschlechterung eintritt. </w:t>
      </w:r>
      <w:r>
        <w:rPr>
          <w:vertAlign w:val="superscript"/>
        </w:rPr>
        <w:t>2</w:t>
      </w:r>
      <w:r>
        <w:t xml:space="preserve">Hierfür ist eine Vergleichsberechnung zwischen den am 31. Dezember 2010 zustehenden Auslandsdienstbezügen und der ab 1. Januar 2011 zustehenden Auslandsbesoldung vorzunehmen. </w:t>
      </w:r>
      <w:r>
        <w:rPr>
          <w:vertAlign w:val="superscript"/>
        </w:rPr>
        <w:t>3</w:t>
      </w:r>
      <w:r>
        <w:t>Für die ab 1. Januar 2011 beginnenden Auslandseinsätze gilt das neue Recht.</w:t>
      </w:r>
      <w:bookmarkStart w:id="219" w:name="Y-100-G-BAYVWV246838-ANr-108_NR108_4"/>
    </w:p>
    <w:p w14:paraId="4F9C7868" w14:textId="77777777" w:rsidR="0023703F" w:rsidRDefault="00EC1DA2">
      <w:pPr>
        <w:pStyle w:val="MBL11Listennummer"/>
        <w:tabs>
          <w:tab w:val="num" w:pos="1021"/>
        </w:tabs>
        <w:ind w:left="1021" w:hanging="1021"/>
      </w:pPr>
      <w:r>
        <w:t>108.4</w:t>
      </w:r>
      <w:r>
        <w:tab/>
      </w:r>
      <w:bookmarkEnd w:id="219"/>
      <w:r>
        <w:rPr>
          <w:vertAlign w:val="superscript"/>
        </w:rPr>
        <w:t>1</w:t>
      </w:r>
      <w:r>
        <w:t xml:space="preserve">Mit der Vorschrift werden Regelungslücken für den Fall vermieden, dass die neuen Ermächtigungsnormen des Gesetzes zum Zeitpunkt ihres Inkrafttretens noch nicht ausgefüllt sind. </w:t>
      </w:r>
      <w:r>
        <w:rPr>
          <w:vertAlign w:val="superscript"/>
        </w:rPr>
        <w:t>2</w:t>
      </w:r>
      <w:r>
        <w:t>Insoweit gelten alle einschlägigen Vorschriften, die auf der Grundlage einer früheren Ermächtigungsnorm erlassen worden sind, übergangsweise fort.</w:t>
      </w:r>
      <w:bookmarkStart w:id="220" w:name="Y-100-G-BAYVWV246838-ANr-108_NR108_5"/>
    </w:p>
    <w:p w14:paraId="40C40539" w14:textId="77777777" w:rsidR="0023703F" w:rsidRDefault="00EC1DA2">
      <w:pPr>
        <w:pStyle w:val="MBL11Listennummer"/>
        <w:tabs>
          <w:tab w:val="num" w:pos="1021"/>
        </w:tabs>
        <w:ind w:left="1021" w:hanging="1021"/>
      </w:pPr>
      <w:r>
        <w:t>108.5</w:t>
      </w:r>
      <w:r>
        <w:tab/>
      </w:r>
      <w:bookmarkEnd w:id="220"/>
      <w:r>
        <w:rPr>
          <w:vertAlign w:val="superscript"/>
        </w:rPr>
        <w:t>1</w:t>
      </w:r>
      <w:r>
        <w:t xml:space="preserve">Die Regelung geht auf die Vorschrift des Art. </w:t>
      </w:r>
      <w:hyperlink r:id="rId2443" w:history="1">
        <w:r>
          <w:t>24</w:t>
        </w:r>
      </w:hyperlink>
      <w:r>
        <w:t xml:space="preserve"> Abs. </w:t>
      </w:r>
      <w:hyperlink r:id="rId2444" w:history="1">
        <w:r>
          <w:t>7</w:t>
        </w:r>
      </w:hyperlink>
      <w:r>
        <w:t xml:space="preserve"> BayBesG zurück, die zum 1. Januar 2001 mit dem </w:t>
      </w:r>
      <w:hyperlink r:id="rId2445" w:history="1">
        <w:r>
          <w:t>Gesetz zur Änderung besoldungsrechtlicher Vorschriften</w:t>
        </w:r>
      </w:hyperlink>
      <w:r>
        <w:t xml:space="preserve"> vom 22. Dezember 2000 (GVBl S. 928) in das </w:t>
      </w:r>
      <w:hyperlink r:id="rId2446" w:history="1">
        <w:r>
          <w:t>Bayerische Besoldungsgesetz</w:t>
        </w:r>
      </w:hyperlink>
      <w:r>
        <w:t xml:space="preserve"> eingefügt worden ist. </w:t>
      </w:r>
      <w:r>
        <w:rPr>
          <w:vertAlign w:val="superscript"/>
        </w:rPr>
        <w:t>2</w:t>
      </w:r>
      <w:r>
        <w:t xml:space="preserve">Ziel dieser Regelung war es, den am 1. Januar 2001 vorhandenen Beamtinnen mit der Amtsbezeichnung „Amtmann“ auch weiterhin die Möglichkeit zu eröffnen, diese Amtsbezeichnung anstelle von „Amtfrau“ in der männlichen Form weiterzuführen. </w:t>
      </w:r>
      <w:r>
        <w:rPr>
          <w:vertAlign w:val="superscript"/>
        </w:rPr>
        <w:t>3</w:t>
      </w:r>
      <w:r>
        <w:t>Diese Wahlmöglichkeit hat weiterhin Gültigkeit.</w:t>
      </w:r>
      <w:bookmarkStart w:id="221" w:name="Y-100-G-BAYVWV246838-ANr-108_NR108_6"/>
    </w:p>
    <w:p w14:paraId="3B093493" w14:textId="77777777" w:rsidR="0023703F" w:rsidRDefault="00EC1DA2">
      <w:pPr>
        <w:pStyle w:val="MBL11Listennummer"/>
        <w:tabs>
          <w:tab w:val="num" w:pos="1021"/>
        </w:tabs>
        <w:ind w:left="1021" w:hanging="1021"/>
      </w:pPr>
      <w:r>
        <w:t>108.6</w:t>
      </w:r>
      <w:r>
        <w:tab/>
      </w:r>
      <w:bookmarkEnd w:id="221"/>
      <w:r>
        <w:rPr>
          <w:vertAlign w:val="superscript"/>
        </w:rPr>
        <w:t>1</w:t>
      </w:r>
      <w:r>
        <w:t xml:space="preserve">Aufgrund der neuen Verjährungsregelung des Art. </w:t>
      </w:r>
      <w:hyperlink r:id="rId2447" w:history="1">
        <w:r>
          <w:t>13</w:t>
        </w:r>
      </w:hyperlink>
      <w:r>
        <w:t xml:space="preserve"> beginnt die Verjährung von Besoldungsansprüchen und Ansprüchen auf Rückforderung von zuviel gezahlter Besoldung kenntnisunabhängig mit dem Schluss des Jahres, in dem der Anspruch entstanden ist. </w:t>
      </w:r>
      <w:r>
        <w:rPr>
          <w:vertAlign w:val="superscript"/>
        </w:rPr>
        <w:t>2</w:t>
      </w:r>
      <w:r>
        <w:t xml:space="preserve">Die Übergangsregelung bestimmt in Satz 1, dass in Fällen, in denen ein Besoldungsanspruch beziehungsweise ein Rückforderungsanspruch vor dem 1. Januar 2011 entstanden und noch nicht erfüllt ist, die regelmäßige Verjährungsfrist nach § </w:t>
      </w:r>
      <w:hyperlink r:id="rId2448" w:history="1">
        <w:r>
          <w:t>199</w:t>
        </w:r>
      </w:hyperlink>
      <w:r>
        <w:t xml:space="preserve"> Abs. </w:t>
      </w:r>
      <w:hyperlink r:id="rId2449" w:history="1">
        <w:r>
          <w:t>1</w:t>
        </w:r>
      </w:hyperlink>
      <w:r>
        <w:t xml:space="preserve"> Nr. 2 BGB oder die dreijährige Frist nach Art. </w:t>
      </w:r>
      <w:hyperlink r:id="rId2450" w:history="1">
        <w:r>
          <w:t>71</w:t>
        </w:r>
      </w:hyperlink>
      <w:r>
        <w:t xml:space="preserve"> Abs. </w:t>
      </w:r>
      <w:hyperlink r:id="rId2451" w:history="1">
        <w:r>
          <w:t>1</w:t>
        </w:r>
      </w:hyperlink>
      <w:r>
        <w:t xml:space="preserve"> Satz 1 Nr. 1 AGBGB aber noch nicht begonnen hat, die Verjährung nach Art. </w:t>
      </w:r>
      <w:hyperlink r:id="rId2452" w:history="1">
        <w:r>
          <w:t>13</w:t>
        </w:r>
      </w:hyperlink>
      <w:r>
        <w:t xml:space="preserve"> kenntnisunabhängig generell am 1. Januar 2011 beginnt. </w:t>
      </w:r>
      <w:r>
        <w:rPr>
          <w:vertAlign w:val="superscript"/>
        </w:rPr>
        <w:t>3</w:t>
      </w:r>
      <w:r>
        <w:t xml:space="preserve">Satz 1 Halbsatz 2 bestimmt, dass die Verjährung spätestens mit Ablauf der bisherigen kenntnisunabhängigen Höchstfrist (§ </w:t>
      </w:r>
      <w:hyperlink r:id="rId2453" w:history="1">
        <w:r>
          <w:t>199</w:t>
        </w:r>
      </w:hyperlink>
      <w:r>
        <w:t xml:space="preserve"> Abs. </w:t>
      </w:r>
      <w:hyperlink r:id="rId2454" w:history="1">
        <w:r>
          <w:t>3</w:t>
        </w:r>
      </w:hyperlink>
      <w:r>
        <w:t xml:space="preserve"> und </w:t>
      </w:r>
      <w:hyperlink r:id="rId2455" w:history="1">
        <w:r>
          <w:t>4</w:t>
        </w:r>
      </w:hyperlink>
      <w:r>
        <w:t xml:space="preserve"> BGB, Art. </w:t>
      </w:r>
      <w:hyperlink r:id="rId2456" w:history="1">
        <w:r>
          <w:t>71</w:t>
        </w:r>
      </w:hyperlink>
      <w:r>
        <w:t xml:space="preserve"> Abs. </w:t>
      </w:r>
      <w:hyperlink r:id="rId2457" w:history="1">
        <w:r>
          <w:t>1</w:t>
        </w:r>
      </w:hyperlink>
      <w:r>
        <w:t xml:space="preserve"> Satz 4 AGBGB) eintritt. </w:t>
      </w:r>
      <w:r>
        <w:rPr>
          <w:vertAlign w:val="superscript"/>
        </w:rPr>
        <w:t>4</w:t>
      </w:r>
      <w:r>
        <w:t xml:space="preserve">Satz 2 erfasst Ansprüche, deren regelmäßige Verjährungsfrist beziehungsweise die dreijährige Frist des Art. </w:t>
      </w:r>
      <w:hyperlink r:id="rId2458" w:history="1">
        <w:r>
          <w:t>71</w:t>
        </w:r>
      </w:hyperlink>
      <w:r>
        <w:t xml:space="preserve"> Abs. </w:t>
      </w:r>
      <w:hyperlink r:id="rId2459" w:history="1">
        <w:r>
          <w:t>1</w:t>
        </w:r>
      </w:hyperlink>
      <w:r>
        <w:t xml:space="preserve"> Satz 1 Nr. 1 AGBGB vor dem 1. Januar 2011 begonnen hat und die noch nicht verjährt beziehungsweise erloschen sind. </w:t>
      </w:r>
      <w:r>
        <w:rPr>
          <w:vertAlign w:val="superscript"/>
        </w:rPr>
        <w:t>5</w:t>
      </w:r>
      <w:r>
        <w:t xml:space="preserve">In diesen Fällen ist für den Fristablauf das zum 31. Dezember 2010 geltende Recht maßgebend (für Ansprüche auf Besoldung: §§ </w:t>
      </w:r>
      <w:hyperlink r:id="rId2460" w:history="1">
        <w:r>
          <w:t>194</w:t>
        </w:r>
      </w:hyperlink>
      <w:r>
        <w:t xml:space="preserve"> ff. BGB; für Ansprüche auf Rückforderung zuviel gezahlter Besoldung: Art. </w:t>
      </w:r>
      <w:hyperlink r:id="rId2461" w:history="1">
        <w:r>
          <w:t>71</w:t>
        </w:r>
      </w:hyperlink>
      <w:r>
        <w:t xml:space="preserve"> AGBGB).</w:t>
      </w:r>
      <w:bookmarkStart w:id="222" w:name="Y-100-G-BAYVWV246838-ANr-108_NR108_7"/>
    </w:p>
    <w:p w14:paraId="6B32AF36" w14:textId="77777777" w:rsidR="0023703F" w:rsidRDefault="00EC1DA2">
      <w:pPr>
        <w:pStyle w:val="MBL11Listennummer"/>
        <w:tabs>
          <w:tab w:val="num" w:pos="1021"/>
        </w:tabs>
        <w:ind w:left="1021" w:hanging="1021"/>
      </w:pPr>
      <w:r>
        <w:t>108.7</w:t>
      </w:r>
      <w:r>
        <w:tab/>
      </w:r>
      <w:bookmarkEnd w:id="222"/>
      <w:r>
        <w:t>Die Übergangsregelung stellt sicher, dass Beamte und Beamtinnen sowie Richter und Richterinnen, die die Altersteilzeit beziehungsweise Altersdienstermäßigung bis zum 31. Dezember 2009 angetreten haben, den Altersteilzeitzuschlag in der bisherigen Höhe erhalten.</w:t>
      </w:r>
      <w:bookmarkStart w:id="223" w:name="Y-100-G-BAYVWV246838-ANr-108_NR108_8_1"/>
    </w:p>
    <w:p w14:paraId="12789338" w14:textId="77777777" w:rsidR="0023703F" w:rsidRDefault="00EC1DA2">
      <w:pPr>
        <w:pStyle w:val="MBL11Listennummer"/>
        <w:tabs>
          <w:tab w:val="num" w:pos="1021"/>
        </w:tabs>
        <w:ind w:left="1021" w:hanging="1021"/>
      </w:pPr>
      <w:r>
        <w:lastRenderedPageBreak/>
        <w:t>108.8.1</w:t>
      </w:r>
      <w:r>
        <w:tab/>
      </w:r>
      <w:r>
        <w:rPr>
          <w:vertAlign w:val="superscript"/>
        </w:rPr>
        <w:t>1</w:t>
      </w:r>
      <w:r>
        <w:t xml:space="preserve">Für die am 31. Juli 2010 vorhandenen Beamtenanwärter und Beamtenanwärterinnen im Vorbereitungsdienst mit einem Eingangsamt bis Besoldungsgruppe A 10 wird durch die Übergangsregelung sichergestellt, dass bei der ersten Ernennung mit Anspruch auf Grundbezüge ab Januar 2011 beim maßgeblichen Grundgehalt die Stufe nach dem am 31. Dezember 2010 geltenden Recht zugrunde gelegt wird, wenn diese höher ist als die sich unter Anwendung des neuen Rechts ergebende Stufe. </w:t>
      </w:r>
      <w:r>
        <w:rPr>
          <w:vertAlign w:val="superscript"/>
        </w:rPr>
        <w:t>2</w:t>
      </w:r>
      <w:r>
        <w:t>Das setzt eine Vergleichsberechnung voraus, b</w:t>
      </w:r>
      <w:r>
        <w:t xml:space="preserve">ei der die zum Zeitpunkt der Ernennung zum Probebeamten oder zur Probebeamtin maßgebliche Grundgehaltsstufe nach dem am 31. Dezember 2010 geltenden Recht und nach dem ab 1. Januar 2011 geltenden Recht zu ermitteln ist. </w:t>
      </w:r>
      <w:r>
        <w:rPr>
          <w:vertAlign w:val="superscript"/>
        </w:rPr>
        <w:t>3</w:t>
      </w:r>
      <w:r>
        <w:t xml:space="preserve">Ist danach das Grundgehalt, das nach den früheren Rechtsvorschriften zum jeweiligen Einstellungszeitpunkt zu berechnen und fiktiv fortzuführen ist, höher, wird dieses als Differenzbetrag solange gewährt, bis es betragsmäßig nach neuem Recht erreicht wird. </w:t>
      </w:r>
      <w:r>
        <w:rPr>
          <w:vertAlign w:val="superscript"/>
        </w:rPr>
        <w:t>4</w:t>
      </w:r>
      <w:r>
        <w:t>Dies bedeutet, dass die Zahlung des</w:t>
      </w:r>
      <w:r>
        <w:t xml:space="preserve"> Differenzbetrags als Bestandteil des Grundgehalts zu werten ist (= Unterschiedsbetrag im Grundgehalt).</w:t>
      </w:r>
    </w:p>
    <w:p w14:paraId="36B494B3" w14:textId="77777777" w:rsidR="0023703F" w:rsidRDefault="00EC1DA2">
      <w:pPr>
        <w:pStyle w:val="MBLTextEinzug18"/>
        <w:rPr>
          <w:i/>
          <w:iCs/>
        </w:rPr>
      </w:pPr>
      <w:r>
        <w:rPr>
          <w:b/>
          <w:bCs/>
          <w:i/>
          <w:iCs/>
        </w:rPr>
        <w:t>Beispiel 1:</w:t>
      </w:r>
    </w:p>
    <w:p w14:paraId="48B96A33" w14:textId="77777777" w:rsidR="0023703F" w:rsidRDefault="00EC1DA2">
      <w:pPr>
        <w:pStyle w:val="MBLTextEinzug18"/>
        <w:rPr>
          <w:i/>
          <w:iCs/>
          <w:u w:val="single"/>
        </w:rPr>
      </w:pPr>
      <w:r>
        <w:rPr>
          <w:i/>
          <w:iCs/>
          <w:u w:val="single"/>
        </w:rPr>
        <w:t>Sachverhalt:</w:t>
      </w:r>
    </w:p>
    <w:p w14:paraId="0C2BF1D5" w14:textId="77777777" w:rsidR="0023703F" w:rsidRDefault="00EC1DA2">
      <w:pPr>
        <w:pStyle w:val="MBLTextEinzug18"/>
        <w:rPr>
          <w:i/>
          <w:iCs/>
        </w:rPr>
      </w:pPr>
      <w:r>
        <w:rPr>
          <w:i/>
          <w:iCs/>
          <w:vertAlign w:val="superscript"/>
        </w:rPr>
        <w:t>1</w:t>
      </w:r>
      <w:r>
        <w:rPr>
          <w:i/>
          <w:iCs/>
        </w:rPr>
        <w:t xml:space="preserve">Ein Beamtenanwärter, der sich ab 1. Oktober 2009 im Vorbereitungsdienst für eine Laufbahn des gehobenen technischen Dienstes befindet, wird zum 1. April 2011 zum Technischen Oberinspektor im Beamtenverhältnis auf Probe in Besoldungsgruppe A 10 ernannt. </w:t>
      </w:r>
      <w:r>
        <w:rPr>
          <w:i/>
          <w:iCs/>
          <w:vertAlign w:val="superscript"/>
        </w:rPr>
        <w:t>2</w:t>
      </w:r>
      <w:r>
        <w:rPr>
          <w:i/>
          <w:iCs/>
        </w:rPr>
        <w:t xml:space="preserve">Sein Regelbesoldungsdienstalter nach früherem Recht beginnt am 1. Oktober 2002. </w:t>
      </w:r>
      <w:r>
        <w:rPr>
          <w:i/>
          <w:iCs/>
          <w:vertAlign w:val="superscript"/>
        </w:rPr>
        <w:t>3</w:t>
      </w:r>
      <w:r>
        <w:rPr>
          <w:i/>
          <w:iCs/>
        </w:rPr>
        <w:t>Aus Gründen der vereinfachten Darstellung wird auf die Einbeziehung von Vordienstzeiten, die in aller Regel vorliegen, verzichtet (vergleiche aber Beispiel 2).</w:t>
      </w:r>
    </w:p>
    <w:p w14:paraId="0CE940EA" w14:textId="77777777" w:rsidR="0023703F" w:rsidRDefault="00EC1DA2">
      <w:pPr>
        <w:pStyle w:val="MBLTextEinzug18"/>
        <w:rPr>
          <w:i/>
          <w:iCs/>
          <w:u w:val="single"/>
        </w:rPr>
      </w:pPr>
      <w:r>
        <w:rPr>
          <w:i/>
          <w:iCs/>
          <w:u w:val="single"/>
        </w:rPr>
        <w:t>Vergleichsberechnung:</w:t>
      </w:r>
    </w:p>
    <w:p w14:paraId="6B6BFDE3" w14:textId="77777777" w:rsidR="0023703F" w:rsidRDefault="00EC1DA2">
      <w:pPr>
        <w:pStyle w:val="MBLSpiegelstrich18"/>
        <w:numPr>
          <w:ilvl w:val="0"/>
          <w:numId w:val="39"/>
        </w:numPr>
        <w:ind w:left="1305" w:hanging="284"/>
        <w:rPr>
          <w:i/>
          <w:iCs/>
        </w:rPr>
      </w:pPr>
      <w:r>
        <w:rPr>
          <w:i/>
          <w:iCs/>
        </w:rPr>
        <w:t>Früheres Recht</w:t>
      </w:r>
    </w:p>
    <w:p w14:paraId="28F7E61A" w14:textId="77777777" w:rsidR="0023703F" w:rsidRDefault="00EC1DA2">
      <w:pPr>
        <w:pStyle w:val="MBLTextEinzug18"/>
        <w:ind w:left="1305"/>
        <w:rPr>
          <w:i/>
          <w:iCs/>
        </w:rPr>
      </w:pPr>
      <w:r>
        <w:rPr>
          <w:i/>
          <w:iCs/>
        </w:rPr>
        <w:t>Regelbesoldungsdienstalter 1. Oktober 2002; Ernennung zum Beamten auf Probe am 1. April 2011 mit Grundgehalt der Besoldungsgruppe A 10 Stufe 5 (Grundgehalt = 2 565,99 €); regulärer Stufenaufstieg in Stufe 6 (Grundgehalt = 2 681,35 €) zum 1. Oktober 2013.</w:t>
      </w:r>
    </w:p>
    <w:p w14:paraId="49433801" w14:textId="77777777" w:rsidR="0023703F" w:rsidRDefault="00EC1DA2">
      <w:pPr>
        <w:pStyle w:val="MBLSpiegelstrich18"/>
        <w:numPr>
          <w:ilvl w:val="0"/>
          <w:numId w:val="39"/>
        </w:numPr>
        <w:ind w:left="1305" w:hanging="284"/>
        <w:rPr>
          <w:i/>
          <w:iCs/>
        </w:rPr>
      </w:pPr>
      <w:r>
        <w:rPr>
          <w:i/>
          <w:iCs/>
        </w:rPr>
        <w:t>Neues Recht</w:t>
      </w:r>
    </w:p>
    <w:p w14:paraId="32C85FEC" w14:textId="77777777" w:rsidR="0023703F" w:rsidRDefault="00EC1DA2">
      <w:pPr>
        <w:pStyle w:val="MBLTextEinzug18"/>
        <w:ind w:left="1305"/>
        <w:rPr>
          <w:i/>
          <w:iCs/>
        </w:rPr>
      </w:pPr>
      <w:r>
        <w:rPr>
          <w:i/>
          <w:iCs/>
          <w:vertAlign w:val="superscript"/>
        </w:rPr>
        <w:t>1</w:t>
      </w:r>
      <w:r>
        <w:rPr>
          <w:i/>
          <w:iCs/>
        </w:rPr>
        <w:t xml:space="preserve">Diensteintritt am 1. April 2011 gemäß Art. </w:t>
      </w:r>
      <w:hyperlink r:id="rId2462" w:history="1">
        <w:r>
          <w:rPr>
            <w:i/>
            <w:iCs/>
          </w:rPr>
          <w:t>30</w:t>
        </w:r>
      </w:hyperlink>
      <w:r>
        <w:rPr>
          <w:i/>
          <w:iCs/>
        </w:rPr>
        <w:t xml:space="preserve"> Abs. </w:t>
      </w:r>
      <w:hyperlink r:id="rId2463" w:history="1">
        <w:r>
          <w:rPr>
            <w:i/>
            <w:iCs/>
          </w:rPr>
          <w:t>1</w:t>
        </w:r>
      </w:hyperlink>
      <w:r>
        <w:rPr>
          <w:i/>
          <w:iCs/>
        </w:rPr>
        <w:t xml:space="preserve"> Satz 3 in Besoldungsgruppe A 10 Stufe 2. </w:t>
      </w:r>
      <w:r>
        <w:rPr>
          <w:i/>
          <w:iCs/>
          <w:vertAlign w:val="superscript"/>
        </w:rPr>
        <w:t>2</w:t>
      </w:r>
      <w:r>
        <w:rPr>
          <w:i/>
          <w:iCs/>
        </w:rPr>
        <w:t>Kraft Übergangsregelung steht sogleich das Grundgehalt der Stufe 4 (= 2565,99) zu.</w:t>
      </w:r>
    </w:p>
    <w:p w14:paraId="4C14A73E" w14:textId="77777777" w:rsidR="0023703F" w:rsidRDefault="00EC1DA2">
      <w:pPr>
        <w:pStyle w:val="MBLSpiegelstrich18"/>
        <w:numPr>
          <w:ilvl w:val="0"/>
          <w:numId w:val="39"/>
        </w:numPr>
        <w:ind w:left="1305" w:hanging="284"/>
        <w:rPr>
          <w:i/>
          <w:iCs/>
        </w:rPr>
      </w:pPr>
      <w:r>
        <w:rPr>
          <w:i/>
          <w:iCs/>
        </w:rPr>
        <w:t>Weiterer Stufenaufstieg</w:t>
      </w:r>
    </w:p>
    <w:p w14:paraId="4F60CC71" w14:textId="77777777" w:rsidR="0023703F" w:rsidRDefault="00EC1DA2">
      <w:pPr>
        <w:pStyle w:val="MBLTextEinzug18"/>
        <w:ind w:left="1305"/>
        <w:rPr>
          <w:i/>
          <w:iCs/>
        </w:rPr>
      </w:pPr>
      <w:r>
        <w:rPr>
          <w:i/>
          <w:iCs/>
          <w:vertAlign w:val="superscript"/>
        </w:rPr>
        <w:t>1</w:t>
      </w:r>
      <w:r>
        <w:rPr>
          <w:i/>
          <w:iCs/>
        </w:rPr>
        <w:t xml:space="preserve">Das Grundgehalt der Besoldungsgruppe A 10 Stufe 5 (alt), das der Beamte bei Diensteintritt am 1. April 2011 bei Fortgeltung des früheren Rechts erhalten hätte, würde 2 565,99 € betragen. </w:t>
      </w:r>
      <w:r>
        <w:rPr>
          <w:i/>
          <w:iCs/>
          <w:vertAlign w:val="superscript"/>
        </w:rPr>
        <w:t>2</w:t>
      </w:r>
      <w:r>
        <w:rPr>
          <w:i/>
          <w:iCs/>
        </w:rPr>
        <w:t xml:space="preserve">Diesem Betrag entspricht in der ab 1. Januar 2011 geltenden Tabelle der Grundgehaltssatz der Besoldungsgruppe A 10 Stufe 4 (Übergangsgrundgehalt). </w:t>
      </w:r>
      <w:r>
        <w:rPr>
          <w:i/>
          <w:iCs/>
          <w:vertAlign w:val="superscript"/>
        </w:rPr>
        <w:t>3</w:t>
      </w:r>
      <w:r>
        <w:rPr>
          <w:i/>
          <w:iCs/>
        </w:rPr>
        <w:t xml:space="preserve">Diese Stufe des neuen Rechts erreicht der Beamte bei Erfüllung der Voraussetzungen des Art. </w:t>
      </w:r>
      <w:hyperlink r:id="rId2464" w:history="1">
        <w:r>
          <w:rPr>
            <w:i/>
            <w:iCs/>
          </w:rPr>
          <w:t>30</w:t>
        </w:r>
      </w:hyperlink>
      <w:r>
        <w:rPr>
          <w:i/>
          <w:iCs/>
        </w:rPr>
        <w:t xml:space="preserve"> Abs. </w:t>
      </w:r>
      <w:hyperlink r:id="rId2465" w:history="1">
        <w:r>
          <w:rPr>
            <w:i/>
            <w:iCs/>
          </w:rPr>
          <w:t>3</w:t>
        </w:r>
      </w:hyperlink>
      <w:r>
        <w:rPr>
          <w:i/>
          <w:iCs/>
        </w:rPr>
        <w:t xml:space="preserve"> am 1. April 2015. </w:t>
      </w:r>
      <w:r>
        <w:rPr>
          <w:i/>
          <w:iCs/>
          <w:vertAlign w:val="superscript"/>
        </w:rPr>
        <w:t>4</w:t>
      </w:r>
      <w:r>
        <w:rPr>
          <w:i/>
          <w:iCs/>
        </w:rPr>
        <w:t xml:space="preserve">Damit wird ab 1. April 2015 das Übergangsgrundgehalt durch das Grundgehalt nach neuem Recht ersetzt. </w:t>
      </w:r>
      <w:r>
        <w:rPr>
          <w:i/>
          <w:iCs/>
          <w:vertAlign w:val="superscript"/>
        </w:rPr>
        <w:t>5</w:t>
      </w:r>
      <w:r>
        <w:rPr>
          <w:i/>
          <w:iCs/>
        </w:rPr>
        <w:t>Der Beamte steigt dann regulär am 1. April 2018 nach Stufe 5 (= 2 681,35 €).</w:t>
      </w:r>
    </w:p>
    <w:p w14:paraId="4F8FD980" w14:textId="77777777" w:rsidR="0023703F" w:rsidRDefault="00EC1DA2">
      <w:pPr>
        <w:pStyle w:val="MBLTextEinzug18"/>
        <w:rPr>
          <w:i/>
          <w:iCs/>
        </w:rPr>
      </w:pPr>
      <w:r>
        <w:rPr>
          <w:b/>
          <w:bCs/>
          <w:i/>
          <w:iCs/>
        </w:rPr>
        <w:t>Beispiel 2:</w:t>
      </w:r>
    </w:p>
    <w:p w14:paraId="5C97E428" w14:textId="77777777" w:rsidR="0023703F" w:rsidRDefault="00EC1DA2">
      <w:pPr>
        <w:pStyle w:val="MBLTextEinzug18"/>
        <w:rPr>
          <w:i/>
          <w:iCs/>
          <w:u w:val="single"/>
        </w:rPr>
      </w:pPr>
      <w:r>
        <w:rPr>
          <w:i/>
          <w:iCs/>
          <w:u w:val="single"/>
        </w:rPr>
        <w:t>Sachverhalt:</w:t>
      </w:r>
    </w:p>
    <w:p w14:paraId="4A18B882" w14:textId="77777777" w:rsidR="0023703F" w:rsidRDefault="00EC1DA2">
      <w:pPr>
        <w:pStyle w:val="MBLTextEinzug18"/>
        <w:rPr>
          <w:i/>
          <w:iCs/>
        </w:rPr>
      </w:pPr>
      <w:r>
        <w:rPr>
          <w:i/>
          <w:iCs/>
        </w:rPr>
        <w:t xml:space="preserve">Wie Beispiel 1 mit der Ergänzung, dass eine dreijährige Vordienstzeit gemäß Art. </w:t>
      </w:r>
      <w:hyperlink r:id="rId2466" w:history="1">
        <w:r>
          <w:rPr>
            <w:i/>
            <w:iCs/>
          </w:rPr>
          <w:t>31</w:t>
        </w:r>
      </w:hyperlink>
      <w:r>
        <w:rPr>
          <w:i/>
          <w:iCs/>
        </w:rPr>
        <w:t xml:space="preserve"> Abs. </w:t>
      </w:r>
      <w:hyperlink r:id="rId2467" w:history="1">
        <w:r>
          <w:rPr>
            <w:i/>
            <w:iCs/>
          </w:rPr>
          <w:t>1</w:t>
        </w:r>
      </w:hyperlink>
      <w:r>
        <w:rPr>
          <w:i/>
          <w:iCs/>
        </w:rPr>
        <w:t xml:space="preserve"> Nr. 1 sowie zwei Jahre Vordienstzeiten nach Abs. 2 vorliegen.</w:t>
      </w:r>
    </w:p>
    <w:p w14:paraId="316B353C" w14:textId="77777777" w:rsidR="0023703F" w:rsidRDefault="00EC1DA2">
      <w:pPr>
        <w:pStyle w:val="MBLTextEinzug18"/>
        <w:rPr>
          <w:i/>
          <w:iCs/>
          <w:u w:val="single"/>
        </w:rPr>
      </w:pPr>
      <w:r>
        <w:rPr>
          <w:i/>
          <w:iCs/>
          <w:u w:val="single"/>
        </w:rPr>
        <w:t>Vergleichsberechnung:</w:t>
      </w:r>
    </w:p>
    <w:p w14:paraId="78E608BF" w14:textId="77777777" w:rsidR="0023703F" w:rsidRDefault="00EC1DA2">
      <w:pPr>
        <w:pStyle w:val="MBLSpiegelstrich18"/>
        <w:numPr>
          <w:ilvl w:val="0"/>
          <w:numId w:val="40"/>
        </w:numPr>
        <w:ind w:left="1305" w:hanging="284"/>
        <w:rPr>
          <w:i/>
          <w:iCs/>
        </w:rPr>
      </w:pPr>
      <w:r>
        <w:rPr>
          <w:i/>
          <w:iCs/>
        </w:rPr>
        <w:t>Früheres Recht</w:t>
      </w:r>
    </w:p>
    <w:p w14:paraId="2BEA924E" w14:textId="77777777" w:rsidR="0023703F" w:rsidRDefault="00EC1DA2">
      <w:pPr>
        <w:pStyle w:val="MBLTextEinzug18"/>
        <w:ind w:left="1305"/>
        <w:rPr>
          <w:i/>
          <w:iCs/>
        </w:rPr>
      </w:pPr>
      <w:r>
        <w:rPr>
          <w:i/>
          <w:iCs/>
        </w:rPr>
        <w:t>Regelbesoldungsdienstalter 1. Oktober 2002; Ernennung zum Beamten auf Probe am 1. April 2011 mit Grundgehalt der Besoldungsgruppe A 10 Stufe 5 (Grundgehalt = 2 565,99 €); regulärer Stufenaufstieg in Stufe 6 (Grundgehalt = 2 681,35 €) zum 1. Oktober 2013.</w:t>
      </w:r>
    </w:p>
    <w:p w14:paraId="60FB8B2F" w14:textId="77777777" w:rsidR="0023703F" w:rsidRDefault="00EC1DA2">
      <w:pPr>
        <w:pStyle w:val="MBLSpiegelstrich18"/>
        <w:numPr>
          <w:ilvl w:val="0"/>
          <w:numId w:val="40"/>
        </w:numPr>
        <w:ind w:left="1305" w:hanging="284"/>
        <w:rPr>
          <w:i/>
          <w:iCs/>
        </w:rPr>
      </w:pPr>
      <w:r>
        <w:rPr>
          <w:i/>
          <w:iCs/>
        </w:rPr>
        <w:t>Neues Recht</w:t>
      </w:r>
    </w:p>
    <w:p w14:paraId="2D17638A" w14:textId="77777777" w:rsidR="0023703F" w:rsidRDefault="00EC1DA2">
      <w:pPr>
        <w:pStyle w:val="MBLTextEinzug18"/>
        <w:ind w:left="1305"/>
        <w:rPr>
          <w:i/>
          <w:iCs/>
        </w:rPr>
      </w:pPr>
      <w:r>
        <w:rPr>
          <w:i/>
          <w:iCs/>
          <w:vertAlign w:val="superscript"/>
        </w:rPr>
        <w:lastRenderedPageBreak/>
        <w:t>1</w:t>
      </w:r>
      <w:r>
        <w:rPr>
          <w:i/>
          <w:iCs/>
        </w:rPr>
        <w:t xml:space="preserve">Fiktiver Diensteintritt am 1. April 2006 gemäß Art. </w:t>
      </w:r>
      <w:hyperlink r:id="rId2468" w:history="1">
        <w:r>
          <w:rPr>
            <w:i/>
            <w:iCs/>
          </w:rPr>
          <w:t>30</w:t>
        </w:r>
      </w:hyperlink>
      <w:r>
        <w:rPr>
          <w:i/>
          <w:iCs/>
        </w:rPr>
        <w:t xml:space="preserve"> Abs. </w:t>
      </w:r>
      <w:hyperlink r:id="rId2469" w:history="1">
        <w:r>
          <w:rPr>
            <w:i/>
            <w:iCs/>
          </w:rPr>
          <w:t>1</w:t>
        </w:r>
      </w:hyperlink>
      <w:r>
        <w:rPr>
          <w:i/>
          <w:iCs/>
        </w:rPr>
        <w:t xml:space="preserve"> Satz 3 in Verbindung mit Art. </w:t>
      </w:r>
      <w:hyperlink r:id="rId2470" w:history="1">
        <w:r>
          <w:rPr>
            <w:i/>
            <w:iCs/>
          </w:rPr>
          <w:t>31</w:t>
        </w:r>
      </w:hyperlink>
      <w:r>
        <w:rPr>
          <w:i/>
          <w:iCs/>
        </w:rPr>
        <w:t xml:space="preserve"> Abs. </w:t>
      </w:r>
      <w:hyperlink r:id="rId2471" w:history="1">
        <w:r>
          <w:rPr>
            <w:i/>
            <w:iCs/>
          </w:rPr>
          <w:t>1</w:t>
        </w:r>
      </w:hyperlink>
      <w:r>
        <w:rPr>
          <w:i/>
          <w:iCs/>
        </w:rPr>
        <w:t xml:space="preserve"> Nr. 1 und Abs. </w:t>
      </w:r>
      <w:hyperlink r:id="rId2472" w:history="1">
        <w:r>
          <w:rPr>
            <w:i/>
            <w:iCs/>
          </w:rPr>
          <w:t>2</w:t>
        </w:r>
      </w:hyperlink>
      <w:r>
        <w:rPr>
          <w:i/>
          <w:iCs/>
        </w:rPr>
        <w:t xml:space="preserve">. </w:t>
      </w:r>
      <w:r>
        <w:rPr>
          <w:i/>
          <w:iCs/>
          <w:vertAlign w:val="superscript"/>
        </w:rPr>
        <w:t>2</w:t>
      </w:r>
      <w:r>
        <w:rPr>
          <w:i/>
          <w:iCs/>
        </w:rPr>
        <w:t xml:space="preserve">Bei tatsächlichem Diensteintritt am 1. April 2011 hat der Beamte die Stufe 4 (= 2 565,99 €) erreicht, in der er regulär noch zwei Jahre zu verbringen hat. </w:t>
      </w:r>
      <w:r>
        <w:rPr>
          <w:i/>
          <w:iCs/>
          <w:vertAlign w:val="superscript"/>
        </w:rPr>
        <w:t>3</w:t>
      </w:r>
      <w:r>
        <w:rPr>
          <w:i/>
          <w:iCs/>
        </w:rPr>
        <w:t>Die Übergangsregelung findet hier keine Anwendung, weil das sich nach früherem Recht ergebende Grundgehalt nicht höher ist.</w:t>
      </w:r>
    </w:p>
    <w:p w14:paraId="75527A53" w14:textId="77777777" w:rsidR="0023703F" w:rsidRDefault="00EC1DA2">
      <w:pPr>
        <w:pStyle w:val="MBLSpiegelstrich18"/>
        <w:numPr>
          <w:ilvl w:val="0"/>
          <w:numId w:val="40"/>
        </w:numPr>
        <w:ind w:left="1305" w:hanging="284"/>
        <w:rPr>
          <w:i/>
          <w:iCs/>
        </w:rPr>
      </w:pPr>
      <w:r>
        <w:rPr>
          <w:i/>
          <w:iCs/>
        </w:rPr>
        <w:t>Weiterer Stufenaufstieg</w:t>
      </w:r>
    </w:p>
    <w:p w14:paraId="782BB025" w14:textId="77777777" w:rsidR="0023703F" w:rsidRDefault="00EC1DA2">
      <w:pPr>
        <w:pStyle w:val="MBLTextEinzug18"/>
        <w:ind w:left="1305"/>
        <w:rPr>
          <w:i/>
          <w:iCs/>
        </w:rPr>
      </w:pPr>
      <w:r>
        <w:rPr>
          <w:i/>
          <w:iCs/>
        </w:rPr>
        <w:t xml:space="preserve">Der Beamte steigt bei Erfüllung der Voraussetzungen des Art. </w:t>
      </w:r>
      <w:hyperlink r:id="rId2473" w:history="1">
        <w:r>
          <w:rPr>
            <w:i/>
            <w:iCs/>
          </w:rPr>
          <w:t>30</w:t>
        </w:r>
      </w:hyperlink>
      <w:r>
        <w:rPr>
          <w:i/>
          <w:iCs/>
        </w:rPr>
        <w:t xml:space="preserve"> Abs. </w:t>
      </w:r>
      <w:hyperlink r:id="rId2474" w:history="1">
        <w:r>
          <w:rPr>
            <w:i/>
            <w:iCs/>
          </w:rPr>
          <w:t>3</w:t>
        </w:r>
      </w:hyperlink>
      <w:r>
        <w:rPr>
          <w:i/>
          <w:iCs/>
        </w:rPr>
        <w:t xml:space="preserve"> am 1. April 2013 nach Stufe 5 (= 2 681,35 €).</w:t>
      </w:r>
    </w:p>
    <w:p w14:paraId="3F116E28" w14:textId="77777777" w:rsidR="0023703F" w:rsidRDefault="00EC1DA2">
      <w:pPr>
        <w:pStyle w:val="MBLTextEinzug18"/>
        <w:rPr>
          <w:i/>
          <w:iCs/>
        </w:rPr>
      </w:pPr>
      <w:r>
        <w:rPr>
          <w:b/>
          <w:bCs/>
          <w:i/>
          <w:iCs/>
        </w:rPr>
        <w:t>Beispiel 3:</w:t>
      </w:r>
    </w:p>
    <w:p w14:paraId="1ABBD1F8" w14:textId="77777777" w:rsidR="0023703F" w:rsidRDefault="00EC1DA2">
      <w:pPr>
        <w:pStyle w:val="MBLTextEinzug18"/>
        <w:rPr>
          <w:i/>
          <w:iCs/>
        </w:rPr>
      </w:pPr>
      <w:r>
        <w:rPr>
          <w:i/>
          <w:iCs/>
        </w:rPr>
        <w:t>Sachverhalt wie Beispiel 1 mit der Ergänzung, dass zum 1. März 2014 eine Besoldungsanpassung in Höhe von 2,1 v.H. erfolgt und der Beamte am 1. April 2015 zum Technischen Amtmann in Besoldungsgruppe A 11 Stufe 4 befördert wird.</w:t>
      </w:r>
    </w:p>
    <w:p w14:paraId="3272DDFA" w14:textId="77777777" w:rsidR="0023703F" w:rsidRDefault="00EC1DA2">
      <w:pPr>
        <w:pStyle w:val="MBLSpiegelstrich18"/>
        <w:numPr>
          <w:ilvl w:val="0"/>
          <w:numId w:val="41"/>
        </w:numPr>
        <w:ind w:left="1305" w:hanging="284"/>
        <w:rPr>
          <w:i/>
          <w:iCs/>
        </w:rPr>
      </w:pPr>
      <w:r>
        <w:rPr>
          <w:i/>
          <w:iCs/>
        </w:rPr>
        <w:t>Früheres Recht</w:t>
      </w:r>
    </w:p>
    <w:p w14:paraId="7BBA9336" w14:textId="77777777" w:rsidR="0023703F" w:rsidRDefault="00EC1DA2">
      <w:pPr>
        <w:pStyle w:val="MBLTextEinzug18"/>
        <w:ind w:left="1305"/>
        <w:rPr>
          <w:i/>
          <w:iCs/>
        </w:rPr>
      </w:pPr>
      <w:r>
        <w:rPr>
          <w:i/>
          <w:iCs/>
        </w:rPr>
        <w:t>Regelbesoldungsdienstalter 1. Oktober 2002; Ernennung zum Beamten auf Probe am 1. April 2011 mit Grundgehalt der Besoldungsgruppe A 10 Stufe 5 (Grundgehalt = 2 565,99 €); regulärer Stufenaufstieg in Stufe 6 (Grundgehalt = 2 681,35 €) zum 1. Oktober 2013.</w:t>
      </w:r>
    </w:p>
    <w:p w14:paraId="3FAE8530" w14:textId="77777777" w:rsidR="0023703F" w:rsidRDefault="00EC1DA2">
      <w:pPr>
        <w:pStyle w:val="MBLSpiegelstrich18"/>
        <w:numPr>
          <w:ilvl w:val="0"/>
          <w:numId w:val="41"/>
        </w:numPr>
        <w:ind w:left="1305" w:hanging="284"/>
        <w:rPr>
          <w:i/>
          <w:iCs/>
        </w:rPr>
      </w:pPr>
      <w:r>
        <w:rPr>
          <w:i/>
          <w:iCs/>
        </w:rPr>
        <w:t>Neues Recht</w:t>
      </w:r>
    </w:p>
    <w:p w14:paraId="253864F8" w14:textId="77777777" w:rsidR="0023703F" w:rsidRDefault="00EC1DA2">
      <w:pPr>
        <w:pStyle w:val="MBLTextEinzug18"/>
        <w:ind w:left="1305"/>
        <w:rPr>
          <w:i/>
          <w:iCs/>
        </w:rPr>
      </w:pPr>
      <w:r>
        <w:rPr>
          <w:i/>
          <w:iCs/>
          <w:vertAlign w:val="superscript"/>
        </w:rPr>
        <w:t>1</w:t>
      </w:r>
      <w:r>
        <w:rPr>
          <w:i/>
          <w:iCs/>
        </w:rPr>
        <w:t xml:space="preserve">Diensteintritt am 1. April 2011 gemäß Art. </w:t>
      </w:r>
      <w:hyperlink r:id="rId2475" w:history="1">
        <w:r>
          <w:rPr>
            <w:i/>
            <w:iCs/>
          </w:rPr>
          <w:t>30</w:t>
        </w:r>
      </w:hyperlink>
      <w:r>
        <w:rPr>
          <w:i/>
          <w:iCs/>
        </w:rPr>
        <w:t xml:space="preserve"> Abs. </w:t>
      </w:r>
      <w:hyperlink r:id="rId2476" w:history="1">
        <w:r>
          <w:rPr>
            <w:i/>
            <w:iCs/>
          </w:rPr>
          <w:t>1</w:t>
        </w:r>
      </w:hyperlink>
      <w:r>
        <w:rPr>
          <w:i/>
          <w:iCs/>
        </w:rPr>
        <w:t xml:space="preserve"> Satz 3 in Besoldungsgruppe A 10 Stufe 2. </w:t>
      </w:r>
      <w:r>
        <w:rPr>
          <w:i/>
          <w:iCs/>
          <w:vertAlign w:val="superscript"/>
        </w:rPr>
        <w:t>2</w:t>
      </w:r>
      <w:r>
        <w:rPr>
          <w:i/>
          <w:iCs/>
        </w:rPr>
        <w:t>Kraft Übergangsregelung steht sogleich das Grundgehalt der Stufe 4 (= 2 565,99 €) zu.</w:t>
      </w:r>
    </w:p>
    <w:p w14:paraId="7F865276" w14:textId="77777777" w:rsidR="0023703F" w:rsidRDefault="00EC1DA2">
      <w:pPr>
        <w:pStyle w:val="MBLSpiegelstrich18"/>
        <w:numPr>
          <w:ilvl w:val="0"/>
          <w:numId w:val="41"/>
        </w:numPr>
        <w:ind w:left="1305" w:hanging="284"/>
        <w:rPr>
          <w:i/>
          <w:iCs/>
        </w:rPr>
      </w:pPr>
      <w:r>
        <w:rPr>
          <w:i/>
          <w:iCs/>
        </w:rPr>
        <w:t>Weiterer Stufenaufstieg, Besoldungsanpassung und Beförderung</w:t>
      </w:r>
    </w:p>
    <w:tbl>
      <w:tblPr>
        <w:tblStyle w:val="dokcontenttableframeall"/>
        <w:tblW w:w="4637" w:type="pct"/>
        <w:tblCellSpacing w:w="0" w:type="dxa"/>
        <w:tblInd w:w="985" w:type="dxa"/>
        <w:tblCellMar>
          <w:top w:w="15" w:type="dxa"/>
          <w:left w:w="15" w:type="dxa"/>
          <w:bottom w:w="15" w:type="dxa"/>
          <w:right w:w="15" w:type="dxa"/>
        </w:tblCellMar>
        <w:tblLook w:val="05E0" w:firstRow="1" w:lastRow="1" w:firstColumn="1" w:lastColumn="1" w:noHBand="0" w:noVBand="1"/>
      </w:tblPr>
      <w:tblGrid>
        <w:gridCol w:w="3268"/>
        <w:gridCol w:w="1135"/>
        <w:gridCol w:w="3402"/>
        <w:gridCol w:w="1133"/>
      </w:tblGrid>
      <w:tr w:rsidR="0023703F" w14:paraId="05BCAC57" w14:textId="77777777">
        <w:trPr>
          <w:trHeight w:val="427"/>
          <w:tblCellSpacing w:w="0" w:type="dxa"/>
        </w:trPr>
        <w:tc>
          <w:tcPr>
            <w:tcW w:w="2463" w:type="pct"/>
            <w:gridSpan w:val="2"/>
            <w:tcMar>
              <w:top w:w="0" w:type="dxa"/>
              <w:left w:w="0" w:type="dxa"/>
              <w:bottom w:w="0" w:type="dxa"/>
              <w:right w:w="0" w:type="dxa"/>
            </w:tcMar>
            <w:hideMark/>
          </w:tcPr>
          <w:p w14:paraId="5F1666EF"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Cs/>
                <w:i/>
                <w:iCs/>
                <w:szCs w:val="20"/>
              </w:rPr>
              <w:t>1. April 2011</w:t>
            </w:r>
          </w:p>
        </w:tc>
        <w:tc>
          <w:tcPr>
            <w:tcW w:w="2537" w:type="pct"/>
            <w:gridSpan w:val="2"/>
            <w:tcMar>
              <w:top w:w="0" w:type="dxa"/>
              <w:left w:w="0" w:type="dxa"/>
              <w:bottom w:w="0" w:type="dxa"/>
              <w:right w:w="0" w:type="dxa"/>
            </w:tcMar>
            <w:hideMark/>
          </w:tcPr>
          <w:p w14:paraId="7977D894"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Cs/>
                <w:i/>
                <w:iCs/>
                <w:szCs w:val="20"/>
              </w:rPr>
              <w:t>1. April 2013</w:t>
            </w:r>
          </w:p>
        </w:tc>
      </w:tr>
      <w:tr w:rsidR="0023703F" w14:paraId="0767F2A6" w14:textId="77777777">
        <w:trPr>
          <w:trHeight w:val="350"/>
          <w:tblCellSpacing w:w="0" w:type="dxa"/>
        </w:trPr>
        <w:tc>
          <w:tcPr>
            <w:tcW w:w="1828" w:type="pct"/>
            <w:tcMar>
              <w:top w:w="0" w:type="dxa"/>
              <w:left w:w="0" w:type="dxa"/>
              <w:bottom w:w="0" w:type="dxa"/>
              <w:right w:w="0" w:type="dxa"/>
            </w:tcMar>
            <w:hideMark/>
          </w:tcPr>
          <w:p w14:paraId="322C41C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A 10 Stufe 2</w:t>
            </w:r>
          </w:p>
        </w:tc>
        <w:tc>
          <w:tcPr>
            <w:tcW w:w="635" w:type="pct"/>
            <w:tcMar>
              <w:top w:w="0" w:type="dxa"/>
              <w:left w:w="0" w:type="dxa"/>
              <w:bottom w:w="0" w:type="dxa"/>
              <w:right w:w="0" w:type="dxa"/>
            </w:tcMar>
            <w:hideMark/>
          </w:tcPr>
          <w:p w14:paraId="66E41D4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2 335,23 €</w:t>
            </w:r>
          </w:p>
        </w:tc>
        <w:tc>
          <w:tcPr>
            <w:tcW w:w="1903" w:type="pct"/>
            <w:tcMar>
              <w:top w:w="0" w:type="dxa"/>
              <w:left w:w="0" w:type="dxa"/>
              <w:bottom w:w="0" w:type="dxa"/>
              <w:right w:w="0" w:type="dxa"/>
            </w:tcMar>
            <w:hideMark/>
          </w:tcPr>
          <w:p w14:paraId="5844DAA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A 10 Stufe 3</w:t>
            </w:r>
          </w:p>
        </w:tc>
        <w:tc>
          <w:tcPr>
            <w:tcW w:w="634" w:type="pct"/>
            <w:tcMar>
              <w:top w:w="0" w:type="dxa"/>
              <w:left w:w="0" w:type="dxa"/>
              <w:bottom w:w="0" w:type="dxa"/>
              <w:right w:w="0" w:type="dxa"/>
            </w:tcMar>
            <w:hideMark/>
          </w:tcPr>
          <w:p w14:paraId="6486188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2 450,59 €</w:t>
            </w:r>
          </w:p>
        </w:tc>
      </w:tr>
      <w:tr w:rsidR="0023703F" w14:paraId="1FDA5314" w14:textId="77777777">
        <w:trPr>
          <w:trHeight w:val="425"/>
          <w:tblCellSpacing w:w="0" w:type="dxa"/>
        </w:trPr>
        <w:tc>
          <w:tcPr>
            <w:tcW w:w="1828" w:type="pct"/>
            <w:tcMar>
              <w:top w:w="0" w:type="dxa"/>
              <w:left w:w="0" w:type="dxa"/>
              <w:bottom w:w="0" w:type="dxa"/>
              <w:right w:w="0" w:type="dxa"/>
            </w:tcMar>
            <w:hideMark/>
          </w:tcPr>
          <w:p w14:paraId="39D48A98"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Übergangsgrundgehalt A 10 Stufe 4</w:t>
            </w:r>
          </w:p>
        </w:tc>
        <w:tc>
          <w:tcPr>
            <w:tcW w:w="635" w:type="pct"/>
            <w:tcMar>
              <w:top w:w="0" w:type="dxa"/>
              <w:left w:w="0" w:type="dxa"/>
              <w:bottom w:w="0" w:type="dxa"/>
              <w:right w:w="0" w:type="dxa"/>
            </w:tcMar>
            <w:hideMark/>
          </w:tcPr>
          <w:p w14:paraId="29D5BD37"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2 565,99 €</w:t>
            </w:r>
          </w:p>
        </w:tc>
        <w:tc>
          <w:tcPr>
            <w:tcW w:w="1903" w:type="pct"/>
            <w:tcMar>
              <w:top w:w="0" w:type="dxa"/>
              <w:left w:w="0" w:type="dxa"/>
              <w:bottom w:w="0" w:type="dxa"/>
              <w:right w:w="0" w:type="dxa"/>
            </w:tcMar>
            <w:hideMark/>
          </w:tcPr>
          <w:p w14:paraId="07C8B23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Übergangsgrundgehalt A 10 Stufe 4</w:t>
            </w:r>
          </w:p>
        </w:tc>
        <w:tc>
          <w:tcPr>
            <w:tcW w:w="634" w:type="pct"/>
            <w:tcMar>
              <w:top w:w="0" w:type="dxa"/>
              <w:left w:w="0" w:type="dxa"/>
              <w:bottom w:w="0" w:type="dxa"/>
              <w:right w:w="0" w:type="dxa"/>
            </w:tcMar>
            <w:hideMark/>
          </w:tcPr>
          <w:p w14:paraId="3969832E"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2 565,99 €</w:t>
            </w:r>
          </w:p>
        </w:tc>
      </w:tr>
      <w:tr w:rsidR="0023703F" w14:paraId="4EF814A0" w14:textId="77777777">
        <w:trPr>
          <w:trHeight w:val="406"/>
          <w:tblCellSpacing w:w="0" w:type="dxa"/>
        </w:trPr>
        <w:tc>
          <w:tcPr>
            <w:tcW w:w="1828" w:type="pct"/>
            <w:tcMar>
              <w:top w:w="0" w:type="dxa"/>
              <w:left w:w="0" w:type="dxa"/>
              <w:bottom w:w="0" w:type="dxa"/>
              <w:right w:w="0" w:type="dxa"/>
            </w:tcMar>
            <w:hideMark/>
          </w:tcPr>
          <w:p w14:paraId="15B1F82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Zahlung Übergangsgrundgehalt</w:t>
            </w:r>
          </w:p>
        </w:tc>
        <w:tc>
          <w:tcPr>
            <w:tcW w:w="635" w:type="pct"/>
            <w:tcMar>
              <w:top w:w="0" w:type="dxa"/>
              <w:left w:w="0" w:type="dxa"/>
              <w:bottom w:w="0" w:type="dxa"/>
              <w:right w:w="0" w:type="dxa"/>
            </w:tcMar>
            <w:hideMark/>
          </w:tcPr>
          <w:p w14:paraId="678A2B3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2 565,99 €</w:t>
            </w:r>
          </w:p>
        </w:tc>
        <w:tc>
          <w:tcPr>
            <w:tcW w:w="1903" w:type="pct"/>
            <w:tcMar>
              <w:top w:w="0" w:type="dxa"/>
              <w:left w:w="0" w:type="dxa"/>
              <w:bottom w:w="0" w:type="dxa"/>
              <w:right w:w="0" w:type="dxa"/>
            </w:tcMar>
            <w:hideMark/>
          </w:tcPr>
          <w:p w14:paraId="3AA7B8A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Zahlung </w:t>
            </w:r>
            <w:r>
              <w:rPr>
                <w:rFonts w:cs="Times New Roman"/>
                <w:b w:val="0"/>
                <w:i/>
                <w:iCs/>
                <w:szCs w:val="20"/>
              </w:rPr>
              <w:t>Übergangsgrundgehalt</w:t>
            </w:r>
          </w:p>
        </w:tc>
        <w:tc>
          <w:tcPr>
            <w:tcW w:w="634" w:type="pct"/>
            <w:tcMar>
              <w:top w:w="0" w:type="dxa"/>
              <w:left w:w="0" w:type="dxa"/>
              <w:bottom w:w="0" w:type="dxa"/>
              <w:right w:w="0" w:type="dxa"/>
            </w:tcMar>
            <w:hideMark/>
          </w:tcPr>
          <w:p w14:paraId="4F641EA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2 565,99 €</w:t>
            </w:r>
          </w:p>
        </w:tc>
      </w:tr>
      <w:bookmarkEnd w:id="223"/>
      <w:tr w:rsidR="0023703F" w14:paraId="5B94EAC5" w14:textId="77777777">
        <w:trPr>
          <w:trHeight w:val="394"/>
          <w:tblCellSpacing w:w="0" w:type="dxa"/>
        </w:trPr>
        <w:tc>
          <w:tcPr>
            <w:tcW w:w="2463" w:type="pct"/>
            <w:gridSpan w:val="2"/>
            <w:tcMar>
              <w:top w:w="0" w:type="dxa"/>
              <w:left w:w="0" w:type="dxa"/>
              <w:bottom w:w="0" w:type="dxa"/>
              <w:right w:w="0" w:type="dxa"/>
            </w:tcMar>
            <w:hideMark/>
          </w:tcPr>
          <w:p w14:paraId="1E3C2DEC"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Cs/>
                <w:i/>
                <w:iCs/>
                <w:szCs w:val="20"/>
              </w:rPr>
              <w:t>1. März 2014</w:t>
            </w:r>
          </w:p>
        </w:tc>
        <w:tc>
          <w:tcPr>
            <w:tcW w:w="2537" w:type="pct"/>
            <w:gridSpan w:val="2"/>
            <w:tcMar>
              <w:top w:w="0" w:type="dxa"/>
              <w:left w:w="0" w:type="dxa"/>
              <w:bottom w:w="0" w:type="dxa"/>
              <w:right w:w="0" w:type="dxa"/>
            </w:tcMar>
            <w:hideMark/>
          </w:tcPr>
          <w:p w14:paraId="05BA6A84" w14:textId="77777777" w:rsidR="0023703F" w:rsidRDefault="00EC1DA2">
            <w:pPr>
              <w:pStyle w:val="Tabellenberschrift"/>
              <w:pBdr>
                <w:top w:val="none" w:sz="0" w:space="2" w:color="auto"/>
                <w:left w:val="none" w:sz="0" w:space="2" w:color="auto"/>
                <w:bottom w:val="none" w:sz="0" w:space="2" w:color="auto"/>
                <w:right w:val="none" w:sz="0" w:space="2" w:color="auto"/>
              </w:pBdr>
              <w:jc w:val="center"/>
              <w:rPr>
                <w:rFonts w:cs="Times New Roman"/>
                <w:b w:val="0"/>
                <w:i/>
                <w:iCs/>
                <w:szCs w:val="20"/>
              </w:rPr>
            </w:pPr>
            <w:r>
              <w:rPr>
                <w:rFonts w:cs="Times New Roman"/>
                <w:bCs/>
                <w:i/>
                <w:iCs/>
                <w:szCs w:val="20"/>
              </w:rPr>
              <w:t>1. April 2015</w:t>
            </w:r>
          </w:p>
        </w:tc>
      </w:tr>
      <w:tr w:rsidR="0023703F" w14:paraId="53B44823" w14:textId="77777777">
        <w:trPr>
          <w:trHeight w:val="503"/>
          <w:tblCellSpacing w:w="0" w:type="dxa"/>
        </w:trPr>
        <w:tc>
          <w:tcPr>
            <w:tcW w:w="1828" w:type="pct"/>
            <w:tcMar>
              <w:top w:w="0" w:type="dxa"/>
              <w:left w:w="0" w:type="dxa"/>
              <w:bottom w:w="0" w:type="dxa"/>
              <w:right w:w="0" w:type="dxa"/>
            </w:tcMar>
            <w:hideMark/>
          </w:tcPr>
          <w:p w14:paraId="7AFF76D5"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A 10 Stufe 3</w:t>
            </w:r>
          </w:p>
        </w:tc>
        <w:tc>
          <w:tcPr>
            <w:tcW w:w="635" w:type="pct"/>
            <w:tcMar>
              <w:top w:w="0" w:type="dxa"/>
              <w:left w:w="0" w:type="dxa"/>
              <w:bottom w:w="0" w:type="dxa"/>
              <w:right w:w="0" w:type="dxa"/>
            </w:tcMar>
            <w:hideMark/>
          </w:tcPr>
          <w:p w14:paraId="357EBF78"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2 502,05 €</w:t>
            </w:r>
          </w:p>
        </w:tc>
        <w:tc>
          <w:tcPr>
            <w:tcW w:w="1903" w:type="pct"/>
            <w:tcMar>
              <w:top w:w="0" w:type="dxa"/>
              <w:left w:w="0" w:type="dxa"/>
              <w:bottom w:w="0" w:type="dxa"/>
              <w:right w:w="0" w:type="dxa"/>
            </w:tcMar>
            <w:hideMark/>
          </w:tcPr>
          <w:p w14:paraId="5A841C4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Grundgehalt A 11 Stufe 4</w:t>
            </w:r>
          </w:p>
        </w:tc>
        <w:tc>
          <w:tcPr>
            <w:tcW w:w="634" w:type="pct"/>
            <w:tcMar>
              <w:top w:w="0" w:type="dxa"/>
              <w:left w:w="0" w:type="dxa"/>
              <w:bottom w:w="0" w:type="dxa"/>
              <w:right w:w="0" w:type="dxa"/>
            </w:tcMar>
            <w:hideMark/>
          </w:tcPr>
          <w:p w14:paraId="193CFCA0"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2 892,80 €</w:t>
            </w:r>
          </w:p>
        </w:tc>
      </w:tr>
      <w:tr w:rsidR="0023703F" w14:paraId="53AD1480" w14:textId="77777777">
        <w:trPr>
          <w:trHeight w:val="439"/>
          <w:tblCellSpacing w:w="0" w:type="dxa"/>
        </w:trPr>
        <w:tc>
          <w:tcPr>
            <w:tcW w:w="1828" w:type="pct"/>
            <w:tcMar>
              <w:top w:w="0" w:type="dxa"/>
              <w:left w:w="0" w:type="dxa"/>
              <w:bottom w:w="0" w:type="dxa"/>
              <w:right w:w="0" w:type="dxa"/>
            </w:tcMar>
            <w:hideMark/>
          </w:tcPr>
          <w:p w14:paraId="46404187"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Übergangsgrundgehalt A 10 Stufe 4</w:t>
            </w:r>
          </w:p>
        </w:tc>
        <w:tc>
          <w:tcPr>
            <w:tcW w:w="635" w:type="pct"/>
            <w:tcMar>
              <w:top w:w="0" w:type="dxa"/>
              <w:left w:w="0" w:type="dxa"/>
              <w:bottom w:w="0" w:type="dxa"/>
              <w:right w:w="0" w:type="dxa"/>
            </w:tcMar>
            <w:hideMark/>
          </w:tcPr>
          <w:p w14:paraId="2A1EB794"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2 619,88 €</w:t>
            </w:r>
          </w:p>
        </w:tc>
        <w:tc>
          <w:tcPr>
            <w:tcW w:w="1903" w:type="pct"/>
            <w:tcMar>
              <w:top w:w="0" w:type="dxa"/>
              <w:left w:w="0" w:type="dxa"/>
              <w:bottom w:w="0" w:type="dxa"/>
              <w:right w:w="0" w:type="dxa"/>
            </w:tcMar>
            <w:hideMark/>
          </w:tcPr>
          <w:p w14:paraId="777572F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Übergangsgrundgehalt A 11 Stufe 4</w:t>
            </w:r>
          </w:p>
        </w:tc>
        <w:tc>
          <w:tcPr>
            <w:tcW w:w="634" w:type="pct"/>
            <w:tcMar>
              <w:top w:w="0" w:type="dxa"/>
              <w:left w:w="0" w:type="dxa"/>
              <w:bottom w:w="0" w:type="dxa"/>
              <w:right w:w="0" w:type="dxa"/>
            </w:tcMar>
            <w:hideMark/>
          </w:tcPr>
          <w:p w14:paraId="6FC7810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2 892,80 €</w:t>
            </w:r>
          </w:p>
        </w:tc>
      </w:tr>
      <w:tr w:rsidR="0023703F" w14:paraId="119CA678" w14:textId="77777777">
        <w:trPr>
          <w:trHeight w:val="404"/>
          <w:tblCellSpacing w:w="0" w:type="dxa"/>
        </w:trPr>
        <w:tc>
          <w:tcPr>
            <w:tcW w:w="1828" w:type="pct"/>
            <w:tcMar>
              <w:top w:w="0" w:type="dxa"/>
              <w:left w:w="0" w:type="dxa"/>
              <w:bottom w:w="0" w:type="dxa"/>
              <w:right w:w="0" w:type="dxa"/>
            </w:tcMar>
            <w:hideMark/>
          </w:tcPr>
          <w:p w14:paraId="31F84632"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 xml:space="preserve">Zahlung </w:t>
            </w:r>
            <w:r>
              <w:rPr>
                <w:rFonts w:cs="Times New Roman"/>
                <w:b w:val="0"/>
                <w:i/>
                <w:iCs/>
                <w:szCs w:val="20"/>
              </w:rPr>
              <w:t>Übergangsgrundgehalt</w:t>
            </w:r>
          </w:p>
        </w:tc>
        <w:tc>
          <w:tcPr>
            <w:tcW w:w="635" w:type="pct"/>
            <w:tcMar>
              <w:top w:w="0" w:type="dxa"/>
              <w:left w:w="0" w:type="dxa"/>
              <w:bottom w:w="0" w:type="dxa"/>
              <w:right w:w="0" w:type="dxa"/>
            </w:tcMar>
            <w:hideMark/>
          </w:tcPr>
          <w:p w14:paraId="1CA9C1E2"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2 619,88 €</w:t>
            </w:r>
          </w:p>
        </w:tc>
        <w:tc>
          <w:tcPr>
            <w:tcW w:w="1903" w:type="pct"/>
            <w:tcMar>
              <w:top w:w="0" w:type="dxa"/>
              <w:left w:w="0" w:type="dxa"/>
              <w:bottom w:w="0" w:type="dxa"/>
              <w:right w:w="0" w:type="dxa"/>
            </w:tcMar>
            <w:hideMark/>
          </w:tcPr>
          <w:p w14:paraId="377FCD2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i/>
                <w:iCs/>
                <w:szCs w:val="20"/>
              </w:rPr>
            </w:pPr>
            <w:r>
              <w:rPr>
                <w:rFonts w:cs="Times New Roman"/>
                <w:b w:val="0"/>
                <w:i/>
                <w:iCs/>
                <w:szCs w:val="20"/>
              </w:rPr>
              <w:t>Zahlung Grundgehalt</w:t>
            </w:r>
          </w:p>
        </w:tc>
        <w:tc>
          <w:tcPr>
            <w:tcW w:w="634" w:type="pct"/>
            <w:tcMar>
              <w:top w:w="0" w:type="dxa"/>
              <w:left w:w="0" w:type="dxa"/>
              <w:bottom w:w="0" w:type="dxa"/>
              <w:right w:w="0" w:type="dxa"/>
            </w:tcMar>
            <w:hideMark/>
          </w:tcPr>
          <w:p w14:paraId="3CEE00AC" w14:textId="77777777" w:rsidR="0023703F" w:rsidRDefault="00EC1DA2">
            <w:pPr>
              <w:pStyle w:val="Tabellenberschrift"/>
              <w:pBdr>
                <w:top w:val="none" w:sz="0" w:space="2" w:color="auto"/>
                <w:left w:val="none" w:sz="0" w:space="2" w:color="auto"/>
                <w:bottom w:val="none" w:sz="0" w:space="2" w:color="auto"/>
                <w:right w:val="none" w:sz="0" w:space="2" w:color="auto"/>
              </w:pBdr>
              <w:jc w:val="right"/>
              <w:rPr>
                <w:rFonts w:cs="Times New Roman"/>
                <w:b w:val="0"/>
                <w:i/>
                <w:iCs/>
                <w:szCs w:val="20"/>
              </w:rPr>
            </w:pPr>
            <w:r>
              <w:rPr>
                <w:rFonts w:cs="Times New Roman"/>
                <w:b w:val="0"/>
                <w:i/>
                <w:iCs/>
                <w:szCs w:val="20"/>
              </w:rPr>
              <w:t>2 892,80 €</w:t>
            </w:r>
          </w:p>
        </w:tc>
      </w:tr>
    </w:tbl>
    <w:p w14:paraId="41AB1738" w14:textId="77777777" w:rsidR="0023703F" w:rsidRDefault="00EC1DA2">
      <w:pPr>
        <w:pStyle w:val="MBL11Listennummer"/>
        <w:tabs>
          <w:tab w:val="num" w:pos="1021"/>
        </w:tabs>
        <w:ind w:left="1021" w:hanging="1021"/>
      </w:pPr>
      <w:bookmarkStart w:id="224" w:name="Y-100-G-BAYVWV246838-ANr-108_NR108_8_2"/>
      <w:r>
        <w:t>108.8.2</w:t>
      </w:r>
      <w:r>
        <w:tab/>
      </w:r>
      <w:r>
        <w:rPr>
          <w:vertAlign w:val="superscript"/>
        </w:rPr>
        <w:t>1</w:t>
      </w:r>
      <w:r>
        <w:t xml:space="preserve">Art. </w:t>
      </w:r>
      <w:hyperlink r:id="rId2477" w:history="1">
        <w:r>
          <w:t>108</w:t>
        </w:r>
      </w:hyperlink>
      <w:r>
        <w:t xml:space="preserve"> Abs. </w:t>
      </w:r>
      <w:hyperlink r:id="rId2478" w:history="1">
        <w:r>
          <w:t>8</w:t>
        </w:r>
      </w:hyperlink>
      <w:r>
        <w:t xml:space="preserve"> findet auch dann Anwendung, wenn zwischen dem Beamtenverhältnis auf Widerruf und der Ernennung in das Beamtenverhältnis auf Probe ein Beschäftigungsverhältnis, zum Beispiel wegen gesundheitlicher Nichteignung oder fehlender Planstelle, beim selben Arbeitgeber besteht. </w:t>
      </w:r>
      <w:r>
        <w:rPr>
          <w:vertAlign w:val="superscript"/>
        </w:rPr>
        <w:t>2</w:t>
      </w:r>
      <w:r>
        <w:t xml:space="preserve">Für eine Anwendung des Art. </w:t>
      </w:r>
      <w:hyperlink r:id="rId2479" w:history="1">
        <w:r>
          <w:t>108</w:t>
        </w:r>
      </w:hyperlink>
      <w:r>
        <w:t xml:space="preserve"> Abs. </w:t>
      </w:r>
      <w:hyperlink r:id="rId2480" w:history="1">
        <w:r>
          <w:t>8</w:t>
        </w:r>
      </w:hyperlink>
      <w:r>
        <w:t xml:space="preserve"> auch in diesen Fällen müssen folgende Voraussetzungen erfüllt sein:</w:t>
      </w:r>
    </w:p>
    <w:p w14:paraId="5BA6A013" w14:textId="77777777" w:rsidR="0023703F" w:rsidRDefault="00EC1DA2">
      <w:pPr>
        <w:pStyle w:val="MBLSpiegelstrich18"/>
        <w:numPr>
          <w:ilvl w:val="0"/>
          <w:numId w:val="42"/>
        </w:numPr>
        <w:ind w:left="1305" w:hanging="284"/>
      </w:pPr>
      <w:r>
        <w:t>Beamtenverhältnis auf Widerruf am 31. Juli 2010,</w:t>
      </w:r>
    </w:p>
    <w:p w14:paraId="2257E5DA" w14:textId="77777777" w:rsidR="0023703F" w:rsidRDefault="00EC1DA2">
      <w:pPr>
        <w:pStyle w:val="MBLSpiegelstrich18"/>
        <w:numPr>
          <w:ilvl w:val="0"/>
          <w:numId w:val="42"/>
        </w:numPr>
        <w:ind w:left="1305" w:hanging="284"/>
      </w:pPr>
      <w:r>
        <w:t>Ernennung in ein Beamtenverhältnis auf Probe ab dem 1. Januar 2011 und</w:t>
      </w:r>
    </w:p>
    <w:p w14:paraId="211993B8" w14:textId="77777777" w:rsidR="0023703F" w:rsidRDefault="00EC1DA2">
      <w:pPr>
        <w:pStyle w:val="MBLSpiegelstrich18"/>
        <w:numPr>
          <w:ilvl w:val="0"/>
          <w:numId w:val="42"/>
        </w:numPr>
        <w:ind w:left="1305" w:hanging="284"/>
      </w:pPr>
      <w:r>
        <w:t>das Beschäftigungsverhältnis zwischen dem Beamtenverhältnis auf Widerruf und der Ernennung in das Beamtenverhältnis auf Probe muss zum selben Dienstherrn beziehungsweise bei einer Versetzung zu einem Dienstherrn im Geltungsbereich des Bayerischen Besoldungsgesetzes bestehen und in direktem Zusammenhang mit dem Beamtenverhältnis auf Widerruf und dem anschließenden Beamtenverhältnis auf Probe stehen; es darf keine Unterbrechung vorliegen.</w:t>
      </w:r>
    </w:p>
    <w:p w14:paraId="6D44C42C" w14:textId="77777777" w:rsidR="0023703F" w:rsidRDefault="00EC1DA2">
      <w:pPr>
        <w:pStyle w:val="MBLTextEinzug18"/>
        <w:rPr>
          <w:i/>
          <w:iCs/>
        </w:rPr>
      </w:pPr>
      <w:r>
        <w:rPr>
          <w:b/>
          <w:bCs/>
          <w:i/>
          <w:iCs/>
        </w:rPr>
        <w:t>Beispiel:</w:t>
      </w:r>
    </w:p>
    <w:p w14:paraId="0226AD05" w14:textId="77777777" w:rsidR="0023703F" w:rsidRDefault="00EC1DA2">
      <w:pPr>
        <w:pStyle w:val="MBLTextEinzug18"/>
        <w:rPr>
          <w:i/>
          <w:iCs/>
        </w:rPr>
      </w:pPr>
      <w:r>
        <w:rPr>
          <w:i/>
          <w:iCs/>
          <w:vertAlign w:val="superscript"/>
        </w:rPr>
        <w:t>1</w:t>
      </w:r>
      <w:r>
        <w:rPr>
          <w:i/>
          <w:iCs/>
        </w:rPr>
        <w:t xml:space="preserve">Eine Beamtenanwärterin, die sich ab 1. Oktober 2007 bei einer Dienststelle des Freistaats Bayern im Vorbereitungsdienst für eine Laufbahn des gehobenen nichttechnischen Dienstes </w:t>
      </w:r>
      <w:r>
        <w:rPr>
          <w:i/>
          <w:iCs/>
        </w:rPr>
        <w:lastRenderedPageBreak/>
        <w:t xml:space="preserve">befindet, erhält zum 1. Oktober 2010 mangels Planstelle einen Arbeitsvertrag beim selben Dienstherrn. </w:t>
      </w:r>
      <w:r>
        <w:rPr>
          <w:i/>
          <w:iCs/>
          <w:vertAlign w:val="superscript"/>
        </w:rPr>
        <w:t>2</w:t>
      </w:r>
      <w:r>
        <w:rPr>
          <w:i/>
          <w:iCs/>
        </w:rPr>
        <w:t>Da ab 1. Januar 2013 eine Planstelle zur Verfügung steht, wird sie zu diesem Zeitpunkt in ein Beamtenverhältnis auf Probe in Besoldungsgruppe A 9 ernannt.</w:t>
      </w:r>
      <w:bookmarkEnd w:id="224"/>
    </w:p>
    <w:p w14:paraId="20C854FC" w14:textId="77777777" w:rsidR="0023703F" w:rsidRDefault="00EC1DA2">
      <w:pPr>
        <w:pStyle w:val="MBLTextEinzug18"/>
        <w:rPr>
          <w:i/>
          <w:iCs/>
        </w:rPr>
      </w:pPr>
      <w:r>
        <w:rPr>
          <w:i/>
          <w:iCs/>
        </w:rPr>
        <w:t xml:space="preserve">Der Anwendungsbereich des Art. </w:t>
      </w:r>
      <w:hyperlink r:id="rId2481" w:history="1">
        <w:r>
          <w:rPr>
            <w:i/>
            <w:iCs/>
          </w:rPr>
          <w:t>108</w:t>
        </w:r>
      </w:hyperlink>
      <w:r>
        <w:rPr>
          <w:i/>
          <w:iCs/>
        </w:rPr>
        <w:t xml:space="preserve"> Abs. </w:t>
      </w:r>
      <w:hyperlink r:id="rId2482" w:history="1">
        <w:r>
          <w:rPr>
            <w:i/>
            <w:iCs/>
          </w:rPr>
          <w:t>8</w:t>
        </w:r>
      </w:hyperlink>
      <w:r>
        <w:rPr>
          <w:i/>
          <w:iCs/>
        </w:rPr>
        <w:t xml:space="preserve"> ist eröffnet, es ist zu prüfen, ob das Grundgehalt nach altem Recht höher ist als das Grundgehalt nach neuem Recht.</w:t>
      </w:r>
      <w:bookmarkStart w:id="225" w:name="Y-100-G-BAYVWV246838-ANr-108_NR108_8_3"/>
    </w:p>
    <w:p w14:paraId="40711BEB" w14:textId="77777777" w:rsidR="0023703F" w:rsidRDefault="00EC1DA2">
      <w:pPr>
        <w:pStyle w:val="MBL11Listennummer"/>
        <w:tabs>
          <w:tab w:val="num" w:pos="1021"/>
        </w:tabs>
        <w:ind w:left="1021" w:hanging="1021"/>
      </w:pPr>
      <w:r>
        <w:t>108.8.3</w:t>
      </w:r>
      <w:r>
        <w:tab/>
      </w:r>
      <w:bookmarkEnd w:id="225"/>
      <w:r>
        <w:t xml:space="preserve">Zuständig für die Vergleichsberechnung des Art. </w:t>
      </w:r>
      <w:hyperlink r:id="rId2483" w:history="1">
        <w:r>
          <w:t>108</w:t>
        </w:r>
      </w:hyperlink>
      <w:r>
        <w:t xml:space="preserve"> Abs. </w:t>
      </w:r>
      <w:hyperlink r:id="rId2484" w:history="1">
        <w:r>
          <w:t>8</w:t>
        </w:r>
      </w:hyperlink>
      <w:r>
        <w:t xml:space="preserve"> ist die Bezügestelle; Nr. </w:t>
      </w:r>
      <w:hyperlink r:id="rId2485" w:history="1">
        <w:r>
          <w:t>30.1.11</w:t>
        </w:r>
      </w:hyperlink>
      <w:r>
        <w:t xml:space="preserve"> findet Anwendung.</w:t>
      </w:r>
      <w:bookmarkStart w:id="226" w:name="Y-100-G-BAYVWV246838-ANr-108_NR108_10"/>
    </w:p>
    <w:p w14:paraId="4E48E514" w14:textId="77777777" w:rsidR="0023703F" w:rsidRDefault="00EC1DA2">
      <w:pPr>
        <w:pStyle w:val="MBL11Listennummer"/>
        <w:tabs>
          <w:tab w:val="num" w:pos="1021"/>
        </w:tabs>
        <w:ind w:left="1021" w:hanging="1021"/>
        <w:rPr>
          <w:b/>
          <w:bCs/>
        </w:rPr>
      </w:pPr>
      <w:r>
        <w:rPr>
          <w:b/>
          <w:bCs/>
        </w:rPr>
        <w:t>108.10</w:t>
      </w:r>
      <w:r>
        <w:rPr>
          <w:b/>
          <w:bCs/>
        </w:rPr>
        <w:tab/>
        <w:t>Nachzahlung von Familienzuschlag an eingetragene Lebenspartnerschaften</w:t>
      </w:r>
      <w:bookmarkEnd w:id="226"/>
    </w:p>
    <w:p w14:paraId="5D8920E2" w14:textId="77777777" w:rsidR="0023703F" w:rsidRDefault="00EC1DA2">
      <w:pPr>
        <w:pStyle w:val="MBLTextEinzug18"/>
      </w:pPr>
      <w:r>
        <w:rPr>
          <w:vertAlign w:val="superscript"/>
        </w:rPr>
        <w:t>1</w:t>
      </w:r>
      <w:r>
        <w:t xml:space="preserve">Zur Erfüllung des Kriteriums „Antragstellung“ beziehungsweise „zeitnahe Geltendmachung“ bedarf es keines Antragsschreibens des Besoldungsempfängers oder der Besoldungsempfängerin. </w:t>
      </w:r>
      <w:r>
        <w:rPr>
          <w:vertAlign w:val="superscript"/>
        </w:rPr>
        <w:t>2</w:t>
      </w:r>
      <w:r>
        <w:t xml:space="preserve">Ausreichend ist, wenn die Unterrichtung der jeweils zuständigen Bezügestelle über die Verpartnerung im Rahmen eines Vordrucks zum Familienzuschlag erfolgt ist; allein die Übersendung der Kopie der Lebenspartnerschaftsurkunde genügt nicht. </w:t>
      </w:r>
    </w:p>
    <w:p w14:paraId="70BF582A" w14:textId="77777777" w:rsidR="0023703F" w:rsidRDefault="00EC1DA2">
      <w:pPr>
        <w:pStyle w:val="MBL11Listennummer"/>
        <w:tabs>
          <w:tab w:val="num" w:pos="1021"/>
        </w:tabs>
        <w:ind w:left="1021" w:hanging="1021"/>
        <w:rPr>
          <w:b/>
          <w:bCs/>
        </w:rPr>
      </w:pPr>
      <w:r>
        <w:rPr>
          <w:b/>
          <w:bCs/>
        </w:rPr>
        <w:t>109.</w:t>
      </w:r>
      <w:r>
        <w:rPr>
          <w:b/>
          <w:bCs/>
        </w:rPr>
        <w:tab/>
        <w:t>Übergangsvorschriften zu orts- und familienbezogenen Besoldungsbestandteilen</w:t>
      </w:r>
    </w:p>
    <w:p w14:paraId="77A629D5" w14:textId="77777777" w:rsidR="0023703F" w:rsidRDefault="00EC1DA2">
      <w:pPr>
        <w:pStyle w:val="MBL11Listennummer"/>
        <w:tabs>
          <w:tab w:val="num" w:pos="1021"/>
        </w:tabs>
        <w:ind w:left="1021" w:hanging="1021"/>
        <w:rPr>
          <w:b/>
          <w:bCs/>
        </w:rPr>
      </w:pPr>
      <w:r>
        <w:rPr>
          <w:b/>
          <w:bCs/>
        </w:rPr>
        <w:t>109.1</w:t>
      </w:r>
      <w:r>
        <w:rPr>
          <w:b/>
          <w:bCs/>
        </w:rPr>
        <w:tab/>
        <w:t>Nachzahlung für den Zeitraum 1. Januar 2020 bis 31. März 2023 - Berechnungsweise</w:t>
      </w:r>
    </w:p>
    <w:p w14:paraId="3C9FC3D8" w14:textId="77777777" w:rsidR="0023703F" w:rsidRDefault="00EC1DA2">
      <w:pPr>
        <w:pStyle w:val="MBL11Listennummer"/>
        <w:tabs>
          <w:tab w:val="num" w:pos="1021"/>
        </w:tabs>
        <w:ind w:left="1021" w:hanging="1021"/>
      </w:pPr>
      <w:r>
        <w:t>109.1.1</w:t>
      </w:r>
      <w:r>
        <w:tab/>
        <w:t>Art. 109 Abs. 1 regelt die Nachzahlung orts- und familienbezogener Besoldungsbestandteile für die Haushaltsjahre zwischen Verkündung der Entscheidungen des Bundesverfassungsgerichts vom 4. Mai 2020 (Az. 2 BvL 4/18 und 2 BvL 6/17 u.a.) und dem In-Kraft-Treten des Gesetzes zur Neuausrichtung orts- und familienbezogener Besoldungsbestandteile vom 10. März 2023 (GVBl. S. 80), mithin den Zeitraum vom 1. Januar 2020 bis zum 31. März 2023.</w:t>
      </w:r>
    </w:p>
    <w:p w14:paraId="58290BDC" w14:textId="77777777" w:rsidR="0023703F" w:rsidRDefault="00EC1DA2">
      <w:pPr>
        <w:pStyle w:val="MBL11Listennummer"/>
        <w:tabs>
          <w:tab w:val="num" w:pos="1021"/>
        </w:tabs>
        <w:ind w:left="1021" w:hanging="1021"/>
      </w:pPr>
      <w:r>
        <w:t>109.1.2</w:t>
      </w:r>
      <w:r>
        <w:tab/>
      </w:r>
      <w:r>
        <w:rPr>
          <w:vertAlign w:val="superscript"/>
        </w:rPr>
        <w:t>1</w:t>
      </w:r>
      <w:r>
        <w:t xml:space="preserve">Die Ermittlung erfolgt im Wege eines monatlichen Vergleichs (Gegenüberstellung) zwischen den im Zeitraum vom 1. Januar 2020 bis zum 31. März 2023 jeweils tatsächlich gewährten Familienzuschlägen zzgl. der in diesem Zeitraum jeweils tatsächlich gewährten Ballungsraumzulage (Grundbetrag, Kinderzuschlag, Anwärtergrundbetrag, Dienstanfängergrundbetrag) mit einem für diesen Zeitraum fiktiv nach neuem Recht für den jeweiligen Monat zu gewährenden Orts- und Familienzuschlag. </w:t>
      </w:r>
      <w:r>
        <w:rPr>
          <w:vertAlign w:val="superscript"/>
        </w:rPr>
        <w:t>2</w:t>
      </w:r>
      <w:r>
        <w:t>Ergibt sich aus diesem Vergleich, da</w:t>
      </w:r>
      <w:r>
        <w:t xml:space="preserve">ss der fiktiv nach neuem Recht zu gewährende Betrag höher ist, so sind diese Beträge für den insgesamt zu bildenden Nachzahlungsbetrag zu berücksichtigen. </w:t>
      </w:r>
      <w:r>
        <w:rPr>
          <w:vertAlign w:val="superscript"/>
        </w:rPr>
        <w:t>3</w:t>
      </w:r>
      <w:r>
        <w:t>Die Summe der festgestellten monatlichen Nachzahlungsbeträge ergibt den für den Zeitraum vom 1. Januar 2020 bis zum 31. März 2023 nachzuzahlenden Gesamtbetrag.</w:t>
      </w:r>
    </w:p>
    <w:p w14:paraId="39B8E152" w14:textId="77777777" w:rsidR="0023703F" w:rsidRDefault="00EC1DA2">
      <w:pPr>
        <w:pStyle w:val="MBLTextEinzug18"/>
      </w:pPr>
      <w:r>
        <w:t xml:space="preserve">Die Neuregelung hinsichtlich der Aufnahme von pflegebedürftigen Angehörigen in Art. 36 Abs. 6 bleibt bei der Vergleichsberechnung außer Betracht (Art. 109 Abs. 1 Satz 3), da die Vorschrift erst am 1. April 2023 in Kraft getreten ist. </w:t>
      </w:r>
    </w:p>
    <w:p w14:paraId="04A8DDEF" w14:textId="77777777" w:rsidR="0023703F" w:rsidRDefault="00EC1DA2">
      <w:pPr>
        <w:pStyle w:val="MBLTextEinzug18"/>
      </w:pPr>
      <w:r>
        <w:t>Für die Vergleichsrechnung sind für die Werte nach neuem Recht die Tabellen der Anlage 11 der jeweiligen Kalenderjahre 2020, 2021 und 2022 beziehungsweise für Zeiträume ab 1. Januar 2023 die Tabelle der Anlage 5 heranzuziehen.</w:t>
      </w:r>
    </w:p>
    <w:p w14:paraId="5D56D6D0" w14:textId="77777777" w:rsidR="0023703F" w:rsidRDefault="00EC1DA2">
      <w:pPr>
        <w:pStyle w:val="MBLTextEinzug18"/>
      </w:pPr>
      <w:r>
        <w:t>Auch der auf die jeweiligen Besoldungsbestandteile entfallende Sonderzahlungsanteil ist bei der anzustellenden Vergleichsrechnung zu berücksichtigen.</w:t>
      </w:r>
    </w:p>
    <w:p w14:paraId="677BE438" w14:textId="77777777" w:rsidR="0023703F" w:rsidRDefault="00EC1DA2">
      <w:pPr>
        <w:pStyle w:val="MBLTextEinzug18"/>
      </w:pPr>
      <w:r>
        <w:t xml:space="preserve">Der </w:t>
      </w:r>
      <w:r>
        <w:t>monatliche Nachzahlungsbetrag ermittelt sich wie folgt:</w:t>
      </w:r>
    </w:p>
    <w:tbl>
      <w:tblPr>
        <w:tblStyle w:val="Tabellenraster"/>
        <w:tblW w:w="6914"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4"/>
      </w:tblGrid>
      <w:tr w:rsidR="0023703F" w14:paraId="6E962FDA" w14:textId="77777777">
        <w:tc>
          <w:tcPr>
            <w:tcW w:w="6914" w:type="dxa"/>
            <w:tcMar>
              <w:top w:w="113" w:type="dxa"/>
            </w:tcMar>
          </w:tcPr>
          <w:p w14:paraId="16EF1F73"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 xml:space="preserve">Orts- und Familienzuschlag gem. Anlage 5 beziehungsweise Anlage 11 </w:t>
            </w:r>
          </w:p>
        </w:tc>
      </w:tr>
      <w:tr w:rsidR="0023703F" w14:paraId="078DC290" w14:textId="77777777">
        <w:tc>
          <w:tcPr>
            <w:tcW w:w="6914" w:type="dxa"/>
            <w:tcMar>
              <w:top w:w="113" w:type="dxa"/>
            </w:tcMar>
          </w:tcPr>
          <w:p w14:paraId="12B6BD6D"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 xml:space="preserve">./. Familienzuschlag alt </w:t>
            </w:r>
          </w:p>
        </w:tc>
      </w:tr>
      <w:tr w:rsidR="0023703F" w14:paraId="603D64BC" w14:textId="77777777">
        <w:tc>
          <w:tcPr>
            <w:tcW w:w="6914" w:type="dxa"/>
            <w:tcMar>
              <w:top w:w="113" w:type="dxa"/>
            </w:tcMar>
          </w:tcPr>
          <w:p w14:paraId="646DB81F"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weiter nur falls Betrag &gt; 0,00 €</w:t>
            </w:r>
          </w:p>
        </w:tc>
      </w:tr>
      <w:tr w:rsidR="0023703F" w14:paraId="13C16A64" w14:textId="77777777">
        <w:tc>
          <w:tcPr>
            <w:tcW w:w="6914" w:type="dxa"/>
            <w:tcMar>
              <w:top w:w="113" w:type="dxa"/>
            </w:tcMar>
          </w:tcPr>
          <w:p w14:paraId="2E4E7A95"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 Sonderzahlungs-Anteil ("Betrag &gt; 0,00 €" x 84,29 v.H. : 12)</w:t>
            </w:r>
          </w:p>
        </w:tc>
      </w:tr>
      <w:tr w:rsidR="0023703F" w14:paraId="770CFE14" w14:textId="77777777">
        <w:tc>
          <w:tcPr>
            <w:tcW w:w="6914" w:type="dxa"/>
            <w:tcMar>
              <w:top w:w="113" w:type="dxa"/>
            </w:tcMar>
          </w:tcPr>
          <w:p w14:paraId="7E1B4402"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 Summe Nachzahlung Orts- und Familienzuschlag</w:t>
            </w:r>
          </w:p>
        </w:tc>
      </w:tr>
      <w:tr w:rsidR="0023703F" w14:paraId="61DB25D7" w14:textId="77777777">
        <w:tc>
          <w:tcPr>
            <w:tcW w:w="6914" w:type="dxa"/>
            <w:tcMar>
              <w:top w:w="113" w:type="dxa"/>
            </w:tcMar>
          </w:tcPr>
          <w:p w14:paraId="487C411F"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 Ballungsraumzulage (falls gezahlt)</w:t>
            </w:r>
          </w:p>
        </w:tc>
      </w:tr>
      <w:tr w:rsidR="0023703F" w14:paraId="67C49512" w14:textId="77777777">
        <w:tc>
          <w:tcPr>
            <w:tcW w:w="6914" w:type="dxa"/>
            <w:tcMar>
              <w:top w:w="113" w:type="dxa"/>
            </w:tcMar>
          </w:tcPr>
          <w:p w14:paraId="2F47924E" w14:textId="77777777" w:rsidR="0023703F" w:rsidRDefault="00EC1DA2">
            <w:pPr>
              <w:pStyle w:val="Tabellenberschrift"/>
              <w:rPr>
                <w:rFonts w:eastAsia="Times New Roman" w:cs="Times New Roman"/>
                <w:b w:val="0"/>
                <w:sz w:val="20"/>
                <w:szCs w:val="20"/>
                <w:lang w:eastAsia="de-DE"/>
              </w:rPr>
            </w:pPr>
            <w:r>
              <w:rPr>
                <w:rFonts w:eastAsia="Times New Roman" w:cs="Times New Roman"/>
                <w:b w:val="0"/>
                <w:sz w:val="20"/>
                <w:szCs w:val="20"/>
                <w:lang w:eastAsia="de-DE"/>
              </w:rPr>
              <w:t>= monatlicher Nachzahlungsbetrag</w:t>
            </w:r>
          </w:p>
        </w:tc>
      </w:tr>
    </w:tbl>
    <w:p w14:paraId="7B97D277" w14:textId="77777777" w:rsidR="0023703F" w:rsidRDefault="00EC1DA2">
      <w:pPr>
        <w:pStyle w:val="MBLTextEinzug18"/>
      </w:pPr>
      <w:r>
        <w:rPr>
          <w:vertAlign w:val="superscript"/>
        </w:rPr>
        <w:lastRenderedPageBreak/>
        <w:t>1</w:t>
      </w:r>
      <w:r>
        <w:t xml:space="preserve">Zur Auszahlung des insgesamt nachzuzahlenden Betrages werden die monatlichen Beträge entsprechend kumuliert. </w:t>
      </w:r>
      <w:r>
        <w:rPr>
          <w:vertAlign w:val="superscript"/>
        </w:rPr>
        <w:t>2</w:t>
      </w:r>
      <w:r>
        <w:t>Ein Abzug von negativen Differenzbeträgen für Monate, in denen das alte Recht günstiger wäre, hat nicht zu erfolgen.</w:t>
      </w:r>
    </w:p>
    <w:p w14:paraId="0A7213E6" w14:textId="77777777" w:rsidR="0023703F" w:rsidRDefault="00EC1DA2">
      <w:pPr>
        <w:pStyle w:val="MBL11Listennummer"/>
        <w:tabs>
          <w:tab w:val="num" w:pos="1021"/>
        </w:tabs>
        <w:ind w:left="1021" w:hanging="1021"/>
        <w:rPr>
          <w:b/>
          <w:bCs/>
        </w:rPr>
      </w:pPr>
      <w:r>
        <w:rPr>
          <w:b/>
          <w:bCs/>
        </w:rPr>
        <w:t>109.2</w:t>
      </w:r>
      <w:r>
        <w:rPr>
          <w:b/>
          <w:bCs/>
        </w:rPr>
        <w:tab/>
        <w:t>Nachzahlung für den Zeitraum 1. Januar 2020 bis 31. März 2023 – zeitnahe Geltendmachung</w:t>
      </w:r>
    </w:p>
    <w:p w14:paraId="55720AFC" w14:textId="77777777" w:rsidR="0023703F" w:rsidRDefault="00EC1DA2">
      <w:pPr>
        <w:pStyle w:val="MBLTextEinzug18"/>
      </w:pPr>
      <w:r>
        <w:t>Nach Art. 109 Abs. 2 Satz 1 besteht ein Anspruch auf Nachzahlung nach Abs. 1 für Bedienstete, die wegen der Frage der Amtsangemessenheit ihrer Bezüge kein Rechtsbehelfsverfahren angestrengt haben, nur gegen Dienstherren, die auf das Erfordernis der zeitnahen Geltendmachung nach der Rechtsprechung des Bundesverfassungsgerichts, mithin der Geltendmachung im jeweils laufenden Haushaltsjahr, allgemein verzichtet haben.</w:t>
      </w:r>
    </w:p>
    <w:p w14:paraId="131C5ABD" w14:textId="77777777" w:rsidR="0023703F" w:rsidRDefault="00EC1DA2">
      <w:pPr>
        <w:pStyle w:val="MBLTextEinzug18"/>
      </w:pPr>
      <w:r>
        <w:rPr>
          <w:vertAlign w:val="superscript"/>
        </w:rPr>
        <w:t>1</w:t>
      </w:r>
      <w:r>
        <w:t xml:space="preserve">Abs. 2 Satz 2 regelt die Fälle, in denen ein Dienstherrenwechsel stattgefunden hat. </w:t>
      </w:r>
      <w:r>
        <w:rPr>
          <w:vertAlign w:val="superscript"/>
        </w:rPr>
        <w:t>2</w:t>
      </w:r>
      <w:r>
        <w:t xml:space="preserve">Der Nachzahlungsanspruch richtet sich dabei für die bei einem Dienstherrn verbrachten Zeiten nur gegen diesen Dienstherrn. </w:t>
      </w:r>
      <w:r>
        <w:rPr>
          <w:vertAlign w:val="superscript"/>
        </w:rPr>
        <w:t>3</w:t>
      </w:r>
      <w:r>
        <w:t>Die Voraussetzungen des Abs. 1, Abs. 2 Satz 1 müssen dabei für den jeweiligen Anspruch gegen die verschiedenen Dienstherren jeweils gesondert vorliegen.</w:t>
      </w:r>
    </w:p>
    <w:p w14:paraId="41D1BB6F" w14:textId="77777777" w:rsidR="0023703F" w:rsidRDefault="00EC1DA2">
      <w:pPr>
        <w:pStyle w:val="MBL11Listennummer"/>
        <w:tabs>
          <w:tab w:val="num" w:pos="1021"/>
        </w:tabs>
        <w:ind w:left="1021" w:hanging="1021"/>
        <w:rPr>
          <w:b/>
          <w:bCs/>
        </w:rPr>
      </w:pPr>
      <w:r>
        <w:rPr>
          <w:b/>
          <w:bCs/>
        </w:rPr>
        <w:t>109.3</w:t>
      </w:r>
      <w:r>
        <w:rPr>
          <w:b/>
          <w:bCs/>
        </w:rPr>
        <w:tab/>
        <w:t>Besitzstandsregelung</w:t>
      </w:r>
    </w:p>
    <w:p w14:paraId="261062B3" w14:textId="77777777" w:rsidR="0023703F" w:rsidRDefault="00EC1DA2">
      <w:pPr>
        <w:pStyle w:val="MBL11Listennummer"/>
        <w:tabs>
          <w:tab w:val="num" w:pos="1021"/>
        </w:tabs>
        <w:ind w:left="1021" w:hanging="1021"/>
      </w:pPr>
      <w:r>
        <w:t>109.3.1</w:t>
      </w:r>
      <w:r>
        <w:tab/>
        <w:t>Abs. 3 trifft eine Regelung zur Besitzstandswahrung für Fälle, in denen der Orts- und Familienzuschlag nach neuem Recht geringer wäre als die nach altem Recht zu gewährenden Familienzuschläge und gegebenenfalls die Ballungsraumzulage.</w:t>
      </w:r>
    </w:p>
    <w:p w14:paraId="5DA72A8B" w14:textId="77777777" w:rsidR="0023703F" w:rsidRDefault="00EC1DA2">
      <w:pPr>
        <w:pStyle w:val="MBLTextEinzug18"/>
      </w:pPr>
      <w:r>
        <w:rPr>
          <w:vertAlign w:val="superscript"/>
        </w:rPr>
        <w:t>1</w:t>
      </w:r>
      <w:r>
        <w:t xml:space="preserve">Hierbei ist nach Satz 1 – ähnlich der Vergleichsberechnung in Abs. 1 – im Wege einer Gesamtbetrachtung zwischen den im jeweiligen Zeitraum nach der am 31. März 2023 geltenden Rechtslage zu gewährenden Familienzuschlägen zuzüglich der nach der am 31. März 2023 geltenden Rechtslage zu gewährenden Ballungsraumzulage mit dem tatsächlich zu gewährenden Orts- und Familienzuschlag ein Differenzbetrag zu ermitteln, welcher, sofern dieser größer Null ist, zusätzlich zu gewähren ist. </w:t>
      </w:r>
      <w:r>
        <w:rPr>
          <w:vertAlign w:val="superscript"/>
        </w:rPr>
        <w:t>2</w:t>
      </w:r>
      <w:r>
        <w:t>Der zusätzlich zu gewährende Bet</w:t>
      </w:r>
      <w:r>
        <w:t xml:space="preserve">rag nach Abs. 3 umfasst dabei auch den nach der am 31. März 2023 geltenden Rechtslage zu gewährenden Sonderzahlungsanteil auf den Familienzuschlag. </w:t>
      </w:r>
      <w:r>
        <w:rPr>
          <w:vertAlign w:val="superscript"/>
        </w:rPr>
        <w:t>3</w:t>
      </w:r>
      <w:r>
        <w:t>Das bedeutet, dass der Anteil der Besitzstandszulage, der auf den Familienzuschlag entfällt, bei der Berechnung der Sonderzahlung zu berücksichtigen ist.</w:t>
      </w:r>
    </w:p>
    <w:p w14:paraId="7117F534" w14:textId="77777777" w:rsidR="0023703F" w:rsidRDefault="00EC1DA2">
      <w:pPr>
        <w:pStyle w:val="MBLTextEinzug18"/>
        <w:rPr>
          <w:b/>
          <w:bCs/>
        </w:rPr>
      </w:pPr>
      <w:r>
        <w:rPr>
          <w:b/>
          <w:bCs/>
        </w:rPr>
        <w:t>Grundsatz:</w:t>
      </w:r>
    </w:p>
    <w:p w14:paraId="3F26BC82" w14:textId="77777777" w:rsidR="0023703F" w:rsidRDefault="00EC1DA2">
      <w:pPr>
        <w:pStyle w:val="MBLTextEinzug18"/>
      </w:pPr>
      <w:r>
        <w:t>Anspruch Familienzuschlag (alt) + Ballungsraumzulage (alt) = Besitzstand (zum Stichtag)</w:t>
      </w:r>
    </w:p>
    <w:p w14:paraId="4C1AA15D" w14:textId="77777777" w:rsidR="0023703F" w:rsidRDefault="00EC1DA2">
      <w:pPr>
        <w:pStyle w:val="MBLTextEinzug18"/>
      </w:pPr>
      <w:r>
        <w:t>Besitzstand ./. Orts- und Familienzuschlag (Tag nach Stichtag) = Besitzstandszulage (sofern größer Null)</w:t>
      </w:r>
    </w:p>
    <w:p w14:paraId="34AD5A55" w14:textId="77777777" w:rsidR="0023703F" w:rsidRDefault="00EC1DA2">
      <w:pPr>
        <w:pStyle w:val="MBLTextEinzug18"/>
      </w:pPr>
      <w:r>
        <w:t>Wird zum Stichtag kein Anspruch auf eine Besitzstandszulage festgestellt, kann auch bei Änderungen in den Anspruchsverhältnissen nach dem Stichtag kein Anspruch auf eine Besitzstandszulage mehr entstehen.</w:t>
      </w:r>
    </w:p>
    <w:p w14:paraId="796F37C8" w14:textId="77777777" w:rsidR="0023703F" w:rsidRDefault="00EC1DA2">
      <w:pPr>
        <w:pStyle w:val="MBLTextEinzug18"/>
      </w:pPr>
      <w:r>
        <w:t>Nachträgliche Änderungen, die in einen Zeitraum vor dem Stichtag zurückwirken, sind hingegen hinsichtlich des Anspruchs auf Besitzstandszulage erneut zu prüfen.</w:t>
      </w:r>
    </w:p>
    <w:p w14:paraId="3ABBE9BE" w14:textId="77777777" w:rsidR="0023703F" w:rsidRDefault="00EC1DA2">
      <w:pPr>
        <w:pStyle w:val="MBLTextEinzug18"/>
      </w:pPr>
      <w:r>
        <w:rPr>
          <w:vertAlign w:val="superscript"/>
        </w:rPr>
        <w:t>1</w:t>
      </w:r>
      <w:r>
        <w:t xml:space="preserve">Wird zum Stichtag eine Besitzstandszulage festgestellt, wirken sich nach dem Stichtag liegende Änderungen in den Anspruchsverhältnissen (zum Beispiel Wohnsitzwechsel, Änderung Familienstand, Änderung des Arbeitszeitanteils) ab dem Änderungszeitpunkt auf die Höhe der Besitzstandszulage aus. </w:t>
      </w:r>
      <w:r>
        <w:rPr>
          <w:vertAlign w:val="superscript"/>
        </w:rPr>
        <w:t>2</w:t>
      </w:r>
      <w:r>
        <w:t xml:space="preserve">Dies gilt auch, wenn beurlaubte Fälle mit Anspruch auf Besitzstand im Zeitpunkt der Änderung der Anspruchsverhältnisse weiterhin beurlaubt sind. </w:t>
      </w:r>
    </w:p>
    <w:p w14:paraId="5603020D" w14:textId="77777777" w:rsidR="0023703F" w:rsidRDefault="00EC1DA2">
      <w:pPr>
        <w:pStyle w:val="MBLTextEinzug18"/>
      </w:pPr>
      <w:r>
        <w:t>Sofern eine am Stichtag zustehende Besitzstandszulage auf Grund künftiger Dynamisierungen aufgezehrt worden ist, kann kein neuer Besitzstand mehr entstehen.</w:t>
      </w:r>
    </w:p>
    <w:p w14:paraId="4C72995E" w14:textId="77777777" w:rsidR="0023703F" w:rsidRDefault="00EC1DA2">
      <w:pPr>
        <w:pStyle w:val="MBLTextEinzug18"/>
      </w:pPr>
      <w:r>
        <w:rPr>
          <w:vertAlign w:val="superscript"/>
        </w:rPr>
        <w:t>1</w:t>
      </w:r>
      <w:r>
        <w:t xml:space="preserve">Bei Fällen mit einem Dienstherrenwechsel innerhalb des Geltungsbereichs des Bayerischen Besoldungsgesetzes (zum Beispiel Wechsel vom Freistaat Bayern zu einer Gemeinde) ist zu unterscheiden, ob es sich um eine Versetzung und somit ein Fortbestehen des Beamtenverhältnisses handelt, oder ob dem Wechsel eine Entlassung und Neuernennung zugrunde liegt. </w:t>
      </w:r>
      <w:r>
        <w:rPr>
          <w:vertAlign w:val="superscript"/>
        </w:rPr>
        <w:t>2</w:t>
      </w:r>
      <w:r>
        <w:t xml:space="preserve">Im Falle einer Versetzung wird der beim bisherigen Dienstherrn festgestellte Besitzstand fortgeführt. </w:t>
      </w:r>
      <w:r>
        <w:rPr>
          <w:vertAlign w:val="superscript"/>
        </w:rPr>
        <w:t>3</w:t>
      </w:r>
      <w:r>
        <w:t>Im Falle der Entlassung und Neuernennung wird der Besitzs</w:t>
      </w:r>
      <w:r>
        <w:t xml:space="preserve">tand beim </w:t>
      </w:r>
      <w:r>
        <w:lastRenderedPageBreak/>
        <w:t xml:space="preserve">neuen Dienstherrn nicht fortgeführt. </w:t>
      </w:r>
      <w:r>
        <w:rPr>
          <w:vertAlign w:val="superscript"/>
        </w:rPr>
        <w:t>4</w:t>
      </w:r>
      <w:r>
        <w:t xml:space="preserve">Bei einem Wechsel eines Arbeitnehmerverhältnisses mit Bezügen nach Besoldungsrecht zu einem Beamtenverhältnis und umgekehrt besteht das bisherige Rechtsverhältnis nicht fort. </w:t>
      </w:r>
      <w:r>
        <w:rPr>
          <w:vertAlign w:val="superscript"/>
        </w:rPr>
        <w:t>5</w:t>
      </w:r>
      <w:r>
        <w:t>Es wird vielmehr ein neues Rechtsverhältnis begründet mit der Folge, dass eine Besitzstandszulage entfällt.</w:t>
      </w:r>
    </w:p>
    <w:p w14:paraId="63729386" w14:textId="77777777" w:rsidR="0023703F" w:rsidRDefault="00EC1DA2">
      <w:pPr>
        <w:pStyle w:val="MBLTextEinzug18"/>
      </w:pPr>
      <w:r>
        <w:t>Zahlungen aufgrund der Regelungen zum Besitzstand nehmen nicht an künftigen Anpassungen der Besoldung oder Versorgung teil.</w:t>
      </w:r>
    </w:p>
    <w:p w14:paraId="3D92567E" w14:textId="77777777" w:rsidR="0023703F" w:rsidRDefault="00EC1DA2">
      <w:pPr>
        <w:pStyle w:val="MBLTextEinzug18"/>
      </w:pPr>
      <w:r>
        <w:t>Die folgenden Beispiele dienen der Erläuterung der Rechenregeln für die Besitzstandszulage:</w:t>
      </w:r>
    </w:p>
    <w:p w14:paraId="320CFF4F" w14:textId="77777777" w:rsidR="0023703F" w:rsidRDefault="00EC1DA2">
      <w:pPr>
        <w:pStyle w:val="MBLTextEinzug18"/>
        <w:rPr>
          <w:b/>
          <w:bCs/>
          <w:i/>
          <w:iCs/>
        </w:rPr>
      </w:pPr>
      <w:r>
        <w:rPr>
          <w:b/>
          <w:bCs/>
          <w:i/>
          <w:iCs/>
        </w:rPr>
        <w:t>Beispiel 1:</w:t>
      </w:r>
    </w:p>
    <w:p w14:paraId="37AB43E1" w14:textId="77777777" w:rsidR="0023703F" w:rsidRDefault="00EC1DA2">
      <w:pPr>
        <w:pStyle w:val="MBLTextEinzug18"/>
        <w:rPr>
          <w:i/>
          <w:iCs/>
        </w:rPr>
      </w:pPr>
      <w:r>
        <w:rPr>
          <w:i/>
          <w:iCs/>
        </w:rPr>
        <w:t>Beamter, BesGr. A 11, verheiratet (Ehefrau ist in der Privatwirtschaft beschäftigt), Wohnort Ortsklasse II:</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83"/>
      </w:tblGrid>
      <w:tr w:rsidR="0023703F" w14:paraId="3EC0343E" w14:textId="77777777">
        <w:tc>
          <w:tcPr>
            <w:tcW w:w="4961" w:type="dxa"/>
            <w:tcMar>
              <w:top w:w="113" w:type="dxa"/>
            </w:tcMar>
          </w:tcPr>
          <w:p w14:paraId="4057E1D6"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p w14:paraId="067F9315"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673A32EA"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5C692277" w14:textId="77777777">
        <w:tc>
          <w:tcPr>
            <w:tcW w:w="4961" w:type="dxa"/>
            <w:tcMar>
              <w:top w:w="113" w:type="dxa"/>
            </w:tcMar>
          </w:tcPr>
          <w:p w14:paraId="6EA10450"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p w14:paraId="322F7071"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Orts- und Familienzuschlag Stufe V</w:t>
            </w:r>
          </w:p>
        </w:tc>
        <w:tc>
          <w:tcPr>
            <w:tcW w:w="1883" w:type="dxa"/>
            <w:tcMar>
              <w:top w:w="113" w:type="dxa"/>
            </w:tcMar>
          </w:tcPr>
          <w:p w14:paraId="60F970CC"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77,00 €</w:t>
            </w:r>
          </w:p>
        </w:tc>
      </w:tr>
      <w:tr w:rsidR="0023703F" w14:paraId="4E48E0FD" w14:textId="77777777">
        <w:tc>
          <w:tcPr>
            <w:tcW w:w="4961" w:type="dxa"/>
            <w:tcMar>
              <w:top w:w="113" w:type="dxa"/>
            </w:tcMar>
          </w:tcPr>
          <w:p w14:paraId="485C1FB3"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Besitzstandszulage</w:t>
            </w:r>
          </w:p>
        </w:tc>
        <w:tc>
          <w:tcPr>
            <w:tcW w:w="1883" w:type="dxa"/>
            <w:tcMar>
              <w:top w:w="113" w:type="dxa"/>
            </w:tcMar>
          </w:tcPr>
          <w:p w14:paraId="1138E228"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72,64 €</w:t>
            </w:r>
          </w:p>
        </w:tc>
      </w:tr>
    </w:tbl>
    <w:p w14:paraId="5CEC1630" w14:textId="77777777" w:rsidR="0023703F" w:rsidRDefault="00EC1DA2">
      <w:pPr>
        <w:pStyle w:val="MBLTextEinzug18"/>
        <w:rPr>
          <w:b/>
          <w:bCs/>
          <w:i/>
          <w:iCs/>
        </w:rPr>
      </w:pPr>
      <w:r>
        <w:rPr>
          <w:b/>
          <w:bCs/>
          <w:i/>
          <w:iCs/>
        </w:rPr>
        <w:t xml:space="preserve">Fortführung des Beispiels: </w:t>
      </w:r>
    </w:p>
    <w:p w14:paraId="681C05D4" w14:textId="77777777" w:rsidR="0023703F" w:rsidRDefault="00EC1DA2">
      <w:pPr>
        <w:pStyle w:val="MBLTextEinzug18"/>
        <w:rPr>
          <w:i/>
          <w:iCs/>
        </w:rPr>
      </w:pPr>
      <w:r>
        <w:rPr>
          <w:i/>
          <w:iCs/>
        </w:rPr>
        <w:t>Besoldungserhöhung ab 1. November 2024 um 4,76 v.H.:</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83"/>
      </w:tblGrid>
      <w:tr w:rsidR="0023703F" w14:paraId="2A6CBFB1" w14:textId="77777777">
        <w:tc>
          <w:tcPr>
            <w:tcW w:w="4961" w:type="dxa"/>
            <w:tcMar>
              <w:top w:w="113" w:type="dxa"/>
            </w:tcMar>
          </w:tcPr>
          <w:p w14:paraId="1618806B"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p w14:paraId="450339A6"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27C778A9"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017E3761" w14:textId="77777777">
        <w:tc>
          <w:tcPr>
            <w:tcW w:w="4961" w:type="dxa"/>
            <w:tcMar>
              <w:top w:w="113" w:type="dxa"/>
            </w:tcMar>
          </w:tcPr>
          <w:p w14:paraId="2902AA0A"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p w14:paraId="66421912"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Orts- und Familienzuschlag Stufe V</w:t>
            </w:r>
          </w:p>
        </w:tc>
        <w:tc>
          <w:tcPr>
            <w:tcW w:w="1883" w:type="dxa"/>
            <w:tcMar>
              <w:top w:w="113" w:type="dxa"/>
            </w:tcMar>
          </w:tcPr>
          <w:p w14:paraId="10C8C6C5"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80,67 €</w:t>
            </w:r>
          </w:p>
        </w:tc>
      </w:tr>
      <w:tr w:rsidR="0023703F" w14:paraId="6D31EE7B" w14:textId="77777777">
        <w:tc>
          <w:tcPr>
            <w:tcW w:w="4961" w:type="dxa"/>
            <w:tcMar>
              <w:top w:w="113" w:type="dxa"/>
            </w:tcMar>
          </w:tcPr>
          <w:p w14:paraId="621F4679"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Besitzstandszulage ab 01.11.2024</w:t>
            </w:r>
          </w:p>
        </w:tc>
        <w:tc>
          <w:tcPr>
            <w:tcW w:w="1883" w:type="dxa"/>
            <w:tcMar>
              <w:top w:w="113" w:type="dxa"/>
            </w:tcMar>
          </w:tcPr>
          <w:p w14:paraId="64DF7FAD"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68,97 €</w:t>
            </w:r>
          </w:p>
        </w:tc>
      </w:tr>
    </w:tbl>
    <w:p w14:paraId="2F96CE55" w14:textId="77777777" w:rsidR="0023703F" w:rsidRDefault="00EC1DA2">
      <w:pPr>
        <w:pStyle w:val="MBLTextEinzug18"/>
        <w:rPr>
          <w:b/>
          <w:bCs/>
          <w:i/>
          <w:iCs/>
        </w:rPr>
      </w:pPr>
      <w:r>
        <w:rPr>
          <w:b/>
          <w:bCs/>
          <w:i/>
          <w:iCs/>
        </w:rPr>
        <w:t>Beispiel 2:</w:t>
      </w:r>
    </w:p>
    <w:p w14:paraId="47767137" w14:textId="77777777" w:rsidR="0023703F" w:rsidRDefault="00EC1DA2">
      <w:pPr>
        <w:pStyle w:val="MBLTextEinzug18"/>
        <w:rPr>
          <w:i/>
          <w:iCs/>
        </w:rPr>
      </w:pPr>
      <w:r>
        <w:rPr>
          <w:i/>
          <w:iCs/>
        </w:rPr>
        <w:t xml:space="preserve">Beamtin, BesGr. A 10 Stufe 3, verheiratet (Ehemann ist in der Privatwirtschaft beschäftigt), Wohnort </w:t>
      </w:r>
      <w:r>
        <w:rPr>
          <w:i/>
          <w:iCs/>
        </w:rPr>
        <w:t>Ortsklasse VI, Verdichtungsraum München nach LEP:</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6DDC92C8" w14:textId="77777777">
        <w:tc>
          <w:tcPr>
            <w:tcW w:w="6986" w:type="dxa"/>
            <w:gridSpan w:val="2"/>
            <w:tcMar>
              <w:top w:w="113" w:type="dxa"/>
            </w:tcMar>
          </w:tcPr>
          <w:p w14:paraId="25E218C2"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tc>
      </w:tr>
      <w:tr w:rsidR="0023703F" w14:paraId="12DD69BD" w14:textId="77777777">
        <w:tc>
          <w:tcPr>
            <w:tcW w:w="5103" w:type="dxa"/>
            <w:tcMar>
              <w:top w:w="113" w:type="dxa"/>
            </w:tcMar>
          </w:tcPr>
          <w:p w14:paraId="41F7E75C"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5E73930E"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14FE4004" w14:textId="77777777">
        <w:tc>
          <w:tcPr>
            <w:tcW w:w="5103" w:type="dxa"/>
            <w:tcMar>
              <w:top w:w="113" w:type="dxa"/>
            </w:tcMar>
          </w:tcPr>
          <w:p w14:paraId="532E2F7B"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Grundbetrag Ballungsraumzulage</w:t>
            </w:r>
          </w:p>
        </w:tc>
        <w:tc>
          <w:tcPr>
            <w:tcW w:w="1883" w:type="dxa"/>
            <w:tcMar>
              <w:top w:w="113" w:type="dxa"/>
            </w:tcMar>
          </w:tcPr>
          <w:p w14:paraId="2DE067E3"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136,21 €</w:t>
            </w:r>
          </w:p>
        </w:tc>
      </w:tr>
      <w:tr w:rsidR="0023703F" w14:paraId="5AB166AC" w14:textId="77777777">
        <w:tc>
          <w:tcPr>
            <w:tcW w:w="6986" w:type="dxa"/>
            <w:gridSpan w:val="2"/>
            <w:tcMar>
              <w:top w:w="113" w:type="dxa"/>
            </w:tcMar>
          </w:tcPr>
          <w:p w14:paraId="78EA970B"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085D1BB6" w14:textId="77777777">
        <w:tc>
          <w:tcPr>
            <w:tcW w:w="5103" w:type="dxa"/>
            <w:tcMar>
              <w:top w:w="113" w:type="dxa"/>
            </w:tcMar>
          </w:tcPr>
          <w:p w14:paraId="62BCC10E"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Orts- und Familienzuschlag Stufe V</w:t>
            </w:r>
          </w:p>
        </w:tc>
        <w:tc>
          <w:tcPr>
            <w:tcW w:w="1883" w:type="dxa"/>
            <w:tcMar>
              <w:top w:w="113" w:type="dxa"/>
            </w:tcMar>
          </w:tcPr>
          <w:p w14:paraId="7E47177D"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121,00 €</w:t>
            </w:r>
          </w:p>
        </w:tc>
      </w:tr>
      <w:tr w:rsidR="0023703F" w14:paraId="5B773794" w14:textId="77777777">
        <w:tc>
          <w:tcPr>
            <w:tcW w:w="6986" w:type="dxa"/>
            <w:gridSpan w:val="2"/>
            <w:tcMar>
              <w:top w:w="113" w:type="dxa"/>
            </w:tcMar>
          </w:tcPr>
          <w:p w14:paraId="76FCCDFC"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Ermittlung Besitzstand:</w:t>
            </w:r>
          </w:p>
        </w:tc>
      </w:tr>
      <w:tr w:rsidR="0023703F" w14:paraId="5232A124" w14:textId="77777777">
        <w:tc>
          <w:tcPr>
            <w:tcW w:w="5103" w:type="dxa"/>
            <w:tcMar>
              <w:top w:w="113" w:type="dxa"/>
            </w:tcMar>
          </w:tcPr>
          <w:p w14:paraId="079C0C80"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Besitzstand Familienzuschlag</w:t>
            </w:r>
          </w:p>
        </w:tc>
        <w:tc>
          <w:tcPr>
            <w:tcW w:w="1883" w:type="dxa"/>
            <w:tcMar>
              <w:top w:w="113" w:type="dxa"/>
            </w:tcMar>
          </w:tcPr>
          <w:p w14:paraId="089834EA"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28,64 €</w:t>
            </w:r>
          </w:p>
        </w:tc>
      </w:tr>
      <w:tr w:rsidR="0023703F" w14:paraId="6FC8B239" w14:textId="77777777">
        <w:tc>
          <w:tcPr>
            <w:tcW w:w="5103" w:type="dxa"/>
            <w:tcMar>
              <w:top w:w="113" w:type="dxa"/>
            </w:tcMar>
          </w:tcPr>
          <w:p w14:paraId="7B5CBB64"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Besitzstand Ballungsraumzulage</w:t>
            </w:r>
          </w:p>
        </w:tc>
        <w:tc>
          <w:tcPr>
            <w:tcW w:w="1883" w:type="dxa"/>
            <w:tcMar>
              <w:top w:w="113" w:type="dxa"/>
            </w:tcMar>
          </w:tcPr>
          <w:p w14:paraId="2F8DD8F3"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136,21 €</w:t>
            </w:r>
          </w:p>
        </w:tc>
      </w:tr>
      <w:tr w:rsidR="0023703F" w14:paraId="1976BD2B" w14:textId="77777777">
        <w:tc>
          <w:tcPr>
            <w:tcW w:w="5103" w:type="dxa"/>
            <w:tcMar>
              <w:top w:w="113" w:type="dxa"/>
            </w:tcMar>
          </w:tcPr>
          <w:p w14:paraId="016A2DA5"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Besitzstandszulage gesamt</w:t>
            </w:r>
          </w:p>
        </w:tc>
        <w:tc>
          <w:tcPr>
            <w:tcW w:w="1883" w:type="dxa"/>
            <w:tcMar>
              <w:top w:w="113" w:type="dxa"/>
            </w:tcMar>
          </w:tcPr>
          <w:p w14:paraId="6165CD02"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164,85 €</w:t>
            </w:r>
          </w:p>
        </w:tc>
      </w:tr>
    </w:tbl>
    <w:p w14:paraId="7B43C7BA" w14:textId="77777777" w:rsidR="0023703F" w:rsidRDefault="00EC1DA2">
      <w:pPr>
        <w:pStyle w:val="MBLTextEinzug18"/>
        <w:rPr>
          <w:b/>
          <w:bCs/>
          <w:i/>
          <w:iCs/>
        </w:rPr>
      </w:pPr>
      <w:r>
        <w:rPr>
          <w:b/>
          <w:bCs/>
          <w:i/>
          <w:iCs/>
        </w:rPr>
        <w:t xml:space="preserve">Fortführung des Beispiels: </w:t>
      </w:r>
    </w:p>
    <w:p w14:paraId="725211BE" w14:textId="77777777" w:rsidR="0023703F" w:rsidRDefault="00EC1DA2">
      <w:pPr>
        <w:pStyle w:val="MBLTextEinzug18"/>
        <w:rPr>
          <w:i/>
          <w:iCs/>
        </w:rPr>
      </w:pPr>
      <w:r>
        <w:rPr>
          <w:i/>
          <w:iCs/>
        </w:rPr>
        <w:t>Besoldungserhöhung ab 1. November 2024 um 4,76 v.H.:</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29CB08CD" w14:textId="77777777">
        <w:tc>
          <w:tcPr>
            <w:tcW w:w="6986" w:type="dxa"/>
            <w:gridSpan w:val="2"/>
            <w:tcMar>
              <w:top w:w="113" w:type="dxa"/>
            </w:tcMar>
          </w:tcPr>
          <w:p w14:paraId="517FAADF"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tc>
      </w:tr>
      <w:tr w:rsidR="0023703F" w14:paraId="77ECD334" w14:textId="77777777">
        <w:tc>
          <w:tcPr>
            <w:tcW w:w="5103" w:type="dxa"/>
            <w:tcMar>
              <w:top w:w="113" w:type="dxa"/>
            </w:tcMar>
          </w:tcPr>
          <w:p w14:paraId="6D1D6781"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1C18A133"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00E76780" w14:textId="77777777">
        <w:tc>
          <w:tcPr>
            <w:tcW w:w="5103" w:type="dxa"/>
            <w:tcMar>
              <w:top w:w="113" w:type="dxa"/>
            </w:tcMar>
          </w:tcPr>
          <w:p w14:paraId="536F5C23"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Grundbetrag Ballungsraumzulage</w:t>
            </w:r>
          </w:p>
        </w:tc>
        <w:tc>
          <w:tcPr>
            <w:tcW w:w="1883" w:type="dxa"/>
            <w:tcMar>
              <w:top w:w="113" w:type="dxa"/>
            </w:tcMar>
          </w:tcPr>
          <w:p w14:paraId="722E9A6E"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136,21 €</w:t>
            </w:r>
          </w:p>
        </w:tc>
      </w:tr>
      <w:tr w:rsidR="0023703F" w14:paraId="14BFFD54" w14:textId="77777777">
        <w:tc>
          <w:tcPr>
            <w:tcW w:w="6986" w:type="dxa"/>
            <w:gridSpan w:val="2"/>
            <w:tcMar>
              <w:top w:w="113" w:type="dxa"/>
            </w:tcMar>
          </w:tcPr>
          <w:p w14:paraId="487A3E97"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7CD97F38" w14:textId="77777777">
        <w:tc>
          <w:tcPr>
            <w:tcW w:w="5103" w:type="dxa"/>
            <w:tcMar>
              <w:top w:w="113" w:type="dxa"/>
            </w:tcMar>
          </w:tcPr>
          <w:p w14:paraId="24662F9F"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Orts- und Familienzuschlag Stufe V</w:t>
            </w:r>
          </w:p>
        </w:tc>
        <w:tc>
          <w:tcPr>
            <w:tcW w:w="1883" w:type="dxa"/>
            <w:tcMar>
              <w:top w:w="113" w:type="dxa"/>
            </w:tcMar>
          </w:tcPr>
          <w:p w14:paraId="7F3DB1C3"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126,76 €</w:t>
            </w:r>
          </w:p>
        </w:tc>
      </w:tr>
      <w:tr w:rsidR="0023703F" w14:paraId="7AC24688" w14:textId="77777777">
        <w:tc>
          <w:tcPr>
            <w:tcW w:w="6986" w:type="dxa"/>
            <w:gridSpan w:val="2"/>
            <w:tcMar>
              <w:top w:w="113" w:type="dxa"/>
            </w:tcMar>
          </w:tcPr>
          <w:p w14:paraId="3EF29170"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lastRenderedPageBreak/>
              <w:t>Ermittlung Besitzstand:</w:t>
            </w:r>
          </w:p>
        </w:tc>
      </w:tr>
      <w:tr w:rsidR="0023703F" w14:paraId="5E9F68A5" w14:textId="77777777">
        <w:tc>
          <w:tcPr>
            <w:tcW w:w="5103" w:type="dxa"/>
            <w:tcMar>
              <w:top w:w="113" w:type="dxa"/>
            </w:tcMar>
          </w:tcPr>
          <w:p w14:paraId="0A18CF3D"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Besitzstand Familienzuschlag</w:t>
            </w:r>
          </w:p>
        </w:tc>
        <w:tc>
          <w:tcPr>
            <w:tcW w:w="1883" w:type="dxa"/>
            <w:tcMar>
              <w:top w:w="113" w:type="dxa"/>
            </w:tcMar>
          </w:tcPr>
          <w:p w14:paraId="74D30623"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22,88 €</w:t>
            </w:r>
          </w:p>
        </w:tc>
      </w:tr>
      <w:tr w:rsidR="0023703F" w14:paraId="26A1EC6A" w14:textId="77777777">
        <w:tc>
          <w:tcPr>
            <w:tcW w:w="5103" w:type="dxa"/>
            <w:tcMar>
              <w:top w:w="113" w:type="dxa"/>
            </w:tcMar>
          </w:tcPr>
          <w:p w14:paraId="247E6C91"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Besitzstand Ballungsraumzulage</w:t>
            </w:r>
          </w:p>
        </w:tc>
        <w:tc>
          <w:tcPr>
            <w:tcW w:w="1883" w:type="dxa"/>
            <w:tcMar>
              <w:top w:w="113" w:type="dxa"/>
            </w:tcMar>
          </w:tcPr>
          <w:p w14:paraId="2117BC5C"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136,21 €</w:t>
            </w:r>
          </w:p>
        </w:tc>
      </w:tr>
      <w:tr w:rsidR="0023703F" w14:paraId="75285833" w14:textId="77777777">
        <w:tc>
          <w:tcPr>
            <w:tcW w:w="5103" w:type="dxa"/>
            <w:tcMar>
              <w:top w:w="113" w:type="dxa"/>
            </w:tcMar>
          </w:tcPr>
          <w:p w14:paraId="2CF773ED"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Besitzstandszulage gesamt</w:t>
            </w:r>
          </w:p>
        </w:tc>
        <w:tc>
          <w:tcPr>
            <w:tcW w:w="1883" w:type="dxa"/>
            <w:tcMar>
              <w:top w:w="113" w:type="dxa"/>
            </w:tcMar>
          </w:tcPr>
          <w:p w14:paraId="2C2727A3"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159,09</w:t>
            </w:r>
            <w:r>
              <w:rPr>
                <w:rFonts w:eastAsia="Times New Roman" w:cs="Times New Roman"/>
                <w:b w:val="0"/>
                <w:i/>
                <w:iCs/>
                <w:sz w:val="20"/>
                <w:szCs w:val="20"/>
                <w:lang w:eastAsia="de-DE"/>
              </w:rPr>
              <w:t>‬ €</w:t>
            </w:r>
          </w:p>
        </w:tc>
      </w:tr>
    </w:tbl>
    <w:p w14:paraId="27CCA161" w14:textId="77777777" w:rsidR="0023703F" w:rsidRDefault="00EC1DA2">
      <w:pPr>
        <w:pStyle w:val="MBLTextEinzug18"/>
        <w:rPr>
          <w:i/>
          <w:iCs/>
        </w:rPr>
      </w:pPr>
      <w:r>
        <w:rPr>
          <w:b/>
          <w:bCs/>
          <w:i/>
          <w:iCs/>
        </w:rPr>
        <w:t>Beispiel 3</w:t>
      </w:r>
      <w:r>
        <w:rPr>
          <w:i/>
          <w:iCs/>
        </w:rPr>
        <w:t xml:space="preserve"> (zur vereinfachten Darstellung ohne Aufteilung Besitzstand Familienzuschlag und Ballungsraumzulage): </w:t>
      </w:r>
    </w:p>
    <w:p w14:paraId="7057BBA9" w14:textId="77777777" w:rsidR="0023703F" w:rsidRDefault="00EC1DA2">
      <w:pPr>
        <w:pStyle w:val="MBLTextEinzug18"/>
        <w:rPr>
          <w:i/>
          <w:iCs/>
        </w:rPr>
      </w:pPr>
      <w:r>
        <w:rPr>
          <w:i/>
          <w:iCs/>
        </w:rPr>
        <w:t>Beamter, BesGr. A 10, verheiratet (Ehefrau ist in der Privatwirtschaft beschäftigt), zwei berücksichtigungsfähige Kinder, Ortsklasse V, Verdichtungsraum München nach LEP:</w:t>
      </w:r>
    </w:p>
    <w:tbl>
      <w:tblPr>
        <w:tblW w:w="0" w:type="auto"/>
        <w:tblInd w:w="1129" w:type="dxa"/>
        <w:tblLook w:val="04A0" w:firstRow="1" w:lastRow="0" w:firstColumn="1" w:lastColumn="0" w:noHBand="0" w:noVBand="1"/>
      </w:tblPr>
      <w:tblGrid>
        <w:gridCol w:w="3124"/>
        <w:gridCol w:w="2688"/>
        <w:gridCol w:w="1799"/>
      </w:tblGrid>
      <w:tr w:rsidR="0023703F" w14:paraId="0A644D91" w14:textId="77777777">
        <w:tc>
          <w:tcPr>
            <w:tcW w:w="3124" w:type="dxa"/>
            <w:tcMar>
              <w:top w:w="113" w:type="dxa"/>
            </w:tcMar>
          </w:tcPr>
          <w:p w14:paraId="70C72FCA" w14:textId="77777777" w:rsidR="0023703F" w:rsidRDefault="0023703F">
            <w:pPr>
              <w:pStyle w:val="Tabellenberschrift"/>
              <w:rPr>
                <w:rFonts w:eastAsia="Times New Roman" w:cs="Times New Roman"/>
                <w:b w:val="0"/>
                <w:i/>
                <w:iCs/>
                <w:szCs w:val="20"/>
                <w:lang w:eastAsia="de-DE"/>
              </w:rPr>
            </w:pPr>
          </w:p>
        </w:tc>
        <w:tc>
          <w:tcPr>
            <w:tcW w:w="2688" w:type="dxa"/>
            <w:tcMar>
              <w:top w:w="113" w:type="dxa"/>
            </w:tcMar>
          </w:tcPr>
          <w:p w14:paraId="248139B7" w14:textId="77777777" w:rsidR="0023703F" w:rsidRDefault="00EC1DA2">
            <w:pPr>
              <w:pStyle w:val="Tabellenberschrift"/>
              <w:jc w:val="right"/>
              <w:rPr>
                <w:rFonts w:eastAsia="Times New Roman" w:cs="Times New Roman"/>
                <w:bCs/>
                <w:i/>
                <w:iCs/>
                <w:szCs w:val="20"/>
                <w:lang w:eastAsia="de-DE"/>
              </w:rPr>
            </w:pPr>
            <w:r>
              <w:rPr>
                <w:rFonts w:eastAsia="Times New Roman" w:cs="Times New Roman"/>
                <w:bCs/>
                <w:i/>
                <w:iCs/>
                <w:szCs w:val="20"/>
                <w:lang w:eastAsia="de-DE"/>
              </w:rPr>
              <w:t>altes Recht am Stichtag</w:t>
            </w:r>
          </w:p>
        </w:tc>
        <w:tc>
          <w:tcPr>
            <w:tcW w:w="1799" w:type="dxa"/>
            <w:tcMar>
              <w:top w:w="113" w:type="dxa"/>
            </w:tcMar>
          </w:tcPr>
          <w:p w14:paraId="0C8FF986" w14:textId="77777777" w:rsidR="0023703F" w:rsidRDefault="00EC1DA2">
            <w:pPr>
              <w:pStyle w:val="Tabellenberschrift"/>
              <w:jc w:val="right"/>
              <w:rPr>
                <w:rFonts w:eastAsia="Times New Roman" w:cs="Times New Roman"/>
                <w:bCs/>
                <w:i/>
                <w:iCs/>
                <w:szCs w:val="20"/>
                <w:lang w:eastAsia="de-DE"/>
              </w:rPr>
            </w:pPr>
            <w:r>
              <w:rPr>
                <w:rFonts w:eastAsia="Times New Roman" w:cs="Times New Roman"/>
                <w:bCs/>
                <w:i/>
                <w:iCs/>
                <w:szCs w:val="20"/>
                <w:lang w:eastAsia="de-DE"/>
              </w:rPr>
              <w:t>neues Recht</w:t>
            </w:r>
          </w:p>
        </w:tc>
      </w:tr>
      <w:tr w:rsidR="0023703F" w14:paraId="155D922B" w14:textId="77777777">
        <w:tc>
          <w:tcPr>
            <w:tcW w:w="3124" w:type="dxa"/>
            <w:tcMar>
              <w:top w:w="113" w:type="dxa"/>
            </w:tcMar>
          </w:tcPr>
          <w:p w14:paraId="45007CE1"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FZ Stufe 1</w:t>
            </w:r>
          </w:p>
        </w:tc>
        <w:tc>
          <w:tcPr>
            <w:tcW w:w="2688" w:type="dxa"/>
            <w:tcMar>
              <w:top w:w="113" w:type="dxa"/>
            </w:tcMar>
          </w:tcPr>
          <w:p w14:paraId="3EC3AF56"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 xml:space="preserve">149,64 € </w:t>
            </w:r>
          </w:p>
        </w:tc>
        <w:tc>
          <w:tcPr>
            <w:tcW w:w="1799" w:type="dxa"/>
            <w:vMerge w:val="restart"/>
            <w:tcMar>
              <w:top w:w="113" w:type="dxa"/>
            </w:tcMar>
          </w:tcPr>
          <w:p w14:paraId="742A49C9" w14:textId="77777777" w:rsidR="0023703F" w:rsidRDefault="0023703F">
            <w:pPr>
              <w:pStyle w:val="Tabellenberschrift"/>
              <w:rPr>
                <w:rFonts w:eastAsia="Times New Roman" w:cs="Times New Roman"/>
                <w:b w:val="0"/>
                <w:i/>
                <w:iCs/>
                <w:szCs w:val="20"/>
                <w:lang w:eastAsia="de-DE"/>
              </w:rPr>
            </w:pPr>
          </w:p>
        </w:tc>
      </w:tr>
      <w:tr w:rsidR="0023703F" w14:paraId="03A830B7" w14:textId="77777777">
        <w:trPr>
          <w:trHeight w:val="295"/>
        </w:trPr>
        <w:tc>
          <w:tcPr>
            <w:tcW w:w="3124" w:type="dxa"/>
            <w:tcMar>
              <w:top w:w="113" w:type="dxa"/>
            </w:tcMar>
          </w:tcPr>
          <w:p w14:paraId="41BD2FB2"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FZ für zwei Kinder</w:t>
            </w:r>
          </w:p>
        </w:tc>
        <w:tc>
          <w:tcPr>
            <w:tcW w:w="2688" w:type="dxa"/>
            <w:tcMar>
              <w:top w:w="113" w:type="dxa"/>
            </w:tcMar>
          </w:tcPr>
          <w:p w14:paraId="11DBA2B9"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255,88 €</w:t>
            </w:r>
          </w:p>
        </w:tc>
        <w:tc>
          <w:tcPr>
            <w:tcW w:w="1799" w:type="dxa"/>
            <w:vMerge/>
            <w:tcMar>
              <w:top w:w="113" w:type="dxa"/>
            </w:tcMar>
          </w:tcPr>
          <w:p w14:paraId="31FE4BA1" w14:textId="77777777" w:rsidR="0023703F" w:rsidRDefault="0023703F">
            <w:pPr>
              <w:pStyle w:val="Tabellenberschrift"/>
              <w:rPr>
                <w:rFonts w:eastAsia="Times New Roman" w:cs="Times New Roman"/>
                <w:b w:val="0"/>
                <w:i/>
                <w:iCs/>
                <w:szCs w:val="20"/>
                <w:lang w:eastAsia="de-DE"/>
              </w:rPr>
            </w:pPr>
          </w:p>
        </w:tc>
      </w:tr>
      <w:tr w:rsidR="0023703F" w14:paraId="05FB28D8" w14:textId="77777777">
        <w:tc>
          <w:tcPr>
            <w:tcW w:w="3124" w:type="dxa"/>
            <w:tcMar>
              <w:top w:w="113" w:type="dxa"/>
            </w:tcMar>
          </w:tcPr>
          <w:p w14:paraId="66618C0F"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OFZ Stufe 2</w:t>
            </w:r>
          </w:p>
        </w:tc>
        <w:tc>
          <w:tcPr>
            <w:tcW w:w="2688" w:type="dxa"/>
            <w:vMerge w:val="restart"/>
            <w:tcMar>
              <w:top w:w="0" w:type="dxa"/>
            </w:tcMar>
          </w:tcPr>
          <w:p w14:paraId="47470267" w14:textId="77777777" w:rsidR="0023703F" w:rsidRDefault="0023703F">
            <w:pPr>
              <w:pStyle w:val="Tabellenberschrift"/>
              <w:rPr>
                <w:rFonts w:eastAsia="Times New Roman" w:cs="Times New Roman"/>
                <w:b w:val="0"/>
                <w:i/>
                <w:iCs/>
                <w:szCs w:val="20"/>
                <w:lang w:eastAsia="de-DE"/>
              </w:rPr>
            </w:pPr>
          </w:p>
        </w:tc>
        <w:tc>
          <w:tcPr>
            <w:tcW w:w="1799" w:type="dxa"/>
            <w:tcMar>
              <w:top w:w="113" w:type="dxa"/>
            </w:tcMar>
          </w:tcPr>
          <w:p w14:paraId="0A33F2ED"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540,22 €</w:t>
            </w:r>
          </w:p>
        </w:tc>
      </w:tr>
      <w:tr w:rsidR="0023703F" w14:paraId="53AE7780" w14:textId="77777777">
        <w:tc>
          <w:tcPr>
            <w:tcW w:w="3124" w:type="dxa"/>
            <w:tcMar>
              <w:top w:w="113" w:type="dxa"/>
            </w:tcMar>
          </w:tcPr>
          <w:p w14:paraId="0F5AA988"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OFZ Kindererhöhungsbeträge (14,61 € x 2)</w:t>
            </w:r>
          </w:p>
        </w:tc>
        <w:tc>
          <w:tcPr>
            <w:tcW w:w="2688" w:type="dxa"/>
            <w:vMerge/>
            <w:tcMar>
              <w:top w:w="113" w:type="dxa"/>
            </w:tcMar>
          </w:tcPr>
          <w:p w14:paraId="24268FB0" w14:textId="77777777" w:rsidR="0023703F" w:rsidRDefault="0023703F">
            <w:pPr>
              <w:pStyle w:val="Tabellenberschrift"/>
              <w:rPr>
                <w:rFonts w:eastAsia="Times New Roman" w:cs="Times New Roman"/>
                <w:b w:val="0"/>
                <w:i/>
                <w:iCs/>
                <w:szCs w:val="20"/>
                <w:lang w:eastAsia="de-DE"/>
              </w:rPr>
            </w:pPr>
          </w:p>
        </w:tc>
        <w:tc>
          <w:tcPr>
            <w:tcW w:w="1799" w:type="dxa"/>
            <w:tcMar>
              <w:top w:w="113" w:type="dxa"/>
            </w:tcMar>
            <w:vAlign w:val="bottom"/>
          </w:tcPr>
          <w:p w14:paraId="76631F23"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29,22 €</w:t>
            </w:r>
          </w:p>
        </w:tc>
      </w:tr>
      <w:tr w:rsidR="0023703F" w14:paraId="499CFC43" w14:textId="77777777">
        <w:tc>
          <w:tcPr>
            <w:tcW w:w="3124" w:type="dxa"/>
            <w:tcMar>
              <w:top w:w="113" w:type="dxa"/>
            </w:tcMar>
          </w:tcPr>
          <w:p w14:paraId="672B5804"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Ballungsraumzulage</w:t>
            </w:r>
          </w:p>
        </w:tc>
        <w:tc>
          <w:tcPr>
            <w:tcW w:w="2688" w:type="dxa"/>
            <w:tcMar>
              <w:top w:w="113" w:type="dxa"/>
            </w:tcMar>
          </w:tcPr>
          <w:p w14:paraId="04DC8E96"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208,87 €</w:t>
            </w:r>
          </w:p>
        </w:tc>
        <w:tc>
          <w:tcPr>
            <w:tcW w:w="1799" w:type="dxa"/>
            <w:tcMar>
              <w:top w:w="113" w:type="dxa"/>
            </w:tcMar>
          </w:tcPr>
          <w:p w14:paraId="1C56D102" w14:textId="77777777" w:rsidR="0023703F" w:rsidRDefault="0023703F">
            <w:pPr>
              <w:pStyle w:val="Tabellenberschrift"/>
              <w:jc w:val="right"/>
              <w:rPr>
                <w:rFonts w:eastAsia="Times New Roman" w:cs="Times New Roman"/>
                <w:b w:val="0"/>
                <w:i/>
                <w:iCs/>
                <w:szCs w:val="20"/>
                <w:lang w:eastAsia="de-DE"/>
              </w:rPr>
            </w:pPr>
          </w:p>
        </w:tc>
      </w:tr>
      <w:tr w:rsidR="0023703F" w14:paraId="31AAFB52" w14:textId="77777777">
        <w:tc>
          <w:tcPr>
            <w:tcW w:w="3124" w:type="dxa"/>
            <w:tcMar>
              <w:top w:w="113" w:type="dxa"/>
            </w:tcMar>
          </w:tcPr>
          <w:p w14:paraId="26867B92"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Gesamt</w:t>
            </w:r>
          </w:p>
        </w:tc>
        <w:tc>
          <w:tcPr>
            <w:tcW w:w="2688" w:type="dxa"/>
            <w:tcMar>
              <w:top w:w="113" w:type="dxa"/>
            </w:tcMar>
          </w:tcPr>
          <w:p w14:paraId="103F52BA"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614,39 €</w:t>
            </w:r>
          </w:p>
        </w:tc>
        <w:tc>
          <w:tcPr>
            <w:tcW w:w="1799" w:type="dxa"/>
            <w:tcMar>
              <w:top w:w="113" w:type="dxa"/>
            </w:tcMar>
          </w:tcPr>
          <w:p w14:paraId="6855765F"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569,44 €</w:t>
            </w:r>
          </w:p>
        </w:tc>
      </w:tr>
      <w:tr w:rsidR="0023703F" w14:paraId="05E43F7F" w14:textId="77777777">
        <w:tc>
          <w:tcPr>
            <w:tcW w:w="3124" w:type="dxa"/>
            <w:tcMar>
              <w:top w:w="113" w:type="dxa"/>
            </w:tcMar>
          </w:tcPr>
          <w:p w14:paraId="07784658"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Besitzstandszulage</w:t>
            </w:r>
          </w:p>
        </w:tc>
        <w:tc>
          <w:tcPr>
            <w:tcW w:w="2688" w:type="dxa"/>
            <w:tcMar>
              <w:top w:w="0" w:type="dxa"/>
            </w:tcMar>
          </w:tcPr>
          <w:p w14:paraId="2C2F515F" w14:textId="77777777" w:rsidR="0023703F" w:rsidRDefault="0023703F">
            <w:pPr>
              <w:pStyle w:val="Tabellenberschrift"/>
              <w:jc w:val="right"/>
              <w:rPr>
                <w:rFonts w:eastAsia="Times New Roman" w:cs="Times New Roman"/>
                <w:b w:val="0"/>
                <w:i/>
                <w:iCs/>
                <w:szCs w:val="20"/>
                <w:lang w:eastAsia="de-DE"/>
              </w:rPr>
            </w:pPr>
          </w:p>
        </w:tc>
        <w:tc>
          <w:tcPr>
            <w:tcW w:w="1799" w:type="dxa"/>
            <w:tcMar>
              <w:top w:w="113" w:type="dxa"/>
            </w:tcMar>
          </w:tcPr>
          <w:p w14:paraId="2E517437"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44,95 €</w:t>
            </w:r>
          </w:p>
        </w:tc>
      </w:tr>
      <w:tr w:rsidR="0023703F" w14:paraId="1BC3DC3A" w14:textId="77777777">
        <w:tc>
          <w:tcPr>
            <w:tcW w:w="3124" w:type="dxa"/>
            <w:tcMar>
              <w:top w:w="113" w:type="dxa"/>
            </w:tcMar>
          </w:tcPr>
          <w:p w14:paraId="206492A0" w14:textId="77777777" w:rsidR="0023703F" w:rsidRDefault="00EC1DA2">
            <w:pPr>
              <w:pStyle w:val="Tabellenberschrift"/>
              <w:rPr>
                <w:rFonts w:eastAsia="Times New Roman" w:cs="Times New Roman"/>
                <w:bCs/>
                <w:i/>
                <w:iCs/>
                <w:szCs w:val="20"/>
                <w:lang w:eastAsia="de-DE"/>
              </w:rPr>
            </w:pPr>
            <w:r>
              <w:rPr>
                <w:rFonts w:eastAsia="Times New Roman" w:cs="Times New Roman"/>
                <w:bCs/>
                <w:i/>
                <w:iCs/>
                <w:szCs w:val="20"/>
                <w:lang w:eastAsia="de-DE"/>
              </w:rPr>
              <w:t>Gesamt</w:t>
            </w:r>
          </w:p>
        </w:tc>
        <w:tc>
          <w:tcPr>
            <w:tcW w:w="2688" w:type="dxa"/>
            <w:tcMar>
              <w:top w:w="113" w:type="dxa"/>
            </w:tcMar>
          </w:tcPr>
          <w:p w14:paraId="4D59D366"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614,39 €</w:t>
            </w:r>
          </w:p>
        </w:tc>
        <w:tc>
          <w:tcPr>
            <w:tcW w:w="1799" w:type="dxa"/>
            <w:tcMar>
              <w:top w:w="113" w:type="dxa"/>
            </w:tcMar>
          </w:tcPr>
          <w:p w14:paraId="0A0FD0A4"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614,39 €</w:t>
            </w:r>
          </w:p>
        </w:tc>
      </w:tr>
    </w:tbl>
    <w:p w14:paraId="43E45CD6" w14:textId="77777777" w:rsidR="0023703F" w:rsidRDefault="00EC1DA2">
      <w:pPr>
        <w:pStyle w:val="MBLTextEinzug18"/>
        <w:rPr>
          <w:b/>
          <w:bCs/>
          <w:i/>
          <w:iCs/>
        </w:rPr>
      </w:pPr>
      <w:r>
        <w:rPr>
          <w:b/>
          <w:bCs/>
          <w:i/>
          <w:iCs/>
        </w:rPr>
        <w:t xml:space="preserve">Fortführung des Beispiels: </w:t>
      </w:r>
    </w:p>
    <w:p w14:paraId="2ACA4753" w14:textId="77777777" w:rsidR="0023703F" w:rsidRDefault="00EC1DA2">
      <w:pPr>
        <w:pStyle w:val="MBLTextEinzug18"/>
        <w:rPr>
          <w:i/>
          <w:iCs/>
        </w:rPr>
      </w:pPr>
      <w:r>
        <w:rPr>
          <w:i/>
          <w:iCs/>
        </w:rPr>
        <w:t>Wegfall des ersten Kindes ab 1. Juni 2023 wegen Beendigung der Berufsausbildung:</w:t>
      </w:r>
    </w:p>
    <w:tbl>
      <w:tblPr>
        <w:tblW w:w="0" w:type="auto"/>
        <w:tblInd w:w="1129" w:type="dxa"/>
        <w:tblLook w:val="04A0" w:firstRow="1" w:lastRow="0" w:firstColumn="1" w:lastColumn="0" w:noHBand="0" w:noVBand="1"/>
      </w:tblPr>
      <w:tblGrid>
        <w:gridCol w:w="3124"/>
        <w:gridCol w:w="2551"/>
        <w:gridCol w:w="1701"/>
      </w:tblGrid>
      <w:tr w:rsidR="0023703F" w14:paraId="0F8C3346" w14:textId="77777777">
        <w:tc>
          <w:tcPr>
            <w:tcW w:w="3124" w:type="dxa"/>
            <w:tcMar>
              <w:top w:w="113" w:type="dxa"/>
            </w:tcMar>
          </w:tcPr>
          <w:p w14:paraId="2D1EFCDE" w14:textId="77777777" w:rsidR="0023703F" w:rsidRDefault="0023703F">
            <w:pPr>
              <w:pStyle w:val="Tabellenberschrift"/>
              <w:rPr>
                <w:rFonts w:eastAsia="Times New Roman" w:cs="Times New Roman"/>
                <w:b w:val="0"/>
                <w:i/>
                <w:iCs/>
                <w:szCs w:val="20"/>
                <w:lang w:eastAsia="de-DE"/>
              </w:rPr>
            </w:pPr>
          </w:p>
        </w:tc>
        <w:tc>
          <w:tcPr>
            <w:tcW w:w="2551" w:type="dxa"/>
            <w:tcMar>
              <w:top w:w="113" w:type="dxa"/>
            </w:tcMar>
          </w:tcPr>
          <w:p w14:paraId="18D78F97" w14:textId="77777777" w:rsidR="0023703F" w:rsidRDefault="00EC1DA2">
            <w:pPr>
              <w:pStyle w:val="Tabellenberschrift"/>
              <w:jc w:val="right"/>
              <w:rPr>
                <w:rFonts w:eastAsia="Times New Roman" w:cs="Times New Roman"/>
                <w:bCs/>
                <w:i/>
                <w:iCs/>
                <w:szCs w:val="20"/>
                <w:lang w:eastAsia="de-DE"/>
              </w:rPr>
            </w:pPr>
            <w:r>
              <w:rPr>
                <w:rFonts w:eastAsia="Times New Roman" w:cs="Times New Roman"/>
                <w:bCs/>
                <w:i/>
                <w:iCs/>
                <w:szCs w:val="20"/>
                <w:lang w:eastAsia="de-DE"/>
              </w:rPr>
              <w:t>altes Recht am Stichtag</w:t>
            </w:r>
          </w:p>
        </w:tc>
        <w:tc>
          <w:tcPr>
            <w:tcW w:w="1701" w:type="dxa"/>
            <w:tcMar>
              <w:top w:w="113" w:type="dxa"/>
            </w:tcMar>
          </w:tcPr>
          <w:p w14:paraId="20AC5D83" w14:textId="77777777" w:rsidR="0023703F" w:rsidRDefault="00EC1DA2">
            <w:pPr>
              <w:pStyle w:val="Tabellenberschrift"/>
              <w:jc w:val="right"/>
              <w:rPr>
                <w:rFonts w:eastAsia="Times New Roman" w:cs="Times New Roman"/>
                <w:bCs/>
                <w:i/>
                <w:iCs/>
                <w:szCs w:val="20"/>
                <w:lang w:eastAsia="de-DE"/>
              </w:rPr>
            </w:pPr>
            <w:r>
              <w:rPr>
                <w:rFonts w:eastAsia="Times New Roman" w:cs="Times New Roman"/>
                <w:bCs/>
                <w:i/>
                <w:iCs/>
                <w:szCs w:val="20"/>
                <w:lang w:eastAsia="de-DE"/>
              </w:rPr>
              <w:t>neues Recht</w:t>
            </w:r>
          </w:p>
        </w:tc>
      </w:tr>
      <w:tr w:rsidR="0023703F" w14:paraId="71C23D43" w14:textId="77777777">
        <w:tc>
          <w:tcPr>
            <w:tcW w:w="3124" w:type="dxa"/>
            <w:tcMar>
              <w:top w:w="113" w:type="dxa"/>
            </w:tcMar>
          </w:tcPr>
          <w:p w14:paraId="1097BF40"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FZ Stufe 1</w:t>
            </w:r>
          </w:p>
        </w:tc>
        <w:tc>
          <w:tcPr>
            <w:tcW w:w="2551" w:type="dxa"/>
            <w:tcMar>
              <w:top w:w="113" w:type="dxa"/>
            </w:tcMar>
          </w:tcPr>
          <w:p w14:paraId="2890C448"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 xml:space="preserve">149,64 € </w:t>
            </w:r>
          </w:p>
        </w:tc>
        <w:tc>
          <w:tcPr>
            <w:tcW w:w="1701" w:type="dxa"/>
            <w:vMerge w:val="restart"/>
            <w:tcMar>
              <w:top w:w="113" w:type="dxa"/>
            </w:tcMar>
          </w:tcPr>
          <w:p w14:paraId="54C6C350" w14:textId="77777777" w:rsidR="0023703F" w:rsidRDefault="0023703F">
            <w:pPr>
              <w:pStyle w:val="Tabellenberschrift"/>
              <w:jc w:val="right"/>
              <w:rPr>
                <w:rFonts w:eastAsia="Times New Roman" w:cs="Times New Roman"/>
                <w:b w:val="0"/>
                <w:i/>
                <w:iCs/>
                <w:szCs w:val="20"/>
                <w:lang w:eastAsia="de-DE"/>
              </w:rPr>
            </w:pPr>
          </w:p>
          <w:p w14:paraId="683FC700" w14:textId="77777777" w:rsidR="0023703F" w:rsidRDefault="0023703F">
            <w:pPr>
              <w:pStyle w:val="Tabellenberschrift"/>
              <w:jc w:val="right"/>
              <w:rPr>
                <w:rFonts w:eastAsia="Times New Roman" w:cs="Times New Roman"/>
                <w:b w:val="0"/>
                <w:i/>
                <w:iCs/>
                <w:szCs w:val="20"/>
                <w:lang w:eastAsia="de-DE"/>
              </w:rPr>
            </w:pPr>
          </w:p>
        </w:tc>
      </w:tr>
      <w:tr w:rsidR="0023703F" w14:paraId="3BD92585" w14:textId="77777777">
        <w:trPr>
          <w:trHeight w:val="273"/>
        </w:trPr>
        <w:tc>
          <w:tcPr>
            <w:tcW w:w="3124" w:type="dxa"/>
            <w:tcMar>
              <w:top w:w="113" w:type="dxa"/>
            </w:tcMar>
          </w:tcPr>
          <w:p w14:paraId="43B5339E"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FZ für ein Kind*</w:t>
            </w:r>
          </w:p>
        </w:tc>
        <w:tc>
          <w:tcPr>
            <w:tcW w:w="2551" w:type="dxa"/>
            <w:tcMar>
              <w:top w:w="113" w:type="dxa"/>
            </w:tcMar>
          </w:tcPr>
          <w:p w14:paraId="198A0D0B"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127,94 €</w:t>
            </w:r>
          </w:p>
        </w:tc>
        <w:tc>
          <w:tcPr>
            <w:tcW w:w="1701" w:type="dxa"/>
            <w:vMerge/>
            <w:tcMar>
              <w:top w:w="113" w:type="dxa"/>
            </w:tcMar>
          </w:tcPr>
          <w:p w14:paraId="60230DE6" w14:textId="77777777" w:rsidR="0023703F" w:rsidRDefault="0023703F">
            <w:pPr>
              <w:pStyle w:val="Tabellenberschrift"/>
              <w:jc w:val="right"/>
              <w:rPr>
                <w:rFonts w:eastAsia="Times New Roman" w:cs="Times New Roman"/>
                <w:b w:val="0"/>
                <w:i/>
                <w:iCs/>
                <w:szCs w:val="20"/>
                <w:lang w:eastAsia="de-DE"/>
              </w:rPr>
            </w:pPr>
          </w:p>
        </w:tc>
      </w:tr>
      <w:tr w:rsidR="0023703F" w14:paraId="2644F9BC" w14:textId="77777777">
        <w:tc>
          <w:tcPr>
            <w:tcW w:w="3124" w:type="dxa"/>
            <w:tcMar>
              <w:top w:w="113" w:type="dxa"/>
            </w:tcMar>
          </w:tcPr>
          <w:p w14:paraId="1481278D"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OFZ Stufe 1</w:t>
            </w:r>
          </w:p>
        </w:tc>
        <w:tc>
          <w:tcPr>
            <w:tcW w:w="2551" w:type="dxa"/>
            <w:vMerge w:val="restart"/>
            <w:tcMar>
              <w:top w:w="0" w:type="dxa"/>
            </w:tcMar>
          </w:tcPr>
          <w:p w14:paraId="39D70398" w14:textId="77777777" w:rsidR="0023703F" w:rsidRDefault="0023703F">
            <w:pPr>
              <w:pStyle w:val="Tabellenberschrift"/>
              <w:rPr>
                <w:rFonts w:eastAsia="Times New Roman" w:cs="Times New Roman"/>
                <w:b w:val="0"/>
                <w:i/>
                <w:iCs/>
                <w:szCs w:val="20"/>
                <w:lang w:eastAsia="de-DE"/>
              </w:rPr>
            </w:pPr>
          </w:p>
        </w:tc>
        <w:tc>
          <w:tcPr>
            <w:tcW w:w="1701" w:type="dxa"/>
            <w:tcMar>
              <w:top w:w="113" w:type="dxa"/>
            </w:tcMar>
          </w:tcPr>
          <w:p w14:paraId="08B1C0FA"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347,12 €</w:t>
            </w:r>
          </w:p>
        </w:tc>
      </w:tr>
      <w:tr w:rsidR="0023703F" w14:paraId="7DC978C1" w14:textId="77777777">
        <w:tc>
          <w:tcPr>
            <w:tcW w:w="3124" w:type="dxa"/>
            <w:tcMar>
              <w:top w:w="113" w:type="dxa"/>
            </w:tcMar>
          </w:tcPr>
          <w:p w14:paraId="3F2D5CA4"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OFZ Kindererhöhungsbeträge (14,61 € x 1)</w:t>
            </w:r>
          </w:p>
        </w:tc>
        <w:tc>
          <w:tcPr>
            <w:tcW w:w="2551" w:type="dxa"/>
            <w:vMerge/>
            <w:tcMar>
              <w:top w:w="113" w:type="dxa"/>
            </w:tcMar>
          </w:tcPr>
          <w:p w14:paraId="4A47D406" w14:textId="77777777" w:rsidR="0023703F" w:rsidRDefault="0023703F">
            <w:pPr>
              <w:pStyle w:val="Tabellenberschrift"/>
              <w:rPr>
                <w:rFonts w:eastAsia="Times New Roman" w:cs="Times New Roman"/>
                <w:b w:val="0"/>
                <w:i/>
                <w:iCs/>
                <w:szCs w:val="20"/>
                <w:lang w:eastAsia="de-DE"/>
              </w:rPr>
            </w:pPr>
          </w:p>
        </w:tc>
        <w:tc>
          <w:tcPr>
            <w:tcW w:w="1701" w:type="dxa"/>
            <w:tcMar>
              <w:top w:w="113" w:type="dxa"/>
            </w:tcMar>
            <w:vAlign w:val="bottom"/>
          </w:tcPr>
          <w:p w14:paraId="409DB8DB"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14,61 €</w:t>
            </w:r>
          </w:p>
        </w:tc>
      </w:tr>
      <w:tr w:rsidR="0023703F" w14:paraId="683F2892" w14:textId="77777777">
        <w:tc>
          <w:tcPr>
            <w:tcW w:w="3124" w:type="dxa"/>
            <w:tcMar>
              <w:top w:w="113" w:type="dxa"/>
            </w:tcMar>
          </w:tcPr>
          <w:p w14:paraId="352A8417"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Ballungsraumzulage</w:t>
            </w:r>
          </w:p>
        </w:tc>
        <w:tc>
          <w:tcPr>
            <w:tcW w:w="2551" w:type="dxa"/>
            <w:tcMar>
              <w:top w:w="113" w:type="dxa"/>
            </w:tcMar>
          </w:tcPr>
          <w:p w14:paraId="3B1A497C"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172,54 €</w:t>
            </w:r>
          </w:p>
        </w:tc>
        <w:tc>
          <w:tcPr>
            <w:tcW w:w="1701" w:type="dxa"/>
            <w:tcMar>
              <w:top w:w="113" w:type="dxa"/>
            </w:tcMar>
          </w:tcPr>
          <w:p w14:paraId="7A81FFCC" w14:textId="77777777" w:rsidR="0023703F" w:rsidRDefault="0023703F">
            <w:pPr>
              <w:pStyle w:val="Tabellenberschrift"/>
              <w:jc w:val="right"/>
              <w:rPr>
                <w:rFonts w:eastAsia="Times New Roman" w:cs="Times New Roman"/>
                <w:b w:val="0"/>
                <w:i/>
                <w:iCs/>
                <w:szCs w:val="20"/>
                <w:lang w:eastAsia="de-DE"/>
              </w:rPr>
            </w:pPr>
          </w:p>
        </w:tc>
      </w:tr>
      <w:tr w:rsidR="0023703F" w14:paraId="18DF5090" w14:textId="77777777">
        <w:tc>
          <w:tcPr>
            <w:tcW w:w="3124" w:type="dxa"/>
            <w:tcMar>
              <w:top w:w="113" w:type="dxa"/>
            </w:tcMar>
          </w:tcPr>
          <w:p w14:paraId="5A0465CB"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Gesamt</w:t>
            </w:r>
          </w:p>
        </w:tc>
        <w:tc>
          <w:tcPr>
            <w:tcW w:w="2551" w:type="dxa"/>
            <w:tcMar>
              <w:top w:w="113" w:type="dxa"/>
            </w:tcMar>
          </w:tcPr>
          <w:p w14:paraId="75C20724"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450,12 €</w:t>
            </w:r>
          </w:p>
        </w:tc>
        <w:tc>
          <w:tcPr>
            <w:tcW w:w="1701" w:type="dxa"/>
            <w:tcMar>
              <w:top w:w="113" w:type="dxa"/>
            </w:tcMar>
          </w:tcPr>
          <w:p w14:paraId="2F98ED96"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361,73 €</w:t>
            </w:r>
          </w:p>
        </w:tc>
      </w:tr>
      <w:tr w:rsidR="0023703F" w14:paraId="2F96B666" w14:textId="77777777">
        <w:tc>
          <w:tcPr>
            <w:tcW w:w="3124" w:type="dxa"/>
            <w:tcMar>
              <w:top w:w="113" w:type="dxa"/>
            </w:tcMar>
          </w:tcPr>
          <w:p w14:paraId="4A225936" w14:textId="77777777" w:rsidR="0023703F" w:rsidRDefault="00EC1DA2">
            <w:pPr>
              <w:pStyle w:val="Tabellenberschrift"/>
              <w:rPr>
                <w:rFonts w:eastAsia="Times New Roman" w:cs="Times New Roman"/>
                <w:b w:val="0"/>
                <w:i/>
                <w:iCs/>
                <w:szCs w:val="20"/>
                <w:lang w:eastAsia="de-DE"/>
              </w:rPr>
            </w:pPr>
            <w:r>
              <w:rPr>
                <w:rFonts w:eastAsia="Times New Roman" w:cs="Times New Roman"/>
                <w:b w:val="0"/>
                <w:i/>
                <w:iCs/>
                <w:szCs w:val="20"/>
                <w:lang w:eastAsia="de-DE"/>
              </w:rPr>
              <w:t>Besitzstandszulage</w:t>
            </w:r>
          </w:p>
        </w:tc>
        <w:tc>
          <w:tcPr>
            <w:tcW w:w="2551" w:type="dxa"/>
            <w:tcMar>
              <w:top w:w="113" w:type="dxa"/>
            </w:tcMar>
          </w:tcPr>
          <w:p w14:paraId="22C54F99" w14:textId="77777777" w:rsidR="0023703F" w:rsidRDefault="0023703F">
            <w:pPr>
              <w:pStyle w:val="Tabellenberschrift"/>
              <w:jc w:val="right"/>
              <w:rPr>
                <w:rFonts w:eastAsia="Times New Roman" w:cs="Times New Roman"/>
                <w:b w:val="0"/>
                <w:i/>
                <w:iCs/>
                <w:szCs w:val="20"/>
                <w:lang w:eastAsia="de-DE"/>
              </w:rPr>
            </w:pPr>
          </w:p>
        </w:tc>
        <w:tc>
          <w:tcPr>
            <w:tcW w:w="1701" w:type="dxa"/>
            <w:tcMar>
              <w:top w:w="113" w:type="dxa"/>
            </w:tcMar>
          </w:tcPr>
          <w:p w14:paraId="068B7867"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88,39 €</w:t>
            </w:r>
          </w:p>
        </w:tc>
      </w:tr>
      <w:tr w:rsidR="0023703F" w14:paraId="59028C84" w14:textId="77777777">
        <w:tc>
          <w:tcPr>
            <w:tcW w:w="3124" w:type="dxa"/>
            <w:tcMar>
              <w:top w:w="113" w:type="dxa"/>
            </w:tcMar>
          </w:tcPr>
          <w:p w14:paraId="43E03C9F" w14:textId="77777777" w:rsidR="0023703F" w:rsidRDefault="00EC1DA2">
            <w:pPr>
              <w:pStyle w:val="Tabellenberschrift"/>
              <w:rPr>
                <w:rFonts w:eastAsia="Times New Roman" w:cs="Times New Roman"/>
                <w:bCs/>
                <w:i/>
                <w:iCs/>
                <w:szCs w:val="20"/>
                <w:lang w:eastAsia="de-DE"/>
              </w:rPr>
            </w:pPr>
            <w:r>
              <w:rPr>
                <w:rFonts w:eastAsia="Times New Roman" w:cs="Times New Roman"/>
                <w:bCs/>
                <w:i/>
                <w:iCs/>
                <w:szCs w:val="20"/>
                <w:lang w:eastAsia="de-DE"/>
              </w:rPr>
              <w:t>Gesamt</w:t>
            </w:r>
          </w:p>
        </w:tc>
        <w:tc>
          <w:tcPr>
            <w:tcW w:w="2551" w:type="dxa"/>
            <w:tcMar>
              <w:top w:w="113" w:type="dxa"/>
            </w:tcMar>
          </w:tcPr>
          <w:p w14:paraId="0C828A3D"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450,12 €</w:t>
            </w:r>
          </w:p>
        </w:tc>
        <w:tc>
          <w:tcPr>
            <w:tcW w:w="1701" w:type="dxa"/>
            <w:tcMar>
              <w:top w:w="113" w:type="dxa"/>
            </w:tcMar>
          </w:tcPr>
          <w:p w14:paraId="06FDFDE9" w14:textId="77777777" w:rsidR="0023703F" w:rsidRDefault="00EC1DA2">
            <w:pPr>
              <w:pStyle w:val="Tabellenberschrift"/>
              <w:jc w:val="right"/>
              <w:rPr>
                <w:rFonts w:eastAsia="Times New Roman" w:cs="Times New Roman"/>
                <w:b w:val="0"/>
                <w:i/>
                <w:iCs/>
                <w:szCs w:val="20"/>
                <w:lang w:eastAsia="de-DE"/>
              </w:rPr>
            </w:pPr>
            <w:r>
              <w:rPr>
                <w:rFonts w:eastAsia="Times New Roman" w:cs="Times New Roman"/>
                <w:b w:val="0"/>
                <w:i/>
                <w:iCs/>
                <w:szCs w:val="20"/>
                <w:lang w:eastAsia="de-DE"/>
              </w:rPr>
              <w:t>450,12 €</w:t>
            </w:r>
          </w:p>
        </w:tc>
      </w:tr>
    </w:tbl>
    <w:p w14:paraId="51D5789F" w14:textId="77777777" w:rsidR="0023703F" w:rsidRDefault="00EC1DA2">
      <w:pPr>
        <w:pStyle w:val="MBLTextEinzug18"/>
        <w:rPr>
          <w:i/>
          <w:iCs/>
        </w:rPr>
      </w:pPr>
      <w:r>
        <w:rPr>
          <w:i/>
          <w:iCs/>
        </w:rPr>
        <w:t xml:space="preserve">*Der Wegfall des am Stichtag vorhandenen Kindes wird für </w:t>
      </w:r>
      <w:r>
        <w:rPr>
          <w:i/>
          <w:iCs/>
        </w:rPr>
        <w:t>die Berechnung des Besitzstandes nachvollzogen.</w:t>
      </w:r>
    </w:p>
    <w:p w14:paraId="05814F58" w14:textId="77777777" w:rsidR="0023703F" w:rsidRDefault="00EC1DA2">
      <w:pPr>
        <w:pStyle w:val="MBLTextEinzug18"/>
        <w:rPr>
          <w:b/>
          <w:bCs/>
          <w:i/>
          <w:iCs/>
        </w:rPr>
      </w:pPr>
      <w:r>
        <w:rPr>
          <w:b/>
          <w:bCs/>
          <w:i/>
          <w:iCs/>
        </w:rPr>
        <w:t>Beispiel 4</w:t>
      </w:r>
    </w:p>
    <w:p w14:paraId="4CCDA5CE" w14:textId="77777777" w:rsidR="0023703F" w:rsidRDefault="00EC1DA2">
      <w:pPr>
        <w:pStyle w:val="MBLTextEinzug18"/>
        <w:rPr>
          <w:i/>
          <w:iCs/>
        </w:rPr>
      </w:pPr>
      <w:r>
        <w:rPr>
          <w:i/>
          <w:iCs/>
        </w:rPr>
        <w:t>Beamter, BesGr. A 12, verheiratet (Ehefrau ist in der Privatwirtschaft beschäftigt), Ortsklasse V:</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32C2A1F8" w14:textId="77777777">
        <w:tc>
          <w:tcPr>
            <w:tcW w:w="6986" w:type="dxa"/>
            <w:gridSpan w:val="2"/>
            <w:tcMar>
              <w:top w:w="113" w:type="dxa"/>
            </w:tcMar>
          </w:tcPr>
          <w:p w14:paraId="085EAA94"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tc>
      </w:tr>
      <w:tr w:rsidR="0023703F" w14:paraId="1F8B885E" w14:textId="77777777">
        <w:tc>
          <w:tcPr>
            <w:tcW w:w="5103" w:type="dxa"/>
            <w:tcMar>
              <w:top w:w="113" w:type="dxa"/>
            </w:tcMar>
          </w:tcPr>
          <w:p w14:paraId="6FCC7564"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11C0766A"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2EC82BFF" w14:textId="77777777">
        <w:tc>
          <w:tcPr>
            <w:tcW w:w="6986" w:type="dxa"/>
            <w:gridSpan w:val="2"/>
            <w:tcMar>
              <w:top w:w="113" w:type="dxa"/>
            </w:tcMar>
          </w:tcPr>
          <w:p w14:paraId="46FB390B"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38927BDB" w14:textId="77777777">
        <w:tc>
          <w:tcPr>
            <w:tcW w:w="5103" w:type="dxa"/>
            <w:tcMar>
              <w:top w:w="113" w:type="dxa"/>
            </w:tcMar>
          </w:tcPr>
          <w:p w14:paraId="504C96AC"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 xml:space="preserve">Orts- und </w:t>
            </w:r>
            <w:r>
              <w:rPr>
                <w:rFonts w:eastAsia="Times New Roman" w:cs="Times New Roman"/>
                <w:b w:val="0"/>
                <w:i/>
                <w:iCs/>
                <w:sz w:val="20"/>
                <w:szCs w:val="20"/>
                <w:lang w:eastAsia="de-DE"/>
              </w:rPr>
              <w:t>Familienzuschlag Stufe V</w:t>
            </w:r>
          </w:p>
        </w:tc>
        <w:tc>
          <w:tcPr>
            <w:tcW w:w="1883" w:type="dxa"/>
            <w:tcMar>
              <w:top w:w="113" w:type="dxa"/>
            </w:tcMar>
          </w:tcPr>
          <w:p w14:paraId="253D37CD"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99,00 €</w:t>
            </w:r>
          </w:p>
        </w:tc>
      </w:tr>
      <w:tr w:rsidR="0023703F" w14:paraId="13D3302A" w14:textId="77777777">
        <w:tc>
          <w:tcPr>
            <w:tcW w:w="6986" w:type="dxa"/>
            <w:gridSpan w:val="2"/>
            <w:tcMar>
              <w:top w:w="113" w:type="dxa"/>
            </w:tcMar>
          </w:tcPr>
          <w:p w14:paraId="66A645DD"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Ermittlung Besitzstand:</w:t>
            </w:r>
          </w:p>
        </w:tc>
      </w:tr>
      <w:tr w:rsidR="0023703F" w14:paraId="541CA2DE" w14:textId="77777777">
        <w:tc>
          <w:tcPr>
            <w:tcW w:w="5103" w:type="dxa"/>
            <w:tcMar>
              <w:top w:w="113" w:type="dxa"/>
            </w:tcMar>
          </w:tcPr>
          <w:p w14:paraId="27EB7EEB"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lastRenderedPageBreak/>
              <w:t>Besitzstand Familienzuschlag</w:t>
            </w:r>
          </w:p>
        </w:tc>
        <w:tc>
          <w:tcPr>
            <w:tcW w:w="1883" w:type="dxa"/>
            <w:tcMar>
              <w:top w:w="113" w:type="dxa"/>
            </w:tcMar>
          </w:tcPr>
          <w:p w14:paraId="1070D80A"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50,64 €</w:t>
            </w:r>
          </w:p>
        </w:tc>
      </w:tr>
    </w:tbl>
    <w:p w14:paraId="69A0F111" w14:textId="77777777" w:rsidR="0023703F" w:rsidRDefault="00EC1DA2">
      <w:pPr>
        <w:pStyle w:val="MBLTextEinzug18"/>
        <w:rPr>
          <w:b/>
          <w:bCs/>
          <w:i/>
          <w:iCs/>
        </w:rPr>
      </w:pPr>
      <w:r>
        <w:rPr>
          <w:b/>
          <w:bCs/>
          <w:i/>
          <w:iCs/>
        </w:rPr>
        <w:t xml:space="preserve">Fortführung des Beispiels: </w:t>
      </w:r>
    </w:p>
    <w:p w14:paraId="5E4D11E2" w14:textId="77777777" w:rsidR="0023703F" w:rsidRDefault="00EC1DA2">
      <w:pPr>
        <w:pStyle w:val="MBLTextEinzug18"/>
        <w:rPr>
          <w:i/>
          <w:iCs/>
        </w:rPr>
      </w:pPr>
      <w:r>
        <w:rPr>
          <w:i/>
          <w:iCs/>
        </w:rPr>
        <w:t>Tod der Ehefrau am 12. September 2023:</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0CF7B9F9" w14:textId="77777777">
        <w:tc>
          <w:tcPr>
            <w:tcW w:w="6986" w:type="dxa"/>
            <w:gridSpan w:val="2"/>
            <w:tcMar>
              <w:top w:w="113" w:type="dxa"/>
            </w:tcMar>
          </w:tcPr>
          <w:p w14:paraId="4DB3FCD8"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tc>
      </w:tr>
      <w:tr w:rsidR="0023703F" w14:paraId="625B8D29" w14:textId="77777777">
        <w:tc>
          <w:tcPr>
            <w:tcW w:w="5103" w:type="dxa"/>
            <w:tcMar>
              <w:top w:w="113" w:type="dxa"/>
            </w:tcMar>
          </w:tcPr>
          <w:p w14:paraId="16A62E39"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0047ECFE"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4878B370" w14:textId="77777777">
        <w:tc>
          <w:tcPr>
            <w:tcW w:w="6986" w:type="dxa"/>
            <w:gridSpan w:val="2"/>
            <w:tcMar>
              <w:top w:w="113" w:type="dxa"/>
            </w:tcMar>
          </w:tcPr>
          <w:p w14:paraId="6D434346"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4B1F28F0" w14:textId="77777777">
        <w:tc>
          <w:tcPr>
            <w:tcW w:w="5103" w:type="dxa"/>
            <w:tcMar>
              <w:top w:w="113" w:type="dxa"/>
            </w:tcMar>
          </w:tcPr>
          <w:p w14:paraId="5988B5D0"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 xml:space="preserve">Orts- und </w:t>
            </w:r>
            <w:r>
              <w:rPr>
                <w:rFonts w:eastAsia="Times New Roman" w:cs="Times New Roman"/>
                <w:b w:val="0"/>
                <w:i/>
                <w:iCs/>
                <w:sz w:val="20"/>
                <w:szCs w:val="20"/>
                <w:lang w:eastAsia="de-DE"/>
              </w:rPr>
              <w:t>Familienzuschlag Stufe L</w:t>
            </w:r>
          </w:p>
        </w:tc>
        <w:tc>
          <w:tcPr>
            <w:tcW w:w="1883" w:type="dxa"/>
            <w:tcMar>
              <w:top w:w="113" w:type="dxa"/>
            </w:tcMar>
          </w:tcPr>
          <w:p w14:paraId="6CB3DC81"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0,00 €</w:t>
            </w:r>
          </w:p>
        </w:tc>
      </w:tr>
      <w:tr w:rsidR="0023703F" w14:paraId="1088DF4D" w14:textId="77777777">
        <w:tc>
          <w:tcPr>
            <w:tcW w:w="6986" w:type="dxa"/>
            <w:gridSpan w:val="2"/>
            <w:tcMar>
              <w:top w:w="113" w:type="dxa"/>
            </w:tcMar>
          </w:tcPr>
          <w:p w14:paraId="05726492"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Ermittlung Besitzstand:</w:t>
            </w:r>
          </w:p>
        </w:tc>
      </w:tr>
      <w:tr w:rsidR="0023703F" w14:paraId="5DA25D63" w14:textId="77777777">
        <w:tc>
          <w:tcPr>
            <w:tcW w:w="5103" w:type="dxa"/>
            <w:tcMar>
              <w:top w:w="113" w:type="dxa"/>
            </w:tcMar>
          </w:tcPr>
          <w:p w14:paraId="6DEB5188"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 Familienzuschlag</w:t>
            </w:r>
          </w:p>
        </w:tc>
        <w:tc>
          <w:tcPr>
            <w:tcW w:w="1883" w:type="dxa"/>
            <w:tcMar>
              <w:top w:w="113" w:type="dxa"/>
            </w:tcMar>
          </w:tcPr>
          <w:p w14:paraId="77A3AFF6"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bl>
    <w:p w14:paraId="38E583E5" w14:textId="77777777" w:rsidR="0023703F" w:rsidRDefault="00EC1DA2">
      <w:pPr>
        <w:pStyle w:val="MBLTextEinzug18"/>
        <w:rPr>
          <w:b/>
          <w:bCs/>
          <w:i/>
          <w:iCs/>
        </w:rPr>
      </w:pPr>
      <w:r>
        <w:rPr>
          <w:b/>
          <w:bCs/>
          <w:i/>
          <w:iCs/>
        </w:rPr>
        <w:t xml:space="preserve">Fortführung des Beispiels: </w:t>
      </w:r>
    </w:p>
    <w:p w14:paraId="5801B55E" w14:textId="77777777" w:rsidR="0023703F" w:rsidRDefault="00EC1DA2">
      <w:pPr>
        <w:pStyle w:val="MBLTextEinzug18"/>
        <w:rPr>
          <w:i/>
          <w:iCs/>
        </w:rPr>
      </w:pPr>
      <w:r>
        <w:rPr>
          <w:i/>
          <w:iCs/>
        </w:rPr>
        <w:t>Beamter heiratet am 15. März 2025:</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5AF1E5A2" w14:textId="77777777">
        <w:tc>
          <w:tcPr>
            <w:tcW w:w="6986" w:type="dxa"/>
            <w:gridSpan w:val="2"/>
            <w:tcMar>
              <w:top w:w="113" w:type="dxa"/>
            </w:tcMar>
          </w:tcPr>
          <w:p w14:paraId="5497B46F"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Cs/>
                <w:i/>
                <w:iCs/>
                <w:sz w:val="20"/>
                <w:szCs w:val="20"/>
                <w:lang w:eastAsia="de-DE"/>
              </w:rPr>
              <w:t>altes Recht am Stichtag</w:t>
            </w:r>
            <w:r>
              <w:rPr>
                <w:rFonts w:eastAsia="Times New Roman" w:cs="Times New Roman"/>
                <w:b w:val="0"/>
                <w:i/>
                <w:iCs/>
                <w:sz w:val="20"/>
                <w:szCs w:val="20"/>
                <w:lang w:eastAsia="de-DE"/>
              </w:rPr>
              <w:t>:</w:t>
            </w:r>
          </w:p>
        </w:tc>
      </w:tr>
      <w:tr w:rsidR="0023703F" w14:paraId="3F684B39" w14:textId="77777777">
        <w:tc>
          <w:tcPr>
            <w:tcW w:w="5103" w:type="dxa"/>
            <w:tcMar>
              <w:top w:w="113" w:type="dxa"/>
            </w:tcMar>
          </w:tcPr>
          <w:p w14:paraId="0D03537E"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53A6C1DE"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5B9C680E" w14:textId="77777777">
        <w:tc>
          <w:tcPr>
            <w:tcW w:w="6986" w:type="dxa"/>
            <w:gridSpan w:val="2"/>
            <w:tcMar>
              <w:top w:w="113" w:type="dxa"/>
            </w:tcMar>
          </w:tcPr>
          <w:p w14:paraId="1F1AA0ED"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2C63B615" w14:textId="77777777">
        <w:tc>
          <w:tcPr>
            <w:tcW w:w="5103" w:type="dxa"/>
            <w:tcMar>
              <w:top w:w="113" w:type="dxa"/>
            </w:tcMar>
          </w:tcPr>
          <w:p w14:paraId="1A50D7A0"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 xml:space="preserve">Orts- und </w:t>
            </w:r>
            <w:r>
              <w:rPr>
                <w:rFonts w:eastAsia="Times New Roman" w:cs="Times New Roman"/>
                <w:b w:val="0"/>
                <w:i/>
                <w:iCs/>
                <w:sz w:val="20"/>
                <w:szCs w:val="20"/>
                <w:lang w:eastAsia="de-DE"/>
              </w:rPr>
              <w:t>Familienzuschlag Stufe V</w:t>
            </w:r>
          </w:p>
        </w:tc>
        <w:tc>
          <w:tcPr>
            <w:tcW w:w="1883" w:type="dxa"/>
            <w:tcMar>
              <w:top w:w="113" w:type="dxa"/>
            </w:tcMar>
          </w:tcPr>
          <w:p w14:paraId="2A6CD63D"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109,41 €</w:t>
            </w:r>
          </w:p>
        </w:tc>
      </w:tr>
      <w:tr w:rsidR="0023703F" w14:paraId="0E347B84" w14:textId="77777777">
        <w:tc>
          <w:tcPr>
            <w:tcW w:w="6986" w:type="dxa"/>
            <w:gridSpan w:val="2"/>
            <w:tcMar>
              <w:top w:w="113" w:type="dxa"/>
            </w:tcMar>
          </w:tcPr>
          <w:p w14:paraId="084D07E4"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Ermittlung Besitzstand:</w:t>
            </w:r>
          </w:p>
        </w:tc>
      </w:tr>
      <w:tr w:rsidR="0023703F" w14:paraId="24325B66" w14:textId="77777777">
        <w:tc>
          <w:tcPr>
            <w:tcW w:w="5103" w:type="dxa"/>
            <w:tcMar>
              <w:top w:w="113" w:type="dxa"/>
            </w:tcMar>
          </w:tcPr>
          <w:p w14:paraId="0E732796"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 Familienzuschlag</w:t>
            </w:r>
          </w:p>
        </w:tc>
        <w:tc>
          <w:tcPr>
            <w:tcW w:w="1883" w:type="dxa"/>
            <w:tcMar>
              <w:top w:w="113" w:type="dxa"/>
            </w:tcMar>
          </w:tcPr>
          <w:p w14:paraId="72C2548B"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40,23 €</w:t>
            </w:r>
          </w:p>
        </w:tc>
      </w:tr>
    </w:tbl>
    <w:p w14:paraId="3AE9181E" w14:textId="77777777" w:rsidR="0023703F" w:rsidRDefault="00EC1DA2">
      <w:pPr>
        <w:pStyle w:val="MBLTextEinzug18"/>
        <w:rPr>
          <w:b/>
          <w:bCs/>
          <w:i/>
          <w:iCs/>
        </w:rPr>
      </w:pPr>
      <w:r>
        <w:rPr>
          <w:b/>
          <w:bCs/>
          <w:i/>
          <w:iCs/>
        </w:rPr>
        <w:t>Beispiel 5</w:t>
      </w:r>
    </w:p>
    <w:p w14:paraId="1B4F1C5B" w14:textId="77777777" w:rsidR="0023703F" w:rsidRDefault="00EC1DA2">
      <w:pPr>
        <w:pStyle w:val="MBLTextEinzug18"/>
        <w:rPr>
          <w:i/>
          <w:iCs/>
        </w:rPr>
      </w:pPr>
      <w:r>
        <w:rPr>
          <w:i/>
          <w:iCs/>
        </w:rPr>
        <w:t>Beamter, BesGr. A 13, verheiratet (Ehefrau ist in der Privatwirtschaft beschäftigt), Ortsklasse IV:</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18E95753" w14:textId="77777777">
        <w:tc>
          <w:tcPr>
            <w:tcW w:w="6986" w:type="dxa"/>
            <w:gridSpan w:val="2"/>
            <w:tcMar>
              <w:top w:w="113" w:type="dxa"/>
            </w:tcMar>
          </w:tcPr>
          <w:p w14:paraId="44FF8049"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tc>
      </w:tr>
      <w:tr w:rsidR="0023703F" w14:paraId="6939C279" w14:textId="77777777">
        <w:tc>
          <w:tcPr>
            <w:tcW w:w="5103" w:type="dxa"/>
            <w:tcMar>
              <w:top w:w="113" w:type="dxa"/>
            </w:tcMar>
          </w:tcPr>
          <w:p w14:paraId="4AC7C6B8"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6D1F6A31"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139772DD" w14:textId="77777777">
        <w:tc>
          <w:tcPr>
            <w:tcW w:w="6986" w:type="dxa"/>
            <w:gridSpan w:val="2"/>
            <w:tcMar>
              <w:top w:w="113" w:type="dxa"/>
            </w:tcMar>
          </w:tcPr>
          <w:p w14:paraId="67E692B7"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6AE44AAD" w14:textId="77777777">
        <w:tc>
          <w:tcPr>
            <w:tcW w:w="5103" w:type="dxa"/>
            <w:tcMar>
              <w:top w:w="113" w:type="dxa"/>
            </w:tcMar>
          </w:tcPr>
          <w:p w14:paraId="341E4FD8"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Orts- und Familienzuschlag Stufe V</w:t>
            </w:r>
          </w:p>
        </w:tc>
        <w:tc>
          <w:tcPr>
            <w:tcW w:w="1883" w:type="dxa"/>
            <w:tcMar>
              <w:top w:w="113" w:type="dxa"/>
            </w:tcMar>
          </w:tcPr>
          <w:p w14:paraId="09E9D6DB"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77,00 €</w:t>
            </w:r>
          </w:p>
        </w:tc>
      </w:tr>
      <w:tr w:rsidR="0023703F" w14:paraId="695004C9" w14:textId="77777777">
        <w:tc>
          <w:tcPr>
            <w:tcW w:w="6986" w:type="dxa"/>
            <w:gridSpan w:val="2"/>
            <w:tcMar>
              <w:top w:w="113" w:type="dxa"/>
            </w:tcMar>
          </w:tcPr>
          <w:p w14:paraId="5311B4C0"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Ermittlung Besitzstand:</w:t>
            </w:r>
          </w:p>
        </w:tc>
      </w:tr>
      <w:tr w:rsidR="0023703F" w14:paraId="25C548CC" w14:textId="77777777">
        <w:tc>
          <w:tcPr>
            <w:tcW w:w="5103" w:type="dxa"/>
            <w:tcMar>
              <w:top w:w="113" w:type="dxa"/>
            </w:tcMar>
          </w:tcPr>
          <w:p w14:paraId="3DD48775"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 Familienzuschlag</w:t>
            </w:r>
          </w:p>
        </w:tc>
        <w:tc>
          <w:tcPr>
            <w:tcW w:w="1883" w:type="dxa"/>
            <w:tcMar>
              <w:top w:w="113" w:type="dxa"/>
            </w:tcMar>
          </w:tcPr>
          <w:p w14:paraId="1D5D77AF"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72,64 €</w:t>
            </w:r>
          </w:p>
        </w:tc>
      </w:tr>
    </w:tbl>
    <w:p w14:paraId="1C8673E2" w14:textId="77777777" w:rsidR="0023703F" w:rsidRDefault="00EC1DA2">
      <w:pPr>
        <w:pStyle w:val="MBLTextEinzug18"/>
        <w:rPr>
          <w:i/>
          <w:iCs/>
        </w:rPr>
      </w:pPr>
      <w:r>
        <w:rPr>
          <w:i/>
          <w:iCs/>
          <w:vertAlign w:val="superscript"/>
        </w:rPr>
        <w:t>1</w:t>
      </w:r>
      <w:r>
        <w:rPr>
          <w:i/>
          <w:iCs/>
        </w:rPr>
        <w:t xml:space="preserve">Fortführung des Beispiels: Beamter ist vom 1. Oktober 2023 bis 31. März 2025 ohne Bezüge beurlaubt. </w:t>
      </w:r>
      <w:r>
        <w:rPr>
          <w:i/>
          <w:iCs/>
          <w:vertAlign w:val="superscript"/>
        </w:rPr>
        <w:t>2</w:t>
      </w:r>
      <w:r>
        <w:rPr>
          <w:i/>
          <w:iCs/>
        </w:rPr>
        <w:t>Die Besitzstandszulage lebt nach der Beurlaubung – wenn die sonstigen Voraussetzungen noch vorliegen – wieder auf:</w:t>
      </w:r>
    </w:p>
    <w:tbl>
      <w:tblPr>
        <w:tblStyle w:val="Tabellenraster"/>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83"/>
      </w:tblGrid>
      <w:tr w:rsidR="0023703F" w14:paraId="5A4D1476" w14:textId="77777777">
        <w:tc>
          <w:tcPr>
            <w:tcW w:w="6986" w:type="dxa"/>
            <w:gridSpan w:val="2"/>
            <w:tcMar>
              <w:top w:w="113" w:type="dxa"/>
            </w:tcMar>
          </w:tcPr>
          <w:p w14:paraId="6D185A4C"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altes Recht am Stichtag:</w:t>
            </w:r>
          </w:p>
        </w:tc>
      </w:tr>
      <w:tr w:rsidR="0023703F" w14:paraId="4011EEE7" w14:textId="77777777">
        <w:tc>
          <w:tcPr>
            <w:tcW w:w="5103" w:type="dxa"/>
            <w:tcMar>
              <w:top w:w="113" w:type="dxa"/>
            </w:tcMar>
          </w:tcPr>
          <w:p w14:paraId="5A16E0A3"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Familienzuschlag Stufe 1</w:t>
            </w:r>
          </w:p>
        </w:tc>
        <w:tc>
          <w:tcPr>
            <w:tcW w:w="1883" w:type="dxa"/>
            <w:tcMar>
              <w:top w:w="113" w:type="dxa"/>
            </w:tcMar>
          </w:tcPr>
          <w:p w14:paraId="3AB4AB07"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149,64 €</w:t>
            </w:r>
          </w:p>
        </w:tc>
      </w:tr>
      <w:tr w:rsidR="0023703F" w14:paraId="258E099F" w14:textId="77777777">
        <w:tc>
          <w:tcPr>
            <w:tcW w:w="6986" w:type="dxa"/>
            <w:gridSpan w:val="2"/>
            <w:tcMar>
              <w:top w:w="113" w:type="dxa"/>
            </w:tcMar>
          </w:tcPr>
          <w:p w14:paraId="0B06F913"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neues Recht:</w:t>
            </w:r>
          </w:p>
        </w:tc>
      </w:tr>
      <w:tr w:rsidR="0023703F" w14:paraId="1CC480CD" w14:textId="77777777">
        <w:tc>
          <w:tcPr>
            <w:tcW w:w="5103" w:type="dxa"/>
            <w:tcMar>
              <w:top w:w="113" w:type="dxa"/>
            </w:tcMar>
          </w:tcPr>
          <w:p w14:paraId="5513E9AF"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Orts- und Familienzuschlag Stufe V</w:t>
            </w:r>
          </w:p>
        </w:tc>
        <w:tc>
          <w:tcPr>
            <w:tcW w:w="1883" w:type="dxa"/>
            <w:tcMar>
              <w:top w:w="113" w:type="dxa"/>
            </w:tcMar>
          </w:tcPr>
          <w:p w14:paraId="77F8BF01"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85,11 €</w:t>
            </w:r>
          </w:p>
        </w:tc>
      </w:tr>
      <w:tr w:rsidR="0023703F" w14:paraId="17BAF742" w14:textId="77777777">
        <w:tc>
          <w:tcPr>
            <w:tcW w:w="6986" w:type="dxa"/>
            <w:gridSpan w:val="2"/>
            <w:tcMar>
              <w:top w:w="113" w:type="dxa"/>
            </w:tcMar>
          </w:tcPr>
          <w:p w14:paraId="398E00A1" w14:textId="77777777" w:rsidR="0023703F" w:rsidRDefault="00EC1DA2">
            <w:pPr>
              <w:pStyle w:val="Tabellenberschrift"/>
              <w:rPr>
                <w:rFonts w:eastAsia="Times New Roman" w:cs="Times New Roman"/>
                <w:b w:val="0"/>
                <w:i/>
                <w:iCs/>
                <w:sz w:val="20"/>
                <w:szCs w:val="20"/>
                <w:lang w:eastAsia="de-DE"/>
              </w:rPr>
            </w:pPr>
            <w:r>
              <w:rPr>
                <w:rFonts w:eastAsia="Times New Roman" w:cs="Times New Roman"/>
                <w:b w:val="0"/>
                <w:i/>
                <w:iCs/>
                <w:sz w:val="20"/>
                <w:szCs w:val="20"/>
                <w:lang w:eastAsia="de-DE"/>
              </w:rPr>
              <w:t>Ermittlung Besitzstand:</w:t>
            </w:r>
          </w:p>
        </w:tc>
      </w:tr>
      <w:tr w:rsidR="0023703F" w14:paraId="1C68E6EE" w14:textId="77777777">
        <w:tc>
          <w:tcPr>
            <w:tcW w:w="5103" w:type="dxa"/>
            <w:tcMar>
              <w:top w:w="113" w:type="dxa"/>
            </w:tcMar>
          </w:tcPr>
          <w:p w14:paraId="7AAC5F7D" w14:textId="77777777" w:rsidR="0023703F" w:rsidRDefault="00EC1DA2">
            <w:pPr>
              <w:pStyle w:val="Tabellenberschrift"/>
              <w:rPr>
                <w:rFonts w:eastAsia="Times New Roman" w:cs="Times New Roman"/>
                <w:bCs/>
                <w:i/>
                <w:iCs/>
                <w:sz w:val="20"/>
                <w:szCs w:val="20"/>
                <w:lang w:eastAsia="de-DE"/>
              </w:rPr>
            </w:pPr>
            <w:r>
              <w:rPr>
                <w:rFonts w:eastAsia="Times New Roman" w:cs="Times New Roman"/>
                <w:bCs/>
                <w:i/>
                <w:iCs/>
                <w:sz w:val="20"/>
                <w:szCs w:val="20"/>
                <w:lang w:eastAsia="de-DE"/>
              </w:rPr>
              <w:t>Besitzstand Familienzuschlag</w:t>
            </w:r>
          </w:p>
        </w:tc>
        <w:tc>
          <w:tcPr>
            <w:tcW w:w="1883" w:type="dxa"/>
            <w:tcMar>
              <w:top w:w="113" w:type="dxa"/>
            </w:tcMar>
          </w:tcPr>
          <w:p w14:paraId="41D8274F" w14:textId="77777777" w:rsidR="0023703F" w:rsidRDefault="00EC1DA2">
            <w:pPr>
              <w:pStyle w:val="Tabellenberschrift"/>
              <w:jc w:val="right"/>
              <w:rPr>
                <w:rFonts w:eastAsia="Times New Roman" w:cs="Times New Roman"/>
                <w:b w:val="0"/>
                <w:i/>
                <w:iCs/>
                <w:sz w:val="20"/>
                <w:szCs w:val="20"/>
                <w:lang w:eastAsia="de-DE"/>
              </w:rPr>
            </w:pPr>
            <w:r>
              <w:rPr>
                <w:rFonts w:eastAsia="Times New Roman" w:cs="Times New Roman"/>
                <w:b w:val="0"/>
                <w:i/>
                <w:iCs/>
                <w:sz w:val="20"/>
                <w:szCs w:val="20"/>
                <w:lang w:eastAsia="de-DE"/>
              </w:rPr>
              <w:t>64,53 €</w:t>
            </w:r>
          </w:p>
        </w:tc>
      </w:tr>
    </w:tbl>
    <w:p w14:paraId="7F6FFB25" w14:textId="77777777" w:rsidR="0023703F" w:rsidRDefault="00EC1DA2">
      <w:pPr>
        <w:pStyle w:val="MBL11Listennummer"/>
        <w:tabs>
          <w:tab w:val="num" w:pos="1021"/>
        </w:tabs>
        <w:ind w:left="1021" w:hanging="1021"/>
      </w:pPr>
      <w:r>
        <w:t>109.3.2</w:t>
      </w:r>
      <w:r>
        <w:tab/>
      </w:r>
      <w:r>
        <w:rPr>
          <w:vertAlign w:val="superscript"/>
        </w:rPr>
        <w:t>1</w:t>
      </w:r>
      <w:r>
        <w:t xml:space="preserve">Von den Übergangsregelungen in Art. 109 sind auch die Zuschläge bei begrenzter Dienstfähigkeit oder bei Altersteilzeit umfasst. </w:t>
      </w:r>
      <w:r>
        <w:rPr>
          <w:vertAlign w:val="superscript"/>
        </w:rPr>
        <w:t>2</w:t>
      </w:r>
      <w:r>
        <w:t xml:space="preserve">Im Hinblick auf die Bestimmung von ggfs. zustehenden Besitzstandszulagen nach Art. 109 Abs. 3 ist bezüglich des Zuschlags bei Altersteilzeit insofern entsprechend der Vorgehensweise beim Orts- und Familienzuschlag selbst zu verfahren. </w:t>
      </w:r>
      <w:r>
        <w:rPr>
          <w:vertAlign w:val="superscript"/>
        </w:rPr>
        <w:t>3</w:t>
      </w:r>
      <w:r>
        <w:t>Bezüglich der Ermittlung einer ggfs. zustehenden Besitzstandszulage ist der nach altem Recht zum Stichtag 31. März 2023 ermittelte Altersteilzeitzu</w:t>
      </w:r>
      <w:r>
        <w:t xml:space="preserve">schlag mit dem nach neuem </w:t>
      </w:r>
      <w:r>
        <w:lastRenderedPageBreak/>
        <w:t xml:space="preserve">Recht zum Stichtag 1. April 2023 zustehenden Altersteilzeitzuschlag zu vergleichen. </w:t>
      </w:r>
      <w:r>
        <w:rPr>
          <w:vertAlign w:val="superscript"/>
        </w:rPr>
        <w:t>4</w:t>
      </w:r>
      <w:r>
        <w:t>Ist letzterer niedriger, so wird die Differenz als Besitzstandszulage gewährt.</w:t>
      </w:r>
    </w:p>
    <w:p w14:paraId="0602AD9C" w14:textId="77777777" w:rsidR="0023703F" w:rsidRDefault="00EC1DA2">
      <w:pPr>
        <w:pStyle w:val="MBLTextEinzug18"/>
        <w:rPr>
          <w:b/>
          <w:bCs/>
          <w:i/>
          <w:iCs/>
        </w:rPr>
      </w:pPr>
      <w:r>
        <w:rPr>
          <w:b/>
          <w:bCs/>
          <w:i/>
          <w:iCs/>
        </w:rPr>
        <w:t>Beispiel 1:</w:t>
      </w:r>
    </w:p>
    <w:p w14:paraId="2FCAF431" w14:textId="77777777" w:rsidR="0023703F" w:rsidRDefault="00EC1DA2">
      <w:pPr>
        <w:pStyle w:val="MBLTextEinzug18"/>
        <w:rPr>
          <w:i/>
          <w:iCs/>
        </w:rPr>
      </w:pPr>
      <w:r>
        <w:rPr>
          <w:i/>
          <w:iCs/>
          <w:vertAlign w:val="superscript"/>
        </w:rPr>
        <w:t>1</w:t>
      </w:r>
      <w:r>
        <w:rPr>
          <w:i/>
          <w:iCs/>
        </w:rPr>
        <w:t xml:space="preserve">Eine verwitwete Beamtin (BesGr. A 11, Ortsklasse II) befindet sich seit 1. März 2020 in Altersteilzeit. </w:t>
      </w:r>
      <w:r>
        <w:rPr>
          <w:i/>
          <w:iCs/>
          <w:vertAlign w:val="superscript"/>
        </w:rPr>
        <w:t>2</w:t>
      </w:r>
      <w:r>
        <w:rPr>
          <w:i/>
          <w:iCs/>
        </w:rPr>
        <w:t xml:space="preserve">Durchschnittliche Arbeitszeit in den letzten 5 Jahren vor Beginn der Altersteilzeit: 26,352/40. </w:t>
      </w:r>
      <w:r>
        <w:rPr>
          <w:i/>
          <w:iCs/>
          <w:vertAlign w:val="superscript"/>
        </w:rPr>
        <w:t>3</w:t>
      </w:r>
      <w:r>
        <w:rPr>
          <w:i/>
          <w:iCs/>
        </w:rPr>
        <w:t xml:space="preserve">Bis 31. März 2023 wurde </w:t>
      </w:r>
    </w:p>
    <w:p w14:paraId="1806D053" w14:textId="77777777" w:rsidR="0023703F" w:rsidRDefault="00EC1DA2">
      <w:pPr>
        <w:pStyle w:val="MBLSpiegelstrich18"/>
        <w:numPr>
          <w:ilvl w:val="0"/>
          <w:numId w:val="42"/>
        </w:numPr>
        <w:ind w:left="1305" w:hanging="284"/>
        <w:rPr>
          <w:i/>
          <w:iCs/>
        </w:rPr>
      </w:pPr>
      <w:r>
        <w:rPr>
          <w:i/>
          <w:iCs/>
        </w:rPr>
        <w:t xml:space="preserve">bei der oberen Bemessungsgrundlage ein Familienzuschlag in Höhe von 98,58 € (= </w:t>
      </w:r>
      <w:r>
        <w:rPr>
          <w:i/>
          <w:iCs/>
        </w:rPr>
        <w:t>149,64 € x 26,352/40) und</w:t>
      </w:r>
    </w:p>
    <w:p w14:paraId="5872AF6E" w14:textId="77777777" w:rsidR="0023703F" w:rsidRDefault="00EC1DA2">
      <w:pPr>
        <w:pStyle w:val="MBLSpiegelstrich18"/>
        <w:numPr>
          <w:ilvl w:val="0"/>
          <w:numId w:val="42"/>
        </w:numPr>
        <w:ind w:left="1305" w:hanging="284"/>
        <w:rPr>
          <w:i/>
          <w:iCs/>
        </w:rPr>
      </w:pPr>
      <w:r>
        <w:rPr>
          <w:i/>
          <w:iCs/>
        </w:rPr>
        <w:t>bei der unteren Bemessungsgrundlage (60 v.H. Teilzeitbrutto) ein Familienzuschlag von 59,15 € (= 98,58 € x 60 v.H.)</w:t>
      </w:r>
    </w:p>
    <w:p w14:paraId="42C10067" w14:textId="77777777" w:rsidR="0023703F" w:rsidRDefault="00EC1DA2">
      <w:pPr>
        <w:pStyle w:val="MBLTextEinzug18"/>
        <w:rPr>
          <w:i/>
          <w:iCs/>
        </w:rPr>
      </w:pPr>
      <w:r>
        <w:rPr>
          <w:i/>
          <w:iCs/>
        </w:rPr>
        <w:t>angesetzt.</w:t>
      </w:r>
    </w:p>
    <w:p w14:paraId="01394969" w14:textId="77777777" w:rsidR="0023703F" w:rsidRDefault="00EC1DA2">
      <w:pPr>
        <w:pStyle w:val="MBLTextEinzug18"/>
        <w:rPr>
          <w:i/>
          <w:iCs/>
        </w:rPr>
      </w:pPr>
      <w:r>
        <w:rPr>
          <w:i/>
          <w:iCs/>
          <w:vertAlign w:val="superscript"/>
        </w:rPr>
        <w:t>1</w:t>
      </w:r>
      <w:r>
        <w:rPr>
          <w:i/>
          <w:iCs/>
        </w:rPr>
        <w:t xml:space="preserve">Ab 1. April 2023 steht </w:t>
      </w:r>
    </w:p>
    <w:p w14:paraId="0DC1FA65" w14:textId="77777777" w:rsidR="0023703F" w:rsidRDefault="00EC1DA2">
      <w:pPr>
        <w:pStyle w:val="MBLSpiegelstrich18"/>
        <w:numPr>
          <w:ilvl w:val="0"/>
          <w:numId w:val="42"/>
        </w:numPr>
        <w:ind w:left="1305" w:hanging="284"/>
        <w:rPr>
          <w:i/>
          <w:iCs/>
        </w:rPr>
      </w:pPr>
      <w:r>
        <w:rPr>
          <w:i/>
          <w:iCs/>
        </w:rPr>
        <w:t xml:space="preserve">bei der oberen Bemessungsgrundlage kein Orts- und Familienzuschlag mehr zu, da verwitwete Berechtigte in Ortsklasse II keinen Anspruch auf einen Orts- und Familienzuschlag mehr haben. </w:t>
      </w:r>
      <w:r>
        <w:rPr>
          <w:i/>
          <w:iCs/>
          <w:vertAlign w:val="superscript"/>
        </w:rPr>
        <w:t>2</w:t>
      </w:r>
      <w:r>
        <w:rPr>
          <w:i/>
          <w:iCs/>
        </w:rPr>
        <w:t>Nachdem dies zu einer Verminderung des Altersteilzeit-Zuschlags führen würde, ist eine Besitzstandszulage in Höhe von 98,58 € zu berücksichtigen.</w:t>
      </w:r>
    </w:p>
    <w:p w14:paraId="65AF9F7A" w14:textId="77777777" w:rsidR="0023703F" w:rsidRDefault="00EC1DA2">
      <w:pPr>
        <w:pStyle w:val="MBLSpiegelstrich18"/>
        <w:numPr>
          <w:ilvl w:val="0"/>
          <w:numId w:val="42"/>
        </w:numPr>
        <w:ind w:left="1305" w:hanging="284"/>
        <w:rPr>
          <w:i/>
          <w:iCs/>
        </w:rPr>
      </w:pPr>
      <w:r>
        <w:rPr>
          <w:i/>
          <w:iCs/>
        </w:rPr>
        <w:t>Bei der unteren Bemessungsgrenze (60 v.H. Teilzeitbrutto) ist als Besitzstandszulage der bisherige Familienzuschlag in Höhe von 59,15 € anzusetzen.</w:t>
      </w:r>
    </w:p>
    <w:p w14:paraId="1D85E5CC" w14:textId="77777777" w:rsidR="0023703F" w:rsidRDefault="00EC1DA2">
      <w:pPr>
        <w:pStyle w:val="MBLTextEinzug18"/>
        <w:rPr>
          <w:b/>
          <w:bCs/>
          <w:i/>
          <w:iCs/>
        </w:rPr>
      </w:pPr>
      <w:r>
        <w:rPr>
          <w:b/>
          <w:bCs/>
          <w:i/>
          <w:iCs/>
        </w:rPr>
        <w:t>Beispiel 2:</w:t>
      </w:r>
    </w:p>
    <w:p w14:paraId="34CD966E" w14:textId="77777777" w:rsidR="0023703F" w:rsidRDefault="00EC1DA2">
      <w:pPr>
        <w:pStyle w:val="MBLTextEinzug18"/>
        <w:rPr>
          <w:i/>
          <w:iCs/>
        </w:rPr>
      </w:pPr>
      <w:r>
        <w:rPr>
          <w:i/>
          <w:iCs/>
          <w:vertAlign w:val="superscript"/>
        </w:rPr>
        <w:t>1</w:t>
      </w:r>
      <w:r>
        <w:rPr>
          <w:i/>
          <w:iCs/>
        </w:rPr>
        <w:t xml:space="preserve">Ein verheirateter Beamter (BesGr. B 3, Ortsklasse V) befindet sich seit 1. Mai 2022 in Altersteilzeit. </w:t>
      </w:r>
      <w:r>
        <w:rPr>
          <w:i/>
          <w:iCs/>
          <w:vertAlign w:val="superscript"/>
        </w:rPr>
        <w:t>2</w:t>
      </w:r>
      <w:r>
        <w:rPr>
          <w:i/>
          <w:iCs/>
        </w:rPr>
        <w:t xml:space="preserve">Die Ehefrau ist ebenfalls als vollbeschäftigte Beamtin beim Freistaat Bayern beschäftigt. </w:t>
      </w:r>
      <w:r>
        <w:rPr>
          <w:i/>
          <w:iCs/>
          <w:vertAlign w:val="superscript"/>
        </w:rPr>
        <w:t>3</w:t>
      </w:r>
      <w:r>
        <w:rPr>
          <w:i/>
          <w:iCs/>
        </w:rPr>
        <w:t xml:space="preserve">Der Beamte war in den letzten 5 Jahren vor Beginn der Altersteilzeit vollbeschäftigt. </w:t>
      </w:r>
      <w:r>
        <w:rPr>
          <w:i/>
          <w:iCs/>
          <w:vertAlign w:val="superscript"/>
        </w:rPr>
        <w:t>4</w:t>
      </w:r>
      <w:r>
        <w:rPr>
          <w:i/>
          <w:iCs/>
        </w:rPr>
        <w:t xml:space="preserve">Bis 31. März 2023 wurde </w:t>
      </w:r>
    </w:p>
    <w:p w14:paraId="4E10D333" w14:textId="77777777" w:rsidR="0023703F" w:rsidRDefault="00EC1DA2">
      <w:pPr>
        <w:pStyle w:val="MBLSpiegelstrich18"/>
        <w:numPr>
          <w:ilvl w:val="0"/>
          <w:numId w:val="42"/>
        </w:numPr>
        <w:ind w:left="1305" w:hanging="284"/>
        <w:rPr>
          <w:i/>
          <w:iCs/>
        </w:rPr>
      </w:pPr>
      <w:r>
        <w:rPr>
          <w:i/>
          <w:iCs/>
        </w:rPr>
        <w:t xml:space="preserve">bei der oberen </w:t>
      </w:r>
      <w:r>
        <w:rPr>
          <w:i/>
          <w:iCs/>
        </w:rPr>
        <w:t>Bemessungsgrundlage ein Familienzuschlag in Höhe von 74,82 € (= 149,64 € x ½) und</w:t>
      </w:r>
    </w:p>
    <w:p w14:paraId="7683322D" w14:textId="77777777" w:rsidR="0023703F" w:rsidRDefault="00EC1DA2">
      <w:pPr>
        <w:pStyle w:val="MBLSpiegelstrich18"/>
        <w:numPr>
          <w:ilvl w:val="0"/>
          <w:numId w:val="42"/>
        </w:numPr>
        <w:ind w:left="1305" w:hanging="284"/>
        <w:rPr>
          <w:i/>
          <w:iCs/>
        </w:rPr>
      </w:pPr>
      <w:r>
        <w:rPr>
          <w:i/>
          <w:iCs/>
        </w:rPr>
        <w:t>bei der unteren Bemessungsgrundlage (60 v.H. Teilzeitbrutto) ein Familienzuschlag von 74,82 € (keine Teilzeitkürzung, da Ehefrau vollbeschäftigt).</w:t>
      </w:r>
    </w:p>
    <w:p w14:paraId="2228E2B5" w14:textId="77777777" w:rsidR="0023703F" w:rsidRDefault="00EC1DA2">
      <w:pPr>
        <w:pStyle w:val="MBLTextEinzug18"/>
        <w:rPr>
          <w:i/>
          <w:iCs/>
        </w:rPr>
      </w:pPr>
      <w:r>
        <w:rPr>
          <w:i/>
          <w:iCs/>
        </w:rPr>
        <w:t>angesetzt.</w:t>
      </w:r>
    </w:p>
    <w:p w14:paraId="158E050F" w14:textId="77777777" w:rsidR="0023703F" w:rsidRDefault="00EC1DA2">
      <w:pPr>
        <w:pStyle w:val="MBLTextEinzug18"/>
        <w:rPr>
          <w:i/>
          <w:iCs/>
        </w:rPr>
      </w:pPr>
      <w:r>
        <w:rPr>
          <w:i/>
          <w:iCs/>
        </w:rPr>
        <w:t>Ab 1. April 2023 ist</w:t>
      </w:r>
    </w:p>
    <w:p w14:paraId="0464D8FC" w14:textId="77777777" w:rsidR="0023703F" w:rsidRDefault="00EC1DA2">
      <w:pPr>
        <w:pStyle w:val="MBLSpiegelstrich18"/>
        <w:numPr>
          <w:ilvl w:val="0"/>
          <w:numId w:val="42"/>
        </w:numPr>
        <w:ind w:left="1305" w:hanging="284"/>
        <w:rPr>
          <w:i/>
          <w:iCs/>
        </w:rPr>
      </w:pPr>
      <w:r>
        <w:rPr>
          <w:i/>
          <w:iCs/>
        </w:rPr>
        <w:t xml:space="preserve">bei der oberen Bemessungsgrundlage ein Orts- und Familienzuschlag der Stufe V in Höhe von 99 € und </w:t>
      </w:r>
    </w:p>
    <w:p w14:paraId="2BE4E86E" w14:textId="77777777" w:rsidR="0023703F" w:rsidRDefault="00EC1DA2">
      <w:pPr>
        <w:pStyle w:val="MBLSpiegelstrich18"/>
        <w:numPr>
          <w:ilvl w:val="0"/>
          <w:numId w:val="42"/>
        </w:numPr>
        <w:ind w:left="1305" w:hanging="284"/>
        <w:rPr>
          <w:i/>
          <w:iCs/>
        </w:rPr>
      </w:pPr>
      <w:r>
        <w:rPr>
          <w:i/>
          <w:iCs/>
        </w:rPr>
        <w:t>bei der unteren Bemessungsgrundlage (60 v.H. Teilzeitbrutto) ein Betrag in Höhe von 59,40 € sowie als Besitzstandszulage ein Betrag von 15,42 € (= 74,82 € ./. 59,40 €) anzusetzen.</w:t>
      </w:r>
    </w:p>
    <w:p w14:paraId="07B5963C" w14:textId="77777777" w:rsidR="0023703F" w:rsidRDefault="00EC1DA2">
      <w:pPr>
        <w:pStyle w:val="MBL11Listennummer"/>
        <w:tabs>
          <w:tab w:val="num" w:pos="1021"/>
        </w:tabs>
        <w:ind w:left="1021" w:hanging="1021"/>
        <w:rPr>
          <w:b/>
          <w:bCs/>
        </w:rPr>
      </w:pPr>
      <w:r>
        <w:rPr>
          <w:b/>
          <w:bCs/>
        </w:rPr>
        <w:t>109.4</w:t>
      </w:r>
      <w:r>
        <w:rPr>
          <w:b/>
          <w:bCs/>
        </w:rPr>
        <w:tab/>
        <w:t>Nachzahlung für dritte und weitere Kinder für Zeiträume bis 2019</w:t>
      </w:r>
    </w:p>
    <w:p w14:paraId="5C514034" w14:textId="77777777" w:rsidR="0023703F" w:rsidRDefault="00EC1DA2">
      <w:pPr>
        <w:pStyle w:val="MBLTextEinzug18"/>
      </w:pPr>
      <w:r>
        <w:t>Beamten und Beamtinnen, die vor dem Jahr 2020 Ansprüche auf amtsangemessene Alimentation für dritte und weitere Kinder unter Beachtung des Erfordernisses der zeitnahen Geltendmachung gegenüber ihrem Dienstherrn erhoben haben, können entsprechende kindbezogene Bezügebestandteile nachträglich gewährt werden.</w:t>
      </w:r>
    </w:p>
    <w:p w14:paraId="341904E0" w14:textId="77777777" w:rsidR="0023703F" w:rsidRDefault="00EC1DA2">
      <w:pPr>
        <w:pStyle w:val="MBLTextEinzug18"/>
      </w:pPr>
      <w:r>
        <w:rPr>
          <w:vertAlign w:val="superscript"/>
        </w:rPr>
        <w:t>1</w:t>
      </w:r>
      <w:r>
        <w:t xml:space="preserve">Die Regelung in Satz 1 ist weit zu verstehen. </w:t>
      </w:r>
      <w:r>
        <w:rPr>
          <w:vertAlign w:val="superscript"/>
        </w:rPr>
        <w:t>2</w:t>
      </w:r>
      <w:r>
        <w:t>Dem Widerspruch oder der Klage muss nur zu entnehmen sein, dass dieser oder diese sich explizit auch gegen die Bezügebestandteile für dritte und weitere Kinder wendet. 2Satz 2 trägt dem Grundsatz der zeitnahen Geltendmachung nach der Rechtsprechung des Bundesverfassungsgerichts Rechnung.</w:t>
      </w:r>
    </w:p>
    <w:p w14:paraId="3EDCD420" w14:textId="77777777" w:rsidR="0023703F" w:rsidRDefault="00EC1DA2">
      <w:pPr>
        <w:pStyle w:val="MBLTextEinzug18"/>
      </w:pPr>
      <w:r>
        <w:rPr>
          <w:vertAlign w:val="superscript"/>
        </w:rPr>
        <w:t>1</w:t>
      </w:r>
      <w:r>
        <w:t xml:space="preserve">Aus Vereinfachungsgründen und um die Fehleranfälligkeit im Vollzug zu minimieren, ist bei der Berechnung der nachträglich zu gewährenden Beträge die auf den Familienzuschlag entfallende Sonderzahlung bereits berücksichtigt. </w:t>
      </w:r>
      <w:r>
        <w:rPr>
          <w:vertAlign w:val="superscript"/>
        </w:rPr>
        <w:t>2</w:t>
      </w:r>
      <w:r>
        <w:t xml:space="preserve">Um eine doppelte Gewährung der Sonderzahlung auszuschließen, sind die dafür maßgebenden Vorschriften (Art. 82 bis 87) gemäß Satz 5 auf die Nachzahlungsbeträge nicht anzuwenden. </w:t>
      </w:r>
      <w:r>
        <w:rPr>
          <w:vertAlign w:val="superscript"/>
        </w:rPr>
        <w:t>3</w:t>
      </w:r>
      <w:r>
        <w:t xml:space="preserve">Im Übrigen sind die Vorschriften zum </w:t>
      </w:r>
      <w:r>
        <w:lastRenderedPageBreak/>
        <w:t>Familienzuschlag sowie die allgemeinen Vorschriften, insbesondere die Ar</w:t>
      </w:r>
      <w:r>
        <w:t>t. 4 Abs. 2 und Art. 6 anzuwenden.</w:t>
      </w:r>
    </w:p>
    <w:p w14:paraId="38C2A5CB" w14:textId="77777777" w:rsidR="0023703F" w:rsidRDefault="00EC1DA2">
      <w:pPr>
        <w:pStyle w:val="printcontenth2"/>
        <w:spacing w:before="149" w:after="120" w:line="360" w:lineRule="auto"/>
        <w:ind w:right="150"/>
        <w:jc w:val="center"/>
        <w:outlineLvl w:val="1"/>
        <w:rPr>
          <w:rFonts w:ascii="Arial" w:eastAsia="Times New Roman" w:hAnsi="Arial" w:cs="Times New Roman"/>
          <w:b/>
          <w:color w:val="auto"/>
          <w:sz w:val="20"/>
          <w:szCs w:val="20"/>
        </w:rPr>
      </w:pPr>
      <w:bookmarkStart w:id="227" w:name="Y-100-G-BAYVWV246838-ANr-II"/>
      <w:r>
        <w:rPr>
          <w:rFonts w:ascii="Arial" w:eastAsia="Times New Roman" w:hAnsi="Arial" w:cs="Times New Roman"/>
          <w:b/>
          <w:color w:val="auto"/>
          <w:sz w:val="20"/>
          <w:szCs w:val="20"/>
        </w:rPr>
        <w:t>Inkrafttreten, Außerkrafttreten</w:t>
      </w:r>
      <w:bookmarkEnd w:id="227"/>
    </w:p>
    <w:p w14:paraId="1E5F323E" w14:textId="77777777" w:rsidR="0023703F" w:rsidRDefault="00EC1DA2">
      <w:pPr>
        <w:pStyle w:val="MBLTextEinzug18"/>
        <w:ind w:left="0"/>
      </w:pPr>
      <w:r>
        <w:rPr>
          <w:vertAlign w:val="superscript"/>
        </w:rPr>
        <w:t>1</w:t>
      </w:r>
      <w:r>
        <w:t xml:space="preserve">Diese Bekanntmachung tritt mit Wirkung vom …. (einzutragen, Datum des Inkrafttretens) in Kraft; sie tritt mit Ablauf des … (einzutragen, Datum des Außerkrafttretens) außer Kraft. </w:t>
      </w:r>
      <w:r>
        <w:rPr>
          <w:vertAlign w:val="superscript"/>
        </w:rPr>
        <w:t>2</w:t>
      </w:r>
      <w:r>
        <w:t>Die Bekanntmachung des Bayerischen Staatsministeriums der Finanzen über die Bayerischen Verwaltungsvorschriften zum Besoldungsrecht und Nebengebieten (</w:t>
      </w:r>
      <w:hyperlink r:id="rId2486" w:history="1">
        <w:r>
          <w:t>BayVwVBes</w:t>
        </w:r>
      </w:hyperlink>
      <w:r>
        <w:t xml:space="preserve">) vom 22. Dezember 2010 (FMBl. 2011 S. 9, StAnz. 2011 Nr. 2), die zuletzt durch </w:t>
      </w:r>
      <w:hyperlink r:id="rId2487" w:history="1">
        <w:r>
          <w:t>Bekanntmachung vom 22. Oktober 2018 (FMBl. S. 186) geändert worden ist,</w:t>
        </w:r>
      </w:hyperlink>
      <w:r>
        <w:t xml:space="preserve"> tritt mit Ablauf des … (einzutragen, Datum des Außerkrafttretens – Tag vor Inkrafttreten nach Satz 1) außer Kraft.</w:t>
      </w:r>
    </w:p>
    <w:p w14:paraId="451731AA" w14:textId="77777777" w:rsidR="0023703F" w:rsidRDefault="00EC1DA2">
      <w:pPr>
        <w:pStyle w:val="MBLAusfertigerName"/>
        <w:rPr>
          <w:rStyle w:val="MBLSchrifterweitert"/>
        </w:rPr>
      </w:pPr>
      <w:r>
        <w:rPr>
          <w:rStyle w:val="MBLSchrifterweitert"/>
        </w:rPr>
        <w:t>Dr. Alexander Voitl</w:t>
      </w:r>
    </w:p>
    <w:p w14:paraId="25D928FE" w14:textId="77777777" w:rsidR="0023703F" w:rsidRDefault="00EC1DA2">
      <w:pPr>
        <w:pStyle w:val="MBLAusfertigerZeile2"/>
        <w:spacing w:before="0"/>
      </w:pPr>
      <w:r>
        <w:t>Ministerialdirektor</w:t>
      </w:r>
    </w:p>
    <w:p w14:paraId="170650C6" w14:textId="77777777" w:rsidR="0023703F" w:rsidRDefault="00EC1DA2">
      <w:pPr>
        <w:pStyle w:val="printcontenth2"/>
        <w:spacing w:before="149" w:after="120" w:line="360" w:lineRule="auto"/>
        <w:ind w:right="150"/>
        <w:outlineLvl w:val="1"/>
        <w:rPr>
          <w:rFonts w:ascii="Arial" w:hAnsi="Arial" w:cs="Arial"/>
          <w:b/>
          <w:bCs/>
        </w:rPr>
      </w:pPr>
      <w:bookmarkStart w:id="228" w:name="Y-100-G-BAYVWV246838-NAME-ANL"/>
      <w:r>
        <w:rPr>
          <w:rFonts w:ascii="Arial" w:hAnsi="Arial" w:cs="Arial"/>
          <w:b/>
          <w:bCs/>
        </w:rPr>
        <w:br w:type="page"/>
      </w:r>
    </w:p>
    <w:p w14:paraId="68556DC1" w14:textId="77777777" w:rsidR="0023703F" w:rsidRDefault="00EC1DA2">
      <w:pPr>
        <w:pStyle w:val="printcontenth2"/>
        <w:spacing w:before="149" w:after="120" w:line="360" w:lineRule="auto"/>
        <w:ind w:right="150"/>
        <w:jc w:val="center"/>
        <w:outlineLvl w:val="1"/>
        <w:rPr>
          <w:rFonts w:ascii="Arial" w:eastAsia="Times New Roman" w:hAnsi="Arial" w:cs="Times New Roman"/>
          <w:b/>
          <w:color w:val="auto"/>
          <w:sz w:val="20"/>
          <w:szCs w:val="20"/>
        </w:rPr>
      </w:pPr>
      <w:r>
        <w:rPr>
          <w:rFonts w:ascii="Arial" w:eastAsia="Times New Roman" w:hAnsi="Arial" w:cs="Times New Roman"/>
          <w:b/>
          <w:color w:val="auto"/>
          <w:sz w:val="20"/>
          <w:szCs w:val="20"/>
        </w:rPr>
        <w:lastRenderedPageBreak/>
        <w:t>Anlagen zu den Bayerischen Verwaltungsvorschriften zum Besoldungsrecht und Nebengebieten (BayVwVBes)</w:t>
      </w:r>
    </w:p>
    <w:p w14:paraId="30607D4D" w14:textId="77777777" w:rsidR="0023703F" w:rsidRDefault="00EC1DA2">
      <w:pPr>
        <w:pStyle w:val="divbocontentwrapperbocenterp"/>
        <w:spacing w:before="75" w:after="120" w:line="360" w:lineRule="auto"/>
        <w:ind w:right="150"/>
        <w:jc w:val="center"/>
        <w:rPr>
          <w:rFonts w:ascii="Arial" w:eastAsia="Times New Roman" w:hAnsi="Arial" w:cs="Arial"/>
          <w:b/>
          <w:color w:val="auto"/>
          <w:sz w:val="20"/>
          <w:szCs w:val="20"/>
        </w:rPr>
      </w:pPr>
      <w:r>
        <w:rPr>
          <w:rFonts w:ascii="Arial" w:eastAsia="Times New Roman" w:hAnsi="Arial" w:cs="Arial"/>
          <w:b/>
          <w:color w:val="auto"/>
          <w:sz w:val="20"/>
          <w:szCs w:val="20"/>
        </w:rPr>
        <w:t xml:space="preserve">Anlagenverzeichnis </w:t>
      </w:r>
    </w:p>
    <w:tbl>
      <w:tblPr>
        <w:tblStyle w:val="dokcontenttableframenone"/>
        <w:tblW w:w="5000" w:type="pct"/>
        <w:tblCellSpacing w:w="0" w:type="dxa"/>
        <w:tblCellMar>
          <w:top w:w="15" w:type="dxa"/>
          <w:left w:w="15" w:type="dxa"/>
          <w:bottom w:w="15" w:type="dxa"/>
          <w:right w:w="15" w:type="dxa"/>
        </w:tblCellMar>
        <w:tblLook w:val="05E0" w:firstRow="1" w:lastRow="1" w:firstColumn="1" w:lastColumn="1" w:noHBand="0" w:noVBand="1"/>
      </w:tblPr>
      <w:tblGrid>
        <w:gridCol w:w="1363"/>
        <w:gridCol w:w="8275"/>
      </w:tblGrid>
      <w:tr w:rsidR="0023703F" w14:paraId="7D14987C" w14:textId="77777777">
        <w:trPr>
          <w:tblCellSpacing w:w="0" w:type="dxa"/>
        </w:trPr>
        <w:tc>
          <w:tcPr>
            <w:tcW w:w="707" w:type="pct"/>
            <w:tcMar>
              <w:top w:w="0" w:type="dxa"/>
              <w:left w:w="0" w:type="dxa"/>
              <w:bottom w:w="0" w:type="dxa"/>
              <w:right w:w="0" w:type="dxa"/>
            </w:tcMar>
            <w:hideMark/>
          </w:tcPr>
          <w:bookmarkEnd w:id="228"/>
          <w:p w14:paraId="00B3B3F1"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fldChar w:fldCharType="begin"/>
            </w:r>
            <w:r>
              <w:rPr>
                <w:rFonts w:cs="Times New Roman"/>
                <w:b w:val="0"/>
                <w:szCs w:val="20"/>
              </w:rPr>
              <w:instrText xml:space="preserve"> HYPERLINK "https://beck-online.beck.de/bibdata/GES/BayVwV246838/mat/BayVwV246838_BayVV2032-F-670-KF-012-A001.pdf" </w:instrText>
            </w:r>
            <w:r>
              <w:rPr>
                <w:rFonts w:cs="Times New Roman"/>
                <w:b w:val="0"/>
                <w:szCs w:val="20"/>
              </w:rPr>
            </w:r>
            <w:r>
              <w:rPr>
                <w:rFonts w:cs="Times New Roman"/>
                <w:b w:val="0"/>
                <w:szCs w:val="20"/>
              </w:rPr>
              <w:fldChar w:fldCharType="separate"/>
            </w:r>
            <w:r>
              <w:rPr>
                <w:rFonts w:cs="Times New Roman"/>
                <w:b w:val="0"/>
                <w:szCs w:val="20"/>
              </w:rPr>
              <w:t>Anlage 1:</w:t>
            </w:r>
            <w:r>
              <w:rPr>
                <w:rFonts w:cs="Times New Roman"/>
                <w:b w:val="0"/>
                <w:szCs w:val="20"/>
              </w:rPr>
              <w:fldChar w:fldCharType="end"/>
            </w:r>
            <w:r>
              <w:rPr>
                <w:rFonts w:cs="Times New Roman"/>
                <w:b w:val="0"/>
                <w:szCs w:val="20"/>
              </w:rPr>
              <w:t xml:space="preserve"> </w:t>
            </w:r>
          </w:p>
        </w:tc>
        <w:tc>
          <w:tcPr>
            <w:tcW w:w="4293" w:type="pct"/>
            <w:tcMar>
              <w:top w:w="0" w:type="dxa"/>
              <w:left w:w="0" w:type="dxa"/>
              <w:bottom w:w="0" w:type="dxa"/>
              <w:right w:w="0" w:type="dxa"/>
            </w:tcMar>
            <w:hideMark/>
          </w:tcPr>
          <w:p w14:paraId="090AC42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Lehrnebenvergütung für Lehrbeauftragte an der Hochschule für den öffentlichen Dienst in Bayern</w:t>
            </w:r>
          </w:p>
        </w:tc>
      </w:tr>
      <w:tr w:rsidR="0023703F" w14:paraId="4E347AC8" w14:textId="77777777">
        <w:trPr>
          <w:tblCellSpacing w:w="0" w:type="dxa"/>
        </w:trPr>
        <w:tc>
          <w:tcPr>
            <w:tcW w:w="707" w:type="pct"/>
            <w:tcMar>
              <w:top w:w="0" w:type="dxa"/>
              <w:left w:w="0" w:type="dxa"/>
              <w:bottom w:w="0" w:type="dxa"/>
              <w:right w:w="0" w:type="dxa"/>
            </w:tcMar>
            <w:hideMark/>
          </w:tcPr>
          <w:p w14:paraId="1A2AC3D9"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hyperlink r:id="rId2488" w:history="1">
              <w:r>
                <w:rPr>
                  <w:rFonts w:cs="Times New Roman"/>
                  <w:b w:val="0"/>
                  <w:szCs w:val="20"/>
                </w:rPr>
                <w:t>Anlage 2:</w:t>
              </w:r>
            </w:hyperlink>
          </w:p>
        </w:tc>
        <w:tc>
          <w:tcPr>
            <w:tcW w:w="4293" w:type="pct"/>
            <w:tcMar>
              <w:top w:w="0" w:type="dxa"/>
              <w:left w:w="0" w:type="dxa"/>
              <w:bottom w:w="0" w:type="dxa"/>
              <w:right w:w="0" w:type="dxa"/>
            </w:tcMar>
            <w:hideMark/>
          </w:tcPr>
          <w:p w14:paraId="75A82230"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Unterhaltsbeihilfe der Rechtsreferendare und Rechtsreferendarinnen</w:t>
            </w:r>
          </w:p>
        </w:tc>
      </w:tr>
      <w:tr w:rsidR="0023703F" w14:paraId="28F26BF7" w14:textId="77777777">
        <w:trPr>
          <w:tblCellSpacing w:w="0" w:type="dxa"/>
        </w:trPr>
        <w:tc>
          <w:tcPr>
            <w:tcW w:w="707" w:type="pct"/>
            <w:tcMar>
              <w:top w:w="0" w:type="dxa"/>
              <w:left w:w="0" w:type="dxa"/>
              <w:bottom w:w="0" w:type="dxa"/>
              <w:right w:w="0" w:type="dxa"/>
            </w:tcMar>
            <w:hideMark/>
          </w:tcPr>
          <w:p w14:paraId="4E57217F"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hyperlink r:id="rId2489" w:history="1">
              <w:r>
                <w:rPr>
                  <w:rFonts w:cs="Times New Roman"/>
                  <w:b w:val="0"/>
                  <w:szCs w:val="20"/>
                </w:rPr>
                <w:t>Anlage 3:</w:t>
              </w:r>
            </w:hyperlink>
          </w:p>
        </w:tc>
        <w:tc>
          <w:tcPr>
            <w:tcW w:w="4293" w:type="pct"/>
            <w:tcMar>
              <w:top w:w="0" w:type="dxa"/>
              <w:left w:w="0" w:type="dxa"/>
              <w:bottom w:w="0" w:type="dxa"/>
              <w:right w:w="0" w:type="dxa"/>
            </w:tcMar>
            <w:hideMark/>
          </w:tcPr>
          <w:p w14:paraId="7FACF2FA"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Benutzung von Dienstkraftwagen zu Privatfahrten</w:t>
            </w:r>
          </w:p>
        </w:tc>
      </w:tr>
      <w:tr w:rsidR="0023703F" w14:paraId="0E73F837" w14:textId="77777777">
        <w:trPr>
          <w:tblCellSpacing w:w="0" w:type="dxa"/>
        </w:trPr>
        <w:tc>
          <w:tcPr>
            <w:tcW w:w="707" w:type="pct"/>
            <w:tcMar>
              <w:top w:w="0" w:type="dxa"/>
              <w:left w:w="0" w:type="dxa"/>
              <w:bottom w:w="0" w:type="dxa"/>
              <w:right w:w="0" w:type="dxa"/>
            </w:tcMar>
            <w:hideMark/>
          </w:tcPr>
          <w:p w14:paraId="7724A20B"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hyperlink r:id="rId2490" w:history="1">
              <w:r>
                <w:rPr>
                  <w:rFonts w:cs="Times New Roman"/>
                  <w:b w:val="0"/>
                  <w:szCs w:val="20"/>
                </w:rPr>
                <w:t>Anlage 4:</w:t>
              </w:r>
            </w:hyperlink>
          </w:p>
        </w:tc>
        <w:tc>
          <w:tcPr>
            <w:tcW w:w="4293" w:type="pct"/>
            <w:tcMar>
              <w:top w:w="0" w:type="dxa"/>
              <w:left w:w="0" w:type="dxa"/>
              <w:bottom w:w="0" w:type="dxa"/>
              <w:right w:w="0" w:type="dxa"/>
            </w:tcMar>
            <w:hideMark/>
          </w:tcPr>
          <w:p w14:paraId="53696C7E"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Entgelt für Hausdienstgeschäfte</w:t>
            </w:r>
          </w:p>
        </w:tc>
      </w:tr>
      <w:tr w:rsidR="0023703F" w14:paraId="44AD3B4A" w14:textId="77777777">
        <w:trPr>
          <w:tblCellSpacing w:w="0" w:type="dxa"/>
        </w:trPr>
        <w:tc>
          <w:tcPr>
            <w:tcW w:w="707" w:type="pct"/>
            <w:tcMar>
              <w:top w:w="0" w:type="dxa"/>
              <w:left w:w="0" w:type="dxa"/>
              <w:bottom w:w="0" w:type="dxa"/>
              <w:right w:w="0" w:type="dxa"/>
            </w:tcMar>
            <w:hideMark/>
          </w:tcPr>
          <w:p w14:paraId="120612AD"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hyperlink r:id="rId2491" w:history="1">
              <w:r>
                <w:rPr>
                  <w:rFonts w:cs="Times New Roman"/>
                  <w:b w:val="0"/>
                  <w:szCs w:val="20"/>
                </w:rPr>
                <w:t>Anlage 5:</w:t>
              </w:r>
            </w:hyperlink>
          </w:p>
        </w:tc>
        <w:tc>
          <w:tcPr>
            <w:tcW w:w="4293" w:type="pct"/>
            <w:tcMar>
              <w:top w:w="0" w:type="dxa"/>
              <w:left w:w="0" w:type="dxa"/>
              <w:bottom w:w="0" w:type="dxa"/>
              <w:right w:w="0" w:type="dxa"/>
            </w:tcMar>
            <w:hideMark/>
          </w:tcPr>
          <w:p w14:paraId="0E072F46" w14:textId="77777777" w:rsidR="0023703F" w:rsidRDefault="00EC1DA2">
            <w:pPr>
              <w:pStyle w:val="Tabellenberschrift"/>
              <w:pBdr>
                <w:top w:val="none" w:sz="0" w:space="2" w:color="auto"/>
                <w:left w:val="none" w:sz="0" w:space="2" w:color="auto"/>
                <w:bottom w:val="none" w:sz="0" w:space="2" w:color="auto"/>
                <w:right w:val="none" w:sz="0" w:space="2" w:color="auto"/>
              </w:pBdr>
              <w:rPr>
                <w:rFonts w:cs="Times New Roman"/>
                <w:b w:val="0"/>
                <w:szCs w:val="20"/>
              </w:rPr>
            </w:pPr>
            <w:r>
              <w:rPr>
                <w:rFonts w:cs="Times New Roman"/>
                <w:b w:val="0"/>
                <w:szCs w:val="20"/>
              </w:rPr>
              <w:t>Besoldungsrechtliche Auswirkungen der Einführung der mitteleuropäischen Sommerzeit ab dem Jahr 2002</w:t>
            </w:r>
          </w:p>
        </w:tc>
      </w:tr>
    </w:tbl>
    <w:p w14:paraId="44C85BD3" w14:textId="77777777" w:rsidR="0023703F" w:rsidRDefault="0023703F">
      <w:pPr>
        <w:pStyle w:val="divbocontentwrapperbocenterp"/>
        <w:pBdr>
          <w:top w:val="single" w:sz="12" w:space="0" w:color="808080"/>
        </w:pBdr>
        <w:spacing w:before="75" w:after="120" w:line="360" w:lineRule="auto"/>
        <w:ind w:right="150"/>
        <w:rPr>
          <w:rFonts w:ascii="Arial" w:hAnsi="Arial" w:cs="Arial"/>
          <w:color w:val="000000"/>
          <w:sz w:val="24"/>
          <w:szCs w:val="24"/>
        </w:rPr>
      </w:pPr>
    </w:p>
    <w:p w14:paraId="5577949A" w14:textId="77777777" w:rsidR="0023703F" w:rsidRDefault="00EC1DA2">
      <w:pPr>
        <w:spacing w:after="120" w:line="360" w:lineRule="auto"/>
        <w:ind w:right="150"/>
        <w:rPr>
          <w:rStyle w:val="printcontenta"/>
          <w:rFonts w:eastAsia="Arial" w:cs="Arial"/>
          <w:color w:val="BD2826"/>
          <w:sz w:val="24"/>
          <w:szCs w:val="24"/>
          <w:u w:val="single" w:color="BD2826"/>
        </w:rPr>
      </w:pPr>
      <w:r>
        <w:rPr>
          <w:rStyle w:val="printcontenta"/>
          <w:rFonts w:eastAsia="Arial" w:cs="Arial"/>
          <w:color w:val="BD2826"/>
          <w:sz w:val="24"/>
          <w:szCs w:val="24"/>
          <w:u w:val="single" w:color="BD2826"/>
        </w:rPr>
        <w:br w:type="page"/>
      </w:r>
    </w:p>
    <w:p w14:paraId="678CC7D0" w14:textId="77777777" w:rsidR="0023703F" w:rsidRDefault="00EC1DA2">
      <w:pPr>
        <w:pStyle w:val="MBLTextEinzug18"/>
        <w:jc w:val="right"/>
      </w:pPr>
      <w:r>
        <w:lastRenderedPageBreak/>
        <w:t>Anlage 1</w:t>
      </w:r>
    </w:p>
    <w:p w14:paraId="1EDA57AC" w14:textId="77777777" w:rsidR="0023703F" w:rsidRDefault="00EC1DA2">
      <w:pPr>
        <w:pStyle w:val="MBL03MitteilungsartErlStelle"/>
      </w:pPr>
      <w:r>
        <w:t xml:space="preserve">Lehrnebenvergütung für Lehrbeauftragte </w:t>
      </w:r>
      <w:r>
        <w:br/>
        <w:t>an der Hochschule für den öffentlichen Dienst in Bayern</w:t>
      </w:r>
    </w:p>
    <w:p w14:paraId="3962248C" w14:textId="77777777" w:rsidR="0023703F" w:rsidRDefault="00EC1DA2">
      <w:pPr>
        <w:pStyle w:val="MBL1Listennummer"/>
        <w:numPr>
          <w:ilvl w:val="0"/>
          <w:numId w:val="50"/>
        </w:numPr>
        <w:tabs>
          <w:tab w:val="num" w:pos="1021"/>
        </w:tabs>
        <w:ind w:left="1021" w:hanging="1021"/>
        <w:rPr>
          <w:b/>
          <w:bCs/>
        </w:rPr>
      </w:pPr>
      <w:r>
        <w:rPr>
          <w:b/>
          <w:bCs/>
        </w:rPr>
        <w:t>Vergütung für Lehrbeauftragte aus dem öffentlichen Dienst</w:t>
      </w:r>
    </w:p>
    <w:p w14:paraId="0520D825" w14:textId="77777777" w:rsidR="0023703F" w:rsidRDefault="00EC1DA2">
      <w:pPr>
        <w:pStyle w:val="MBL11Listennummer"/>
        <w:tabs>
          <w:tab w:val="num" w:pos="1021"/>
        </w:tabs>
        <w:ind w:left="1021" w:hanging="1021"/>
      </w:pPr>
      <w:r>
        <w:t>1.1</w:t>
      </w:r>
      <w:r>
        <w:tab/>
      </w:r>
      <w:r>
        <w:rPr>
          <w:vertAlign w:val="superscript"/>
        </w:rPr>
        <w:t>1</w:t>
      </w:r>
      <w:r>
        <w:t xml:space="preserve">Lehrbeauftragte der Hochschule für den öffentlichen Dienst im Sinne des Art. 14 Abs. 3 des Gesetzes über die Hochschule für den öffentlichen Dienst in Bayern (HföDG), die im öffentlichen Dienst beschäftigt sind (Beamte, Beamtinnen, Richter, Richterinnen, Arbeitnehmer und Arbeitnehmerinnen), erhalten eine Lehrnebenvergütung nach Maßgabe der Nrn. 2 und 3. </w:t>
      </w:r>
      <w:r>
        <w:rPr>
          <w:vertAlign w:val="superscript"/>
        </w:rPr>
        <w:t>2</w:t>
      </w:r>
      <w:r>
        <w:t xml:space="preserve">Die Lehrnebenvergütung ist für Beamte, Beamtinnen, Richter und Richterinnen eine Vergütung für die Wahrnehmung eines Nebenamts im Sinne des Art. 81 BayBG. </w:t>
      </w:r>
      <w:r>
        <w:rPr>
          <w:vertAlign w:val="superscript"/>
        </w:rPr>
        <w:t>3</w:t>
      </w:r>
      <w:r>
        <w:t xml:space="preserve">Sie setzt sich zusammen aus der Unterrichtsvergütung und der Klausurvergütung. </w:t>
      </w:r>
      <w:r>
        <w:rPr>
          <w:vertAlign w:val="superscript"/>
        </w:rPr>
        <w:t>4</w:t>
      </w:r>
      <w:r>
        <w:t>Eine Lehrnebenvergütung kann nicht gewährt werden, wenn für die nebenamtliche Tätigkeit eine angemessene Entlastung im Hauptamt gewährt wird (§ 9 Abs. 2 BayNV).</w:t>
      </w:r>
    </w:p>
    <w:p w14:paraId="5810A947" w14:textId="77777777" w:rsidR="0023703F" w:rsidRDefault="00EC1DA2">
      <w:pPr>
        <w:pStyle w:val="MBL11Listennummer"/>
        <w:tabs>
          <w:tab w:val="num" w:pos="1021"/>
        </w:tabs>
        <w:ind w:left="1021" w:hanging="1021"/>
      </w:pPr>
      <w:r>
        <w:t>1.2</w:t>
      </w:r>
      <w:r>
        <w:tab/>
        <w:t>Unvergütete Lehraufträge sind zulässig.</w:t>
      </w:r>
    </w:p>
    <w:p w14:paraId="123AFE95" w14:textId="77777777" w:rsidR="0023703F" w:rsidRDefault="00EC1DA2">
      <w:pPr>
        <w:pStyle w:val="MBL1Listennummer"/>
        <w:numPr>
          <w:ilvl w:val="0"/>
          <w:numId w:val="50"/>
        </w:numPr>
        <w:tabs>
          <w:tab w:val="num" w:pos="1021"/>
        </w:tabs>
        <w:ind w:left="1021" w:hanging="1021"/>
        <w:rPr>
          <w:b/>
          <w:bCs/>
        </w:rPr>
      </w:pPr>
      <w:r>
        <w:rPr>
          <w:b/>
          <w:bCs/>
        </w:rPr>
        <w:t>Unterrichtsvergütung</w:t>
      </w:r>
    </w:p>
    <w:p w14:paraId="7C456248" w14:textId="77777777" w:rsidR="0023703F" w:rsidRDefault="00EC1DA2">
      <w:pPr>
        <w:pStyle w:val="MBL11Listennummer"/>
        <w:tabs>
          <w:tab w:val="num" w:pos="1021"/>
        </w:tabs>
        <w:ind w:left="1021" w:hanging="1021"/>
      </w:pPr>
      <w:r>
        <w:t>2.1</w:t>
      </w:r>
      <w:r>
        <w:tab/>
        <w:t>Die Unterrichtsvergütung beträgt</w:t>
      </w:r>
    </w:p>
    <w:tbl>
      <w:tblPr>
        <w:tblW w:w="8187" w:type="dxa"/>
        <w:tblInd w:w="987" w:type="dxa"/>
        <w:tblLayout w:type="fixed"/>
        <w:tblCellMar>
          <w:left w:w="0" w:type="dxa"/>
          <w:right w:w="0" w:type="dxa"/>
        </w:tblCellMar>
        <w:tblLook w:val="0000" w:firstRow="0" w:lastRow="0" w:firstColumn="0" w:lastColumn="0" w:noHBand="0" w:noVBand="0"/>
      </w:tblPr>
      <w:tblGrid>
        <w:gridCol w:w="6918"/>
        <w:gridCol w:w="11"/>
        <w:gridCol w:w="1258"/>
      </w:tblGrid>
      <w:tr w:rsidR="0023703F" w14:paraId="31360F55" w14:textId="77777777">
        <w:trPr>
          <w:trHeight w:hRule="exact" w:val="1280"/>
        </w:trPr>
        <w:tc>
          <w:tcPr>
            <w:tcW w:w="6918" w:type="dxa"/>
            <w:tcBorders>
              <w:top w:val="single" w:sz="5" w:space="0" w:color="000000"/>
              <w:left w:val="single" w:sz="5" w:space="0" w:color="000000"/>
              <w:bottom w:val="single" w:sz="5" w:space="0" w:color="000000"/>
              <w:right w:val="single" w:sz="5" w:space="0" w:color="000000"/>
            </w:tcBorders>
          </w:tcPr>
          <w:p w14:paraId="0CD8614A"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für Richter und Richterinnen und für Beamte und Beamtinnen der Besoldungsgruppen ab R 1 beziehungsweise A 13, die in der vierten Qualifikationsebene eingestiegen sind oder die modulare Qualifizierung für Ämter ab der vierten Qualifikationsebene erfolgreich abgeschlossen haben, sowie für vergleichbare Arbeitnehmer und Arbeitnehmerinnen</w:t>
            </w:r>
          </w:p>
        </w:tc>
        <w:tc>
          <w:tcPr>
            <w:tcW w:w="1269" w:type="dxa"/>
            <w:gridSpan w:val="2"/>
            <w:tcBorders>
              <w:top w:val="single" w:sz="5" w:space="0" w:color="000000"/>
              <w:left w:val="single" w:sz="5" w:space="0" w:color="000000"/>
              <w:bottom w:val="single" w:sz="5" w:space="0" w:color="000000"/>
              <w:right w:val="single" w:sz="5" w:space="0" w:color="000000"/>
            </w:tcBorders>
          </w:tcPr>
          <w:p w14:paraId="6419148B" w14:textId="77777777" w:rsidR="0023703F" w:rsidRDefault="00EC1DA2">
            <w:pPr>
              <w:pStyle w:val="Tabellenberschrift"/>
              <w:jc w:val="right"/>
              <w:rPr>
                <w:rFonts w:eastAsia="Times New Roman" w:cs="Times New Roman"/>
                <w:b w:val="0"/>
                <w:szCs w:val="20"/>
                <w:lang w:eastAsia="de-DE"/>
              </w:rPr>
            </w:pPr>
            <w:r>
              <w:rPr>
                <w:rFonts w:eastAsia="Times New Roman" w:cs="Times New Roman"/>
                <w:b w:val="0"/>
                <w:szCs w:val="20"/>
                <w:lang w:eastAsia="de-DE"/>
              </w:rPr>
              <w:t>28,35 €</w:t>
            </w:r>
          </w:p>
        </w:tc>
      </w:tr>
      <w:tr w:rsidR="0023703F" w14:paraId="32CD65C1" w14:textId="77777777">
        <w:trPr>
          <w:trHeight w:hRule="exact" w:val="1283"/>
        </w:trPr>
        <w:tc>
          <w:tcPr>
            <w:tcW w:w="6918" w:type="dxa"/>
            <w:tcBorders>
              <w:top w:val="single" w:sz="5" w:space="0" w:color="000000"/>
              <w:left w:val="single" w:sz="5" w:space="0" w:color="000000"/>
              <w:bottom w:val="single" w:sz="5" w:space="0" w:color="000000"/>
              <w:right w:val="single" w:sz="5" w:space="0" w:color="000000"/>
            </w:tcBorders>
          </w:tcPr>
          <w:p w14:paraId="01F70CDE"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für Beamte und Beamtinnen der Besoldungsgruppen A 9 bis A 13, die in der dritten Qualifikationsebene eingestiegen sind oder die Ausbildungsqualifizierung oder die modulare Qualifizierung für Ämter ab der dritten Qualifikationsebene erfolgreich abgeschlossen haben, sowie für vergleichbare Arbeitnehmer und Arbeitnehmerinnen</w:t>
            </w:r>
          </w:p>
        </w:tc>
        <w:tc>
          <w:tcPr>
            <w:tcW w:w="1269" w:type="dxa"/>
            <w:gridSpan w:val="2"/>
            <w:tcBorders>
              <w:top w:val="single" w:sz="5" w:space="0" w:color="000000"/>
              <w:left w:val="single" w:sz="5" w:space="0" w:color="000000"/>
              <w:bottom w:val="single" w:sz="5" w:space="0" w:color="000000"/>
              <w:right w:val="single" w:sz="5" w:space="0" w:color="000000"/>
            </w:tcBorders>
          </w:tcPr>
          <w:p w14:paraId="7DB56415" w14:textId="77777777" w:rsidR="0023703F" w:rsidRDefault="00EC1DA2">
            <w:pPr>
              <w:pStyle w:val="Tabellenberschrift"/>
              <w:jc w:val="right"/>
              <w:rPr>
                <w:rFonts w:eastAsia="Times New Roman" w:cs="Times New Roman"/>
                <w:b w:val="0"/>
                <w:szCs w:val="20"/>
                <w:lang w:eastAsia="de-DE"/>
              </w:rPr>
            </w:pPr>
            <w:r>
              <w:rPr>
                <w:rFonts w:eastAsia="Times New Roman" w:cs="Times New Roman"/>
                <w:b w:val="0"/>
                <w:szCs w:val="20"/>
                <w:lang w:eastAsia="de-DE"/>
              </w:rPr>
              <w:t>22,75 €</w:t>
            </w:r>
          </w:p>
        </w:tc>
      </w:tr>
      <w:tr w:rsidR="0023703F" w14:paraId="0C7B0ADB" w14:textId="77777777">
        <w:trPr>
          <w:trHeight w:hRule="exact" w:val="1274"/>
        </w:trPr>
        <w:tc>
          <w:tcPr>
            <w:tcW w:w="6929" w:type="dxa"/>
            <w:gridSpan w:val="2"/>
            <w:tcBorders>
              <w:top w:val="single" w:sz="5" w:space="0" w:color="000000"/>
              <w:left w:val="single" w:sz="5" w:space="0" w:color="000000"/>
              <w:bottom w:val="single" w:sz="5" w:space="0" w:color="000000"/>
              <w:right w:val="single" w:sz="5" w:space="0" w:color="000000"/>
            </w:tcBorders>
          </w:tcPr>
          <w:p w14:paraId="0CC56BB7"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für Beamte und Beamtinnen der Besoldungsgruppen A 6 bis A 9, die in der zweiten Qualifikationsebene eingestiegen sind oder die Ausbildungsqualifizierung oder die modulare Qualifizierung für Ämter ab der zweiten Qualifikationsebene erfolgreich abgeschlossen haben, sowie für vergleichbare Arbeitnehmer und Arbeitnehmerinnen</w:t>
            </w:r>
          </w:p>
        </w:tc>
        <w:tc>
          <w:tcPr>
            <w:tcW w:w="1258" w:type="dxa"/>
            <w:tcBorders>
              <w:top w:val="single" w:sz="5" w:space="0" w:color="000000"/>
              <w:left w:val="single" w:sz="5" w:space="0" w:color="000000"/>
              <w:bottom w:val="single" w:sz="5" w:space="0" w:color="000000"/>
              <w:right w:val="single" w:sz="5" w:space="0" w:color="000000"/>
            </w:tcBorders>
          </w:tcPr>
          <w:p w14:paraId="0CC213B7" w14:textId="77777777" w:rsidR="0023703F" w:rsidRDefault="00EC1DA2">
            <w:pPr>
              <w:pStyle w:val="Tabellenberschrift"/>
              <w:jc w:val="right"/>
              <w:rPr>
                <w:rFonts w:eastAsia="Times New Roman" w:cs="Times New Roman"/>
                <w:b w:val="0"/>
                <w:szCs w:val="20"/>
                <w:lang w:eastAsia="de-DE"/>
              </w:rPr>
            </w:pPr>
            <w:r>
              <w:rPr>
                <w:rFonts w:eastAsia="Times New Roman" w:cs="Times New Roman"/>
                <w:b w:val="0"/>
                <w:szCs w:val="20"/>
                <w:lang w:eastAsia="de-DE"/>
              </w:rPr>
              <w:t>17,10 €</w:t>
            </w:r>
          </w:p>
        </w:tc>
      </w:tr>
    </w:tbl>
    <w:p w14:paraId="675C2FF3" w14:textId="77777777" w:rsidR="0023703F" w:rsidRDefault="00EC1DA2">
      <w:pPr>
        <w:pStyle w:val="MBLTextEinzug18"/>
      </w:pPr>
      <w:r>
        <w:t>je Unterrichtsstunde (45 Minuten).</w:t>
      </w:r>
    </w:p>
    <w:p w14:paraId="56A8668D" w14:textId="77777777" w:rsidR="0023703F" w:rsidRDefault="00EC1DA2">
      <w:pPr>
        <w:pStyle w:val="MBL11Listennummer"/>
        <w:tabs>
          <w:tab w:val="num" w:pos="1021"/>
        </w:tabs>
        <w:ind w:left="1021" w:hanging="1021"/>
      </w:pPr>
      <w:r>
        <w:t>2.2</w:t>
      </w:r>
      <w:r>
        <w:tab/>
        <w:t>Als Unterricht gilt auch das Besprechen von Klausurarbeiten.</w:t>
      </w:r>
    </w:p>
    <w:p w14:paraId="157310EF" w14:textId="77777777" w:rsidR="0023703F" w:rsidRDefault="00EC1DA2">
      <w:pPr>
        <w:pStyle w:val="MBL11Listennummer"/>
        <w:tabs>
          <w:tab w:val="num" w:pos="1021"/>
        </w:tabs>
        <w:ind w:left="1021" w:hanging="1021"/>
      </w:pPr>
      <w:r>
        <w:t>2.3</w:t>
      </w:r>
      <w:r>
        <w:tab/>
      </w:r>
      <w:r>
        <w:rPr>
          <w:vertAlign w:val="superscript"/>
        </w:rPr>
        <w:t>1</w:t>
      </w:r>
      <w:r>
        <w:t xml:space="preserve">Unterricht im Sinne der Nrn. 2.1 und 2.2 wird nur vergütet, wenn er mindestens 45 Minuten dauert. </w:t>
      </w:r>
      <w:r>
        <w:rPr>
          <w:vertAlign w:val="superscript"/>
        </w:rPr>
        <w:t>2</w:t>
      </w:r>
      <w:r>
        <w:t>Angeordneter Unterricht von längerer Dauer als 45 Minuten ist für Zwecke der Vergütung umzurechnen.</w:t>
      </w:r>
    </w:p>
    <w:p w14:paraId="7A5D4EE7" w14:textId="77777777" w:rsidR="0023703F" w:rsidRDefault="00EC1DA2">
      <w:pPr>
        <w:pStyle w:val="MBL1Listennummer"/>
        <w:numPr>
          <w:ilvl w:val="0"/>
          <w:numId w:val="50"/>
        </w:numPr>
        <w:tabs>
          <w:tab w:val="num" w:pos="1021"/>
        </w:tabs>
        <w:ind w:left="1021" w:hanging="1021"/>
        <w:rPr>
          <w:b/>
          <w:bCs/>
        </w:rPr>
      </w:pPr>
      <w:r>
        <w:rPr>
          <w:b/>
          <w:bCs/>
        </w:rPr>
        <w:t>Klausurvergütung</w:t>
      </w:r>
    </w:p>
    <w:p w14:paraId="68A8E8F4" w14:textId="77777777" w:rsidR="0023703F" w:rsidRDefault="00EC1DA2">
      <w:pPr>
        <w:pStyle w:val="MBLTextEinzug18"/>
      </w:pPr>
      <w:r>
        <w:rPr>
          <w:vertAlign w:val="superscript"/>
        </w:rPr>
        <w:t>1</w:t>
      </w:r>
      <w:r>
        <w:t xml:space="preserve">Soweit Klausuraufgaben von Lehrbeauftragten erstellt oder korrigiert werden, erhalten sie eine Klausurvergütung. </w:t>
      </w:r>
      <w:r>
        <w:rPr>
          <w:vertAlign w:val="superscript"/>
        </w:rPr>
        <w:t>2</w:t>
      </w:r>
      <w:r>
        <w:t>Als Klausuraufgabe gelten auch Hausarbeiten, die als Leistungsnachweis im Rahmen der fachpraktischen Ausbildung vorgeschrieben sind.</w:t>
      </w:r>
    </w:p>
    <w:p w14:paraId="32FDCE5B" w14:textId="77777777" w:rsidR="0023703F" w:rsidRDefault="00EC1DA2">
      <w:pPr>
        <w:pStyle w:val="MBL11Listennummer"/>
        <w:tabs>
          <w:tab w:val="num" w:pos="1021"/>
        </w:tabs>
        <w:ind w:left="1021" w:hanging="1021"/>
      </w:pPr>
      <w:r>
        <w:t>3.1</w:t>
      </w:r>
      <w:r>
        <w:tab/>
        <w:t>Die Klausurvergütung beträgt</w:t>
      </w:r>
    </w:p>
    <w:p w14:paraId="4DE23A3F" w14:textId="77777777" w:rsidR="0023703F" w:rsidRDefault="00EC1DA2">
      <w:pPr>
        <w:pStyle w:val="MBL11Listennummer"/>
        <w:tabs>
          <w:tab w:val="num" w:pos="1021"/>
        </w:tabs>
        <w:ind w:left="1021" w:hanging="1021"/>
      </w:pPr>
      <w:r>
        <w:t xml:space="preserve">3.1.1 </w:t>
      </w:r>
      <w:r>
        <w:tab/>
        <w:t>für das Erstellen einer im Unterrichtsplan vorgeschriebenen oder von der hierfür zuständigen Stelle angeordneten Klausurarbeit mit Lösungsvorschlag 28,55 € je Klausurstunde (60 Minuten), höchstens jedoch 142,65 € je Klausurarbeit, für die Überprüfung der erstellten Klausurarbeit durch einen Gegenreferenten oder eine Gegenreferentin 8,10 € je Klausurstunde (60 Minuten), höchstens jedoch 40,10 € je Klausurarbeit,</w:t>
      </w:r>
    </w:p>
    <w:p w14:paraId="7AE15DC5" w14:textId="77777777" w:rsidR="0023703F" w:rsidRDefault="00EC1DA2">
      <w:pPr>
        <w:pStyle w:val="MBL11Listennummer"/>
        <w:tabs>
          <w:tab w:val="num" w:pos="1021"/>
        </w:tabs>
        <w:ind w:left="1021" w:hanging="1021"/>
      </w:pPr>
      <w:r>
        <w:t xml:space="preserve">3.1.2 </w:t>
      </w:r>
      <w:r>
        <w:tab/>
        <w:t>für das Erstellen einer im Unterrichtsplan vorgeschriebenen oder von der hierfür zuständigen Stelle angeordneten Hausarbeit mit Lösungsvorschlag 142,65 €, für die Überprüfung der Hausarbeit durch einen Gegenreferenten oder eine Gegenreferentin 40,10 €,</w:t>
      </w:r>
    </w:p>
    <w:p w14:paraId="32D75B6F" w14:textId="77777777" w:rsidR="0023703F" w:rsidRDefault="00EC1DA2">
      <w:pPr>
        <w:pStyle w:val="MBL11Listennummer"/>
        <w:tabs>
          <w:tab w:val="num" w:pos="1021"/>
        </w:tabs>
        <w:ind w:left="1021" w:hanging="1021"/>
      </w:pPr>
      <w:r>
        <w:lastRenderedPageBreak/>
        <w:t xml:space="preserve">3.1.3 </w:t>
      </w:r>
      <w:r>
        <w:tab/>
        <w:t>für das Abhalten der Klausurarbeiten (Aufsichtsführung) im Rahmen einer ebenfalls nebenamtlich ausgeübten Unterrichtstätigkeit 4,15 € je angefangene Klausurstunde (60 Minuten), für isolierte Aufsichtsführung 6,10 € je angefangene Klausurstunde (60 Minuten),</w:t>
      </w:r>
    </w:p>
    <w:p w14:paraId="0ADB7763" w14:textId="77777777" w:rsidR="0023703F" w:rsidRDefault="00EC1DA2">
      <w:pPr>
        <w:pStyle w:val="MBL11Listennummer"/>
        <w:tabs>
          <w:tab w:val="num" w:pos="1021"/>
        </w:tabs>
        <w:ind w:left="1021" w:hanging="1021"/>
      </w:pPr>
      <w:r>
        <w:t xml:space="preserve">3.1.4 </w:t>
      </w:r>
      <w:r>
        <w:tab/>
        <w:t>für das Bewerten einer Klausurarbeit je Klausurstunde (60 Minuten) und Teilnehmer oder Teilnehmerin 1,20 €,</w:t>
      </w:r>
    </w:p>
    <w:p w14:paraId="207FBE13" w14:textId="77777777" w:rsidR="0023703F" w:rsidRDefault="00EC1DA2">
      <w:pPr>
        <w:pStyle w:val="MBL11Listennummer"/>
        <w:tabs>
          <w:tab w:val="num" w:pos="1021"/>
        </w:tabs>
        <w:ind w:left="1021" w:hanging="1021"/>
      </w:pPr>
      <w:r>
        <w:t xml:space="preserve">3.1.5 </w:t>
      </w:r>
      <w:r>
        <w:tab/>
        <w:t>für das Bewerten einer Hausarbeit 6,80 €.</w:t>
      </w:r>
    </w:p>
    <w:p w14:paraId="5FAB9FB7" w14:textId="77777777" w:rsidR="0023703F" w:rsidRDefault="00EC1DA2">
      <w:pPr>
        <w:pStyle w:val="MBL11Listennummer"/>
        <w:tabs>
          <w:tab w:val="num" w:pos="1021"/>
        </w:tabs>
        <w:ind w:left="1021" w:hanging="1021"/>
      </w:pPr>
      <w:r>
        <w:t xml:space="preserve">3.1.6 </w:t>
      </w:r>
      <w:r>
        <w:tab/>
        <w:t>Ist das Bewerten von Klausuraufgaben oder Hausarbeiten nicht mit einem</w:t>
      </w:r>
    </w:p>
    <w:p w14:paraId="561B0DE4" w14:textId="77777777" w:rsidR="0023703F" w:rsidRDefault="00EC1DA2">
      <w:pPr>
        <w:pStyle w:val="MBLTextEinzug18"/>
      </w:pPr>
      <w:r>
        <w:t>Unterrichtsauftrag verbunden oder steht die Zahl der zu bewertenden Aufgaben zur Zahl der zu erteilenden Unterrichtsstunden in keinem angemessenen Verhältnis, können mit Zustimmung des Staatsministeriums der Finanzen und für Heimat abweichend von den Nrn. 3.1.4 und 3.1.5 folgende Vergütungen gewährt werden:</w:t>
      </w:r>
    </w:p>
    <w:p w14:paraId="66F0B892" w14:textId="77777777" w:rsidR="0023703F" w:rsidRDefault="00EC1DA2">
      <w:pPr>
        <w:pStyle w:val="MBLTextEinzug18"/>
      </w:pPr>
      <w:r>
        <w:t>Für das Bewerten einer Klausurarbeit je Klausurstunde (60 Minuten) und Teilnehmer oder Teilnehmerin</w:t>
      </w:r>
    </w:p>
    <w:p w14:paraId="3BE5A396" w14:textId="77777777" w:rsidR="0023703F" w:rsidRDefault="00EC1DA2">
      <w:pPr>
        <w:pStyle w:val="MBLTextEinzug18"/>
      </w:pPr>
      <w:r>
        <w:t xml:space="preserve">2,15 € bei Klausuren bis zu drei Klausurstunden, </w:t>
      </w:r>
    </w:p>
    <w:p w14:paraId="73C19691" w14:textId="77777777" w:rsidR="0023703F" w:rsidRDefault="00EC1DA2">
      <w:pPr>
        <w:pStyle w:val="MBLTextEinzug18"/>
      </w:pPr>
      <w:r>
        <w:t xml:space="preserve">1,75 € bei Klausuren bis zu fünf Klausurstunden, </w:t>
      </w:r>
    </w:p>
    <w:p w14:paraId="64BA3A26" w14:textId="77777777" w:rsidR="0023703F" w:rsidRDefault="00EC1DA2">
      <w:pPr>
        <w:pStyle w:val="MBLTextEinzug18"/>
      </w:pPr>
      <w:r>
        <w:t>für das Bewerten einer Hausarbeit 9,80 €.</w:t>
      </w:r>
    </w:p>
    <w:p w14:paraId="5755BF36" w14:textId="77777777" w:rsidR="0023703F" w:rsidRDefault="00EC1DA2">
      <w:pPr>
        <w:pStyle w:val="MBL11Listennummer"/>
        <w:tabs>
          <w:tab w:val="num" w:pos="1021"/>
        </w:tabs>
        <w:ind w:left="1021" w:hanging="1021"/>
      </w:pPr>
      <w:r>
        <w:t>3.2</w:t>
      </w:r>
      <w:r>
        <w:tab/>
      </w:r>
      <w:r>
        <w:rPr>
          <w:vertAlign w:val="superscript"/>
        </w:rPr>
        <w:t>1</w:t>
      </w:r>
      <w:r>
        <w:t xml:space="preserve">Für Klausuren von längerer oder kürzerer Dauer als 60 Minuten ist die Vergütung umzurechnen. </w:t>
      </w:r>
      <w:r>
        <w:rPr>
          <w:vertAlign w:val="superscript"/>
        </w:rPr>
        <w:t>2</w:t>
      </w:r>
      <w:r>
        <w:t>Eine Klausurvergütung wird jedoch nur gewährt, wenn die Klausur mindestens 45 Minuten dauert.</w:t>
      </w:r>
    </w:p>
    <w:p w14:paraId="0F955AAE" w14:textId="77777777" w:rsidR="0023703F" w:rsidRDefault="00EC1DA2">
      <w:pPr>
        <w:pStyle w:val="MBL1Listennummer"/>
        <w:numPr>
          <w:ilvl w:val="0"/>
          <w:numId w:val="50"/>
        </w:numPr>
        <w:tabs>
          <w:tab w:val="num" w:pos="1021"/>
        </w:tabs>
        <w:ind w:left="1021" w:hanging="1021"/>
      </w:pPr>
      <w:r>
        <w:t>Die Lehrbeauftragten aus dem öffentlichen Dienst erhalten Reisekostenvergütung entsprechend dem Bayerischen Reisekostengesetz.</w:t>
      </w:r>
    </w:p>
    <w:p w14:paraId="6FC47370" w14:textId="77777777" w:rsidR="0023703F" w:rsidRDefault="00EC1DA2">
      <w:pPr>
        <w:pStyle w:val="MBL1Listennummer"/>
        <w:numPr>
          <w:ilvl w:val="0"/>
          <w:numId w:val="50"/>
        </w:numPr>
        <w:tabs>
          <w:tab w:val="num" w:pos="1021"/>
        </w:tabs>
        <w:ind w:left="1021" w:hanging="1021"/>
        <w:rPr>
          <w:b/>
          <w:bCs/>
        </w:rPr>
      </w:pPr>
      <w:r>
        <w:rPr>
          <w:b/>
          <w:bCs/>
        </w:rPr>
        <w:t>Vergütung für sonstige Lehrbeauftragte</w:t>
      </w:r>
    </w:p>
    <w:p w14:paraId="5E8D92A9" w14:textId="77777777" w:rsidR="0023703F" w:rsidRDefault="00EC1DA2">
      <w:pPr>
        <w:pStyle w:val="MBL11Listennummer"/>
        <w:tabs>
          <w:tab w:val="num" w:pos="1021"/>
        </w:tabs>
        <w:ind w:left="1021" w:hanging="1021"/>
      </w:pPr>
      <w:r>
        <w:t>5.1</w:t>
      </w:r>
      <w:r>
        <w:tab/>
        <w:t>Lehrbeauftragte der Hochschule für den öffentlichen Dienst in Bayern, die nicht im öffentlichen Dienst beschäftigt sind, erhalten für ihre Lehrtätigkeit (Unterricht, Vorträge, Vorlesungen, Seminare und Klausurtätigkeiten) eine Lehrnebenvergütung (Unterrichtsvergütung und Klausurvergütung).</w:t>
      </w:r>
    </w:p>
    <w:p w14:paraId="78404AB6" w14:textId="77777777" w:rsidR="0023703F" w:rsidRDefault="00EC1DA2">
      <w:pPr>
        <w:pStyle w:val="MBL11Listennummer"/>
        <w:tabs>
          <w:tab w:val="num" w:pos="1021"/>
        </w:tabs>
        <w:ind w:left="1021" w:hanging="1021"/>
      </w:pPr>
      <w:r>
        <w:t>5.2</w:t>
      </w:r>
      <w:r>
        <w:tab/>
      </w:r>
      <w:r>
        <w:rPr>
          <w:vertAlign w:val="superscript"/>
        </w:rPr>
        <w:t>1</w:t>
      </w:r>
      <w:r>
        <w:t xml:space="preserve">Die Unterrichtsvergütung beträgt 22,90 € je Unterrichtsstunde (45 Minuten). </w:t>
      </w:r>
      <w:r>
        <w:rPr>
          <w:vertAlign w:val="superscript"/>
        </w:rPr>
        <w:t>2</w:t>
      </w:r>
      <w:r>
        <w:t>Soweit es zur Gewinnung geeigneter Lehrbeauftragter notwendig ist, kann die Lehrnebenvergütung bis auf 39,25 € angehoben werden.</w:t>
      </w:r>
    </w:p>
    <w:p w14:paraId="557F28D8" w14:textId="77777777" w:rsidR="0023703F" w:rsidRDefault="00EC1DA2">
      <w:pPr>
        <w:pStyle w:val="MBL11Listennummer"/>
        <w:tabs>
          <w:tab w:val="num" w:pos="1021"/>
        </w:tabs>
        <w:ind w:left="1021" w:hanging="1021"/>
      </w:pPr>
      <w:r>
        <w:t>5.3</w:t>
      </w:r>
      <w:r>
        <w:tab/>
        <w:t>Unterricht im Sinne der Nr. 5.1 wird nur vergütet, wenn er mindestens 45 Minuten dauert; Unterricht von längerer Dauer als 45 Minuten ist für Zwecke der Vergütung umzurechnen.</w:t>
      </w:r>
    </w:p>
    <w:p w14:paraId="0A4EC2B6" w14:textId="77777777" w:rsidR="0023703F" w:rsidRDefault="00EC1DA2">
      <w:pPr>
        <w:pStyle w:val="MBL11Listennummer"/>
        <w:tabs>
          <w:tab w:val="num" w:pos="1021"/>
        </w:tabs>
        <w:ind w:left="1021" w:hanging="1021"/>
      </w:pPr>
      <w:r>
        <w:t>5.4</w:t>
      </w:r>
      <w:r>
        <w:tab/>
        <w:t>Für die Klausurvergütung gilt Nr. 3 entsprechend.</w:t>
      </w:r>
    </w:p>
    <w:p w14:paraId="0A90643C" w14:textId="77777777" w:rsidR="0023703F" w:rsidRDefault="00EC1DA2">
      <w:pPr>
        <w:pStyle w:val="MBL11Listennummer"/>
        <w:tabs>
          <w:tab w:val="num" w:pos="1021"/>
        </w:tabs>
        <w:ind w:left="1021" w:hanging="1021"/>
      </w:pPr>
      <w:r>
        <w:t>5.5</w:t>
      </w:r>
      <w:r>
        <w:tab/>
        <w:t>Unvergütete Lehraufträge sind zulässig.</w:t>
      </w:r>
    </w:p>
    <w:p w14:paraId="60621A67" w14:textId="77777777" w:rsidR="0023703F" w:rsidRDefault="00EC1DA2">
      <w:pPr>
        <w:pStyle w:val="MBL1Listennummer"/>
        <w:numPr>
          <w:ilvl w:val="0"/>
          <w:numId w:val="50"/>
        </w:numPr>
        <w:tabs>
          <w:tab w:val="num" w:pos="1021"/>
        </w:tabs>
        <w:ind w:left="1021" w:hanging="1021"/>
      </w:pPr>
      <w:r>
        <w:rPr>
          <w:vertAlign w:val="superscript"/>
        </w:rPr>
        <w:t>1</w:t>
      </w:r>
      <w:r>
        <w:t xml:space="preserve">Die Lehrbeauftragten nach Nr. 5 erhalten Fahrkostenerstattung wie die Beamten und Beamtinnen "der übrigen Besoldungsgruppen" im Sinne des Art. 5 Abs. 1 Satz 1 des Bayerischen Reisekostengesetzes (BayRKG). </w:t>
      </w:r>
      <w:r>
        <w:rPr>
          <w:vertAlign w:val="superscript"/>
        </w:rPr>
        <w:t>2</w:t>
      </w:r>
      <w:r>
        <w:t>Benutzen die Lehrbeauftragten ein eigenes Kraftfahrzeug, so wird Wegstreckenentschädigung nach Art. 6 BayRKG gewährt.</w:t>
      </w:r>
    </w:p>
    <w:p w14:paraId="2E9BBBA2" w14:textId="77777777" w:rsidR="0023703F" w:rsidRDefault="00EC1DA2">
      <w:pPr>
        <w:spacing w:after="120" w:line="360" w:lineRule="auto"/>
        <w:ind w:right="150"/>
        <w:rPr>
          <w:rStyle w:val="printcontenta"/>
          <w:rFonts w:eastAsia="Arial" w:cs="Arial"/>
          <w:color w:val="BD2826"/>
          <w:sz w:val="24"/>
          <w:szCs w:val="24"/>
          <w:u w:val="single" w:color="BD2826"/>
        </w:rPr>
      </w:pPr>
      <w:r>
        <w:rPr>
          <w:rStyle w:val="printcontenta"/>
          <w:rFonts w:eastAsia="Arial" w:cs="Arial"/>
          <w:color w:val="BD2826"/>
          <w:sz w:val="24"/>
          <w:szCs w:val="24"/>
          <w:u w:val="single" w:color="BD2826"/>
        </w:rPr>
        <w:br w:type="page"/>
      </w:r>
    </w:p>
    <w:p w14:paraId="277A0401" w14:textId="77777777" w:rsidR="0023703F" w:rsidRDefault="00EC1DA2">
      <w:pPr>
        <w:pStyle w:val="MBLTextEinzug18"/>
        <w:jc w:val="right"/>
      </w:pPr>
      <w:r>
        <w:lastRenderedPageBreak/>
        <w:t>Anlage 2</w:t>
      </w:r>
    </w:p>
    <w:p w14:paraId="0EF85F27" w14:textId="77777777" w:rsidR="0023703F" w:rsidRDefault="00EC1DA2">
      <w:pPr>
        <w:pStyle w:val="MBL03MitteilungsartErlStelle"/>
      </w:pPr>
      <w:r>
        <w:t>Unterhaltsbeihilfe der Rechtsreferendare und Rechtsreferendarinnen</w:t>
      </w:r>
    </w:p>
    <w:p w14:paraId="696704E7" w14:textId="77777777" w:rsidR="0023703F" w:rsidRDefault="00EC1DA2">
      <w:pPr>
        <w:pStyle w:val="MBL1Listennummer"/>
      </w:pPr>
      <w:r>
        <w:t>1.</w:t>
      </w:r>
      <w:r>
        <w:tab/>
        <w:t xml:space="preserve">Der Grundbetrag der </w:t>
      </w:r>
      <w:r>
        <w:t>Unterhaltsbeihilfe nach Art. 3 Abs. 1 Satz 2 Nr. 1 des Gesetzes zur Sicherung des juristischen Vorbereitungsdienstes (SiGjurVD) vom 27. Dezember 1999 (GVBl. S. 529) in der jeweils geltenden Fassung beträgt monatlich:</w:t>
      </w:r>
    </w:p>
    <w:tbl>
      <w:tblPr>
        <w:tblW w:w="0" w:type="auto"/>
        <w:tblInd w:w="2121" w:type="dxa"/>
        <w:tblLayout w:type="fixed"/>
        <w:tblCellMar>
          <w:left w:w="0" w:type="dxa"/>
          <w:right w:w="0" w:type="dxa"/>
        </w:tblCellMar>
        <w:tblLook w:val="0000" w:firstRow="0" w:lastRow="0" w:firstColumn="0" w:lastColumn="0" w:noHBand="0" w:noVBand="0"/>
      </w:tblPr>
      <w:tblGrid>
        <w:gridCol w:w="3974"/>
        <w:gridCol w:w="1709"/>
      </w:tblGrid>
      <w:tr w:rsidR="0023703F" w14:paraId="09DFB277" w14:textId="77777777">
        <w:trPr>
          <w:trHeight w:hRule="exact" w:val="394"/>
        </w:trPr>
        <w:tc>
          <w:tcPr>
            <w:tcW w:w="3974" w:type="dxa"/>
            <w:tcBorders>
              <w:top w:val="single" w:sz="5" w:space="0" w:color="000000"/>
              <w:left w:val="single" w:sz="5" w:space="0" w:color="000000"/>
              <w:bottom w:val="single" w:sz="5" w:space="0" w:color="000000"/>
              <w:right w:val="single" w:sz="5" w:space="0" w:color="000000"/>
            </w:tcBorders>
          </w:tcPr>
          <w:p w14:paraId="3033F26D"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ab 1. Januar 2019</w:t>
            </w:r>
          </w:p>
        </w:tc>
        <w:tc>
          <w:tcPr>
            <w:tcW w:w="1709" w:type="dxa"/>
            <w:tcBorders>
              <w:top w:val="single" w:sz="5" w:space="0" w:color="000000"/>
              <w:left w:val="single" w:sz="5" w:space="0" w:color="000000"/>
              <w:bottom w:val="single" w:sz="5" w:space="0" w:color="000000"/>
              <w:right w:val="single" w:sz="5" w:space="0" w:color="000000"/>
            </w:tcBorders>
          </w:tcPr>
          <w:p w14:paraId="53E817A3"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1 352,08 €</w:t>
            </w:r>
          </w:p>
        </w:tc>
      </w:tr>
      <w:tr w:rsidR="0023703F" w14:paraId="49F8F247" w14:textId="77777777">
        <w:trPr>
          <w:trHeight w:hRule="exact" w:val="393"/>
        </w:trPr>
        <w:tc>
          <w:tcPr>
            <w:tcW w:w="3974" w:type="dxa"/>
            <w:tcBorders>
              <w:top w:val="single" w:sz="5" w:space="0" w:color="000000"/>
              <w:left w:val="single" w:sz="5" w:space="0" w:color="000000"/>
              <w:bottom w:val="single" w:sz="5" w:space="0" w:color="000000"/>
              <w:right w:val="single" w:sz="5" w:space="0" w:color="000000"/>
            </w:tcBorders>
          </w:tcPr>
          <w:p w14:paraId="65CE486F"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ab 1. Januar 2020</w:t>
            </w:r>
          </w:p>
        </w:tc>
        <w:tc>
          <w:tcPr>
            <w:tcW w:w="1709" w:type="dxa"/>
            <w:tcBorders>
              <w:top w:val="single" w:sz="5" w:space="0" w:color="000000"/>
              <w:left w:val="single" w:sz="5" w:space="0" w:color="000000"/>
              <w:bottom w:val="single" w:sz="5" w:space="0" w:color="000000"/>
              <w:right w:val="single" w:sz="5" w:space="0" w:color="000000"/>
            </w:tcBorders>
          </w:tcPr>
          <w:p w14:paraId="35BDB5EC"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1 452,08 €</w:t>
            </w:r>
          </w:p>
        </w:tc>
      </w:tr>
      <w:tr w:rsidR="0023703F" w14:paraId="7A5B9D83" w14:textId="77777777">
        <w:trPr>
          <w:trHeight w:hRule="exact" w:val="389"/>
        </w:trPr>
        <w:tc>
          <w:tcPr>
            <w:tcW w:w="3974" w:type="dxa"/>
            <w:tcBorders>
              <w:top w:val="single" w:sz="5" w:space="0" w:color="000000"/>
              <w:left w:val="single" w:sz="5" w:space="0" w:color="000000"/>
              <w:bottom w:val="single" w:sz="5" w:space="0" w:color="000000"/>
              <w:right w:val="single" w:sz="5" w:space="0" w:color="000000"/>
            </w:tcBorders>
          </w:tcPr>
          <w:p w14:paraId="6E737BEF"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ab 1. Dezember 2022</w:t>
            </w:r>
          </w:p>
        </w:tc>
        <w:tc>
          <w:tcPr>
            <w:tcW w:w="1709" w:type="dxa"/>
            <w:tcBorders>
              <w:top w:val="single" w:sz="5" w:space="0" w:color="000000"/>
              <w:left w:val="single" w:sz="5" w:space="0" w:color="000000"/>
              <w:bottom w:val="single" w:sz="5" w:space="0" w:color="000000"/>
              <w:right w:val="single" w:sz="5" w:space="0" w:color="000000"/>
            </w:tcBorders>
          </w:tcPr>
          <w:p w14:paraId="5F668079"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1 502,08 €</w:t>
            </w:r>
          </w:p>
        </w:tc>
      </w:tr>
      <w:tr w:rsidR="0023703F" w14:paraId="17F701D5" w14:textId="77777777">
        <w:trPr>
          <w:trHeight w:hRule="exact" w:val="389"/>
        </w:trPr>
        <w:tc>
          <w:tcPr>
            <w:tcW w:w="3974" w:type="dxa"/>
            <w:tcBorders>
              <w:top w:val="single" w:sz="5" w:space="0" w:color="000000"/>
              <w:left w:val="single" w:sz="5" w:space="0" w:color="000000"/>
              <w:bottom w:val="single" w:sz="5" w:space="0" w:color="000000"/>
              <w:right w:val="single" w:sz="5" w:space="0" w:color="000000"/>
            </w:tcBorders>
          </w:tcPr>
          <w:p w14:paraId="27B69896"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ab 1. November 2024</w:t>
            </w:r>
          </w:p>
        </w:tc>
        <w:tc>
          <w:tcPr>
            <w:tcW w:w="1709" w:type="dxa"/>
            <w:tcBorders>
              <w:top w:val="single" w:sz="5" w:space="0" w:color="000000"/>
              <w:left w:val="single" w:sz="5" w:space="0" w:color="000000"/>
              <w:bottom w:val="single" w:sz="5" w:space="0" w:color="000000"/>
              <w:right w:val="single" w:sz="5" w:space="0" w:color="000000"/>
            </w:tcBorders>
          </w:tcPr>
          <w:p w14:paraId="23087ED9"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1 602,08 €</w:t>
            </w:r>
          </w:p>
        </w:tc>
      </w:tr>
      <w:tr w:rsidR="0023703F" w14:paraId="2ECDA4AD" w14:textId="77777777">
        <w:trPr>
          <w:trHeight w:hRule="exact" w:val="388"/>
        </w:trPr>
        <w:tc>
          <w:tcPr>
            <w:tcW w:w="3974" w:type="dxa"/>
            <w:tcBorders>
              <w:top w:val="single" w:sz="5" w:space="0" w:color="000000"/>
              <w:left w:val="single" w:sz="5" w:space="0" w:color="000000"/>
              <w:bottom w:val="single" w:sz="5" w:space="0" w:color="000000"/>
              <w:right w:val="single" w:sz="5" w:space="0" w:color="000000"/>
            </w:tcBorders>
          </w:tcPr>
          <w:p w14:paraId="7A0E084A"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ab 1. Februar 2025</w:t>
            </w:r>
          </w:p>
        </w:tc>
        <w:tc>
          <w:tcPr>
            <w:tcW w:w="1709" w:type="dxa"/>
            <w:tcBorders>
              <w:top w:val="single" w:sz="5" w:space="0" w:color="000000"/>
              <w:left w:val="single" w:sz="5" w:space="0" w:color="000000"/>
              <w:bottom w:val="single" w:sz="5" w:space="0" w:color="000000"/>
              <w:right w:val="single" w:sz="5" w:space="0" w:color="000000"/>
            </w:tcBorders>
          </w:tcPr>
          <w:p w14:paraId="0760FCC4" w14:textId="77777777" w:rsidR="0023703F" w:rsidRDefault="00EC1DA2">
            <w:pPr>
              <w:pStyle w:val="Tabellenberschrift"/>
              <w:rPr>
                <w:rFonts w:eastAsia="Times New Roman" w:cs="Times New Roman"/>
                <w:b w:val="0"/>
                <w:szCs w:val="20"/>
                <w:lang w:eastAsia="de-DE"/>
              </w:rPr>
            </w:pPr>
            <w:r>
              <w:rPr>
                <w:rFonts w:eastAsia="Times New Roman" w:cs="Times New Roman"/>
                <w:b w:val="0"/>
                <w:szCs w:val="20"/>
                <w:lang w:eastAsia="de-DE"/>
              </w:rPr>
              <w:t>1 652,08 €</w:t>
            </w:r>
          </w:p>
        </w:tc>
      </w:tr>
    </w:tbl>
    <w:p w14:paraId="2233408A" w14:textId="77777777" w:rsidR="0023703F" w:rsidRDefault="00EC1DA2">
      <w:pPr>
        <w:pStyle w:val="MBL1Listennummer"/>
        <w:tabs>
          <w:tab w:val="clear" w:pos="1021"/>
        </w:tabs>
      </w:pPr>
      <w:r>
        <w:t>2.</w:t>
      </w:r>
      <w:r>
        <w:tab/>
      </w:r>
      <w:r>
        <w:rPr>
          <w:vertAlign w:val="superscript"/>
        </w:rPr>
        <w:t>1</w:t>
      </w:r>
      <w:r>
        <w:t xml:space="preserve">Art. 3 Abs. 5 Satz 2 SiGjurVD bestimmt das auf die Unterhaltsbeihilfe anzuwendende Recht, gewährt jedoch selbst keine Leistungen, die über Art. 3 Abs. 1 Satz 2 SiGjurVD hinausgehen. </w:t>
      </w:r>
      <w:r>
        <w:rPr>
          <w:vertAlign w:val="superscript"/>
        </w:rPr>
        <w:t>2</w:t>
      </w:r>
      <w:r>
        <w:t>Auslandsdienstbezüge nach Art. 38 stehen Rechtsreferendaren und Rechtsreferendarinnen daher nicht zu, da sie in der abschließenden Aufzählung des Art. 3 Abs. 1 Satz 2 SiGjurVD nicht enthalten sind.</w:t>
      </w:r>
    </w:p>
    <w:p w14:paraId="233FB0BF" w14:textId="77777777" w:rsidR="0023703F" w:rsidRDefault="00EC1DA2">
      <w:pPr>
        <w:pStyle w:val="MBL1Listennummer"/>
        <w:tabs>
          <w:tab w:val="clear" w:pos="1021"/>
        </w:tabs>
        <w:rPr>
          <w:rFonts w:eastAsia="Arial" w:cs="Arial"/>
          <w:color w:val="000000"/>
          <w:sz w:val="24"/>
          <w:szCs w:val="24"/>
        </w:rPr>
      </w:pPr>
      <w:r>
        <w:t>3.</w:t>
      </w:r>
      <w:r>
        <w:tab/>
        <w:t xml:space="preserve">Art. 76 (Anwärterbezüge nach Ablegung der Qualifikationsprüfung) findet auf die Unterhaltsbeihilfe entsprechende </w:t>
      </w:r>
      <w:r>
        <w:t>Anwendung.</w:t>
      </w:r>
      <w:r>
        <w:rPr>
          <w:rFonts w:eastAsia="Arial" w:cs="Arial"/>
          <w:color w:val="000000"/>
          <w:sz w:val="24"/>
          <w:szCs w:val="24"/>
        </w:rPr>
        <w:br w:type="page"/>
      </w:r>
    </w:p>
    <w:p w14:paraId="5D6C5538" w14:textId="77777777" w:rsidR="0023703F" w:rsidRDefault="00EC1DA2">
      <w:pPr>
        <w:pStyle w:val="MBLTextEinzug18"/>
        <w:jc w:val="right"/>
      </w:pPr>
      <w:r>
        <w:lastRenderedPageBreak/>
        <w:t>Anlage 3</w:t>
      </w:r>
    </w:p>
    <w:p w14:paraId="200E2A46" w14:textId="77777777" w:rsidR="0023703F" w:rsidRDefault="00EC1DA2">
      <w:pPr>
        <w:pStyle w:val="MBL03MitteilungsartErlStelle"/>
      </w:pPr>
      <w:r>
        <w:t>Benutzung von Dienstkraftwagen zu Privatfahrten</w:t>
      </w:r>
    </w:p>
    <w:p w14:paraId="5A788C9B" w14:textId="77777777" w:rsidR="0023703F" w:rsidRDefault="00EC1DA2">
      <w:pPr>
        <w:pStyle w:val="MBL1Listennummer"/>
      </w:pPr>
      <w:r>
        <w:t>1.</w:t>
      </w:r>
      <w:r>
        <w:tab/>
      </w:r>
      <w:r>
        <w:rPr>
          <w:vertAlign w:val="superscript"/>
        </w:rPr>
        <w:t>1</w:t>
      </w:r>
      <w:r>
        <w:t xml:space="preserve">Privatfahrten mit Dienstkraftwagen dürfen nur in besonders begründeten Ausnahmefällen mit Genehmigung des Behördenleiters oder der Behördenleiterin, von diesen nur mit Genehmigung ihrer Dienstvorgesetzten ausgeführt werden. </w:t>
      </w:r>
      <w:r>
        <w:rPr>
          <w:vertAlign w:val="superscript"/>
        </w:rPr>
        <w:t>2</w:t>
      </w:r>
      <w:r>
        <w:t xml:space="preserve">Privatfahrten sind Fahrten, die nicht der Erledigung von Dienstgeschäften dienen. </w:t>
      </w:r>
      <w:r>
        <w:rPr>
          <w:vertAlign w:val="superscript"/>
        </w:rPr>
        <w:t>3</w:t>
      </w:r>
      <w:r>
        <w:t xml:space="preserve">Zu den Privatfahrten gehören auch die Fahrten zwischen Wohnung und Dienststelle. </w:t>
      </w:r>
      <w:r>
        <w:rPr>
          <w:vertAlign w:val="superscript"/>
        </w:rPr>
        <w:t>4</w:t>
      </w:r>
      <w:r>
        <w:t>Im Zweifelsfall entscheidet über den Charakter einer Fahrt als Dienst- oder Privatfahrt der oder die für die Genehmigung</w:t>
      </w:r>
      <w:r>
        <w:t xml:space="preserve"> zuständige Vorgesetzte. </w:t>
      </w:r>
      <w:r>
        <w:rPr>
          <w:vertAlign w:val="superscript"/>
        </w:rPr>
        <w:t>5</w:t>
      </w:r>
      <w:r>
        <w:t>Für den Fahrer oder die Fahrerin des Dienstkraftwagens sind die vorgenannten Privatfahrten Dienstfahrten.</w:t>
      </w:r>
    </w:p>
    <w:p w14:paraId="5DB6F398" w14:textId="77777777" w:rsidR="0023703F" w:rsidRDefault="00EC1DA2">
      <w:pPr>
        <w:pStyle w:val="MBL1Listennummer"/>
      </w:pPr>
      <w:r>
        <w:t>2.</w:t>
      </w:r>
      <w:r>
        <w:tab/>
        <w:t xml:space="preserve">a) </w:t>
      </w:r>
      <w:r>
        <w:rPr>
          <w:vertAlign w:val="superscript"/>
        </w:rPr>
        <w:t>1</w:t>
      </w:r>
      <w:r>
        <w:t xml:space="preserve">Die Genehmigung ist grundsätzlich vor Antritt der Fahrt einzuholen. </w:t>
      </w:r>
      <w:r>
        <w:rPr>
          <w:vertAlign w:val="superscript"/>
        </w:rPr>
        <w:t>2</w:t>
      </w:r>
      <w:r>
        <w:t>Soll die Genehmigung für einen längeren Zeitraum gelten, so darf dieser zwölf Monate nicht übersteigen; die Genehmigung bedarf der Schriftform.</w:t>
      </w:r>
    </w:p>
    <w:p w14:paraId="4EABED87" w14:textId="77777777" w:rsidR="0023703F" w:rsidRDefault="00EC1DA2">
      <w:pPr>
        <w:pStyle w:val="MBLTextEinzug18"/>
      </w:pPr>
      <w:r>
        <w:t xml:space="preserve">b) Die Mitnahme oder Beförderung von Angehörigen ist nur in Notfällen, zum </w:t>
      </w:r>
      <w:r>
        <w:t>Beispiel bei plötzlicher Erkrankung, bei Unglücksfällen oder bei öffentlichen Notständen, zulässig.</w:t>
      </w:r>
    </w:p>
    <w:p w14:paraId="34C42FAE" w14:textId="77777777" w:rsidR="0023703F" w:rsidRDefault="00EC1DA2">
      <w:pPr>
        <w:pStyle w:val="MBL1Listennummer"/>
      </w:pPr>
      <w:r>
        <w:t>3.</w:t>
      </w:r>
      <w:r>
        <w:tab/>
        <w:t>Für die Leiter beziehungsweise Leiterinnen von Behörden und Gerichten sowie für die Kanzler beziehungsweise Kanzlerinnen der Hochschulen in einem Amt der Besoldungsgruppe B 4 bis B 10 beziehungsweise R 4 bis R 9 gilt die Genehmigung zu Fahrten zwischen Wohnung und Dienststelle als allgemein erteilt.</w:t>
      </w:r>
    </w:p>
    <w:p w14:paraId="656605AB" w14:textId="77777777" w:rsidR="0023703F" w:rsidRDefault="00EC1DA2">
      <w:pPr>
        <w:pStyle w:val="MBLTextEinzug18"/>
      </w:pPr>
      <w:r>
        <w:t>Zur unentgeltlichen Benutzung von Dienstkraftwagen zu Fahrten zwischen Wohnung und Dienststelle sind der Direktor beziehungsweise die Direktorin des Landtagsamts, der Präsident beziehungsweise die Präsidentin des Obersten Rechnungshofs sowie die Amtschefs beziehungsweise Amtschefinnen und Ministerialdirektoren beziehungsweise Ministerialdirektorinnen der Staatskanzlei und der Staatsministerien beziehungsweise eines Mitglieds der Staatsregierung, dem nach Art. 50 Satz 1 der Verfassung eine Sonderaufgabe zuge</w:t>
      </w:r>
      <w:r>
        <w:t>wiesen ist, berechtigt.</w:t>
      </w:r>
    </w:p>
    <w:p w14:paraId="15F45AB3" w14:textId="77777777" w:rsidR="0023703F" w:rsidRDefault="00EC1DA2">
      <w:pPr>
        <w:pStyle w:val="MBLTextEinzug18"/>
      </w:pPr>
      <w:r>
        <w:t>Angehörige dieser Beamten und Beamtinnen dürfen den Dienstkraftwagen auch benutzen, wenn sie sich in deren Begleitung befinden oder wenn die Fahrt im Zusammenhang mit der Wahrnehmung dienstlicher Obliegenheiten steht.</w:t>
      </w:r>
    </w:p>
    <w:p w14:paraId="5A4835E1" w14:textId="77777777" w:rsidR="0023703F" w:rsidRDefault="00EC1DA2">
      <w:pPr>
        <w:pStyle w:val="MBLTextEinzug18"/>
      </w:pPr>
      <w:r>
        <w:rPr>
          <w:vertAlign w:val="superscript"/>
        </w:rPr>
        <w:t>1</w:t>
      </w:r>
      <w:r>
        <w:t xml:space="preserve">Die obersten Dienstbehörden können die unentgeltliche Benutzung von Dienstkraftwagen für Fahrten zwischen Wohnung und Dienststelle darüber hinaus für besonders sicherheitsgefährdete Personen zulassen. </w:t>
      </w:r>
      <w:r>
        <w:rPr>
          <w:vertAlign w:val="superscript"/>
        </w:rPr>
        <w:t>2</w:t>
      </w:r>
      <w:r>
        <w:t>Die Bewertung der besonderen Gefährdung im Einzelfall obliegt dem für den Hauptwohnsitz des Beamten beziehungsweise der Beamtin zuständigen Polizeipräsidium.</w:t>
      </w:r>
    </w:p>
    <w:p w14:paraId="1F47E310" w14:textId="77777777" w:rsidR="0023703F" w:rsidRDefault="00EC1DA2">
      <w:pPr>
        <w:pStyle w:val="MBL1Listennummer"/>
      </w:pPr>
      <w:r>
        <w:t>4.</w:t>
      </w:r>
      <w:r>
        <w:tab/>
        <w:t>Der Sachbezugswert für die Nutzung von Dienstkraftwagen zu Privatfahrten und seine Anrechnung auf die Besoldung bestimmt sich nach der Verordnung über Sachbezugswerte und ihre Anrechnung auf die Besoldung (Bayerische Sachbezugsverordnung – BaySachbezV vom 21. Juli 2011 (GVBl S. 396, BayRS 2032-2-5-F) in der jeweils geltenden Fassung.</w:t>
      </w:r>
    </w:p>
    <w:p w14:paraId="23DEACFD" w14:textId="77777777" w:rsidR="0023703F" w:rsidRDefault="00EC1DA2">
      <w:pPr>
        <w:pStyle w:val="MBL1Listennummer"/>
      </w:pPr>
      <w:r>
        <w:t>5.</w:t>
      </w:r>
      <w:r>
        <w:tab/>
        <w:t>Die Benutzung von Dienstkraftwagen zu Vergnügungsfahrten, zum Beispiel Sonntagsausflüge oder Urlaubsreisen, ist nicht gestattet.</w:t>
      </w:r>
    </w:p>
    <w:p w14:paraId="309F2706" w14:textId="77777777" w:rsidR="0023703F" w:rsidRDefault="00EC1DA2">
      <w:pPr>
        <w:pStyle w:val="MBL1Listennummer"/>
      </w:pPr>
      <w:r>
        <w:t>6.</w:t>
      </w:r>
      <w:r>
        <w:tab/>
        <w:t>Die Besteuerung des sich aus der privaten Nutzung des Dienstkraftwagens ergebenden geldwerten Vorteils richtet sich nach allgemeinen Steuervorschriften.</w:t>
      </w:r>
    </w:p>
    <w:p w14:paraId="64A8E519" w14:textId="77777777" w:rsidR="0023703F" w:rsidRDefault="00EC1DA2">
      <w:pPr>
        <w:pStyle w:val="MBL1Listennummer"/>
      </w:pPr>
      <w:r>
        <w:t>7.</w:t>
      </w:r>
      <w:r>
        <w:tab/>
        <w:t>Im Übrigen wird auf § 34 der Allgemeinen Geschäftsordnung für die Behörden des Freistaates Bayern (AGO) hingewiesen.</w:t>
      </w:r>
    </w:p>
    <w:p w14:paraId="3E69DAB5" w14:textId="77777777" w:rsidR="0023703F" w:rsidRDefault="00EC1DA2">
      <w:pPr>
        <w:spacing w:after="120" w:line="360" w:lineRule="auto"/>
        <w:ind w:right="150"/>
        <w:rPr>
          <w:rStyle w:val="printcontenta"/>
          <w:rFonts w:eastAsia="Arial" w:cs="Arial"/>
          <w:color w:val="BD2826"/>
          <w:sz w:val="24"/>
          <w:szCs w:val="24"/>
          <w:u w:val="single" w:color="BD2826"/>
        </w:rPr>
      </w:pPr>
      <w:r>
        <w:rPr>
          <w:rStyle w:val="printcontenta"/>
          <w:rFonts w:eastAsia="Arial" w:cs="Arial"/>
          <w:color w:val="BD2826"/>
          <w:sz w:val="24"/>
          <w:szCs w:val="24"/>
          <w:u w:val="single" w:color="BD2826"/>
        </w:rPr>
        <w:br w:type="page"/>
      </w:r>
    </w:p>
    <w:p w14:paraId="7DF8176F" w14:textId="77777777" w:rsidR="0023703F" w:rsidRDefault="00EC1DA2">
      <w:pPr>
        <w:pStyle w:val="MBLTextEinzug18"/>
        <w:jc w:val="right"/>
      </w:pPr>
      <w:r>
        <w:lastRenderedPageBreak/>
        <w:t>Anlage 4</w:t>
      </w:r>
    </w:p>
    <w:p w14:paraId="31A7FAAE" w14:textId="77777777" w:rsidR="0023703F" w:rsidRDefault="00EC1DA2">
      <w:pPr>
        <w:pStyle w:val="MBL03MitteilungsartErlStelle"/>
      </w:pPr>
      <w:r>
        <w:t>Entgelt für Hausdienstgeschäfte</w:t>
      </w:r>
    </w:p>
    <w:p w14:paraId="1448BAB5" w14:textId="77777777" w:rsidR="0023703F" w:rsidRDefault="00EC1DA2">
      <w:pPr>
        <w:pStyle w:val="MBL1Listennummer"/>
        <w:numPr>
          <w:ilvl w:val="0"/>
          <w:numId w:val="17"/>
        </w:numPr>
        <w:tabs>
          <w:tab w:val="clear" w:pos="720"/>
          <w:tab w:val="num" w:pos="1021"/>
        </w:tabs>
      </w:pPr>
      <w:r>
        <w:rPr>
          <w:vertAlign w:val="superscript"/>
        </w:rPr>
        <w:t>1</w:t>
      </w:r>
      <w:r>
        <w:t xml:space="preserve">Die Besorgung von Hausarbeiten auf Dienstgrundstücken und die Bedienung von Zentralheizungen in Dienstgebäuden können ausnahmsweise einzelnen Beamten oder Beamtinnen – in der Regel der ersten Qualifikationsebene – als Nebenbeschäftigung gegen Entgelt übertragen werden, wenn die Arbeiten bei voller Auslastung des Beamten oder der Beamtin im Hauptamt nicht zu den Dienstobliegenheiten gehören und auf andere Weise eine geeignete Arbeitskraft nicht gewonnen werden kann. </w:t>
      </w:r>
      <w:r>
        <w:rPr>
          <w:vertAlign w:val="superscript"/>
        </w:rPr>
        <w:t>2</w:t>
      </w:r>
      <w:r>
        <w:t>Die Übertragung der genannten Arbeiten al</w:t>
      </w:r>
      <w:r>
        <w:t xml:space="preserve">s Nebenbeschäftigung ist auf besonders begründete Ausnahmefälle zu beschränken. </w:t>
      </w:r>
      <w:r>
        <w:rPr>
          <w:vertAlign w:val="superscript"/>
        </w:rPr>
        <w:t>3</w:t>
      </w:r>
      <w:r>
        <w:t xml:space="preserve">Sie erfolgt in einem gesonderten Arbeitsvertrag. </w:t>
      </w:r>
      <w:r>
        <w:rPr>
          <w:vertAlign w:val="superscript"/>
        </w:rPr>
        <w:t>4</w:t>
      </w:r>
      <w:r>
        <w:t>Satz 1 gilt nicht für Beamte beziehungsweise Beamtinnen auf Widerruf im Vorbereitungsdienst.</w:t>
      </w:r>
    </w:p>
    <w:p w14:paraId="452F6EE5" w14:textId="77777777" w:rsidR="0023703F" w:rsidRDefault="00EC1DA2">
      <w:pPr>
        <w:pStyle w:val="MBL1Listennummer"/>
        <w:numPr>
          <w:ilvl w:val="0"/>
          <w:numId w:val="17"/>
        </w:numPr>
        <w:tabs>
          <w:tab w:val="clear" w:pos="720"/>
          <w:tab w:val="num" w:pos="1021"/>
        </w:tabs>
      </w:pPr>
      <w:r>
        <w:rPr>
          <w:vertAlign w:val="superscript"/>
        </w:rPr>
        <w:t>1</w:t>
      </w:r>
      <w:r>
        <w:t xml:space="preserve">Entgeltfähig ist nur die Arbeit, die neben der regelmäßigen Arbeitszeit des Beamten oder der Beamtin geleistet werden muss. </w:t>
      </w:r>
      <w:r>
        <w:rPr>
          <w:vertAlign w:val="superscript"/>
        </w:rPr>
        <w:t>2</w:t>
      </w:r>
      <w:r>
        <w:t xml:space="preserve">Bei Dienststellen mit gleitender Arbeitszeit ist die Sollzeit des Beamten oder der Beamtin um die für die Nebenbeschäftigung festgelegte Arbeitszeit zu erhöhen. </w:t>
      </w:r>
      <w:r>
        <w:rPr>
          <w:vertAlign w:val="superscript"/>
        </w:rPr>
        <w:t>3</w:t>
      </w:r>
      <w:r>
        <w:t xml:space="preserve">Die Regelungen über die Arbeitszeiterfassung sind bei der Ausübung der Nebenbeschäftigung anzuwenden. </w:t>
      </w:r>
      <w:r>
        <w:rPr>
          <w:vertAlign w:val="superscript"/>
        </w:rPr>
        <w:t>4</w:t>
      </w:r>
      <w:r>
        <w:t>Die zu vergütende Arbeitszeit ist nach Lage der Verhältnisse im Einzelfall auf das wirklich notwendige Maß zu beschränken.</w:t>
      </w:r>
      <w:r>
        <w:t xml:space="preserve"> </w:t>
      </w:r>
      <w:r>
        <w:rPr>
          <w:vertAlign w:val="superscript"/>
        </w:rPr>
        <w:t>5</w:t>
      </w:r>
      <w:r>
        <w:t>Sie soll nicht mehr als acht Stunden in der Woche betragen (Art. 81 Abs. 3 Satz 3 BayBG).</w:t>
      </w:r>
    </w:p>
    <w:p w14:paraId="47BE296C" w14:textId="77777777" w:rsidR="0023703F" w:rsidRDefault="00EC1DA2">
      <w:pPr>
        <w:pStyle w:val="MBL1Listennummer"/>
        <w:numPr>
          <w:ilvl w:val="0"/>
          <w:numId w:val="17"/>
        </w:numPr>
        <w:tabs>
          <w:tab w:val="clear" w:pos="720"/>
          <w:tab w:val="num" w:pos="1021"/>
        </w:tabs>
      </w:pPr>
      <w:r>
        <w:t>Wegen der Einzelheiten der zu beachtenden arbeits-, tarif- und sozialversicherungsrechtlichen Regelungen wird auf folgendes verwiesen.</w:t>
      </w:r>
    </w:p>
    <w:p w14:paraId="6547F317" w14:textId="77777777" w:rsidR="0023703F" w:rsidRDefault="00EC1DA2">
      <w:pPr>
        <w:pStyle w:val="MBL11Listennummer"/>
        <w:tabs>
          <w:tab w:val="num" w:pos="1021"/>
        </w:tabs>
        <w:ind w:left="1021" w:hanging="1021"/>
      </w:pPr>
      <w:r>
        <w:t>3.1</w:t>
      </w:r>
      <w:r>
        <w:tab/>
        <w:t>Als Entgelt für Hausdienstgeschäfte können je Arbeitsstunde gewährt werden für</w:t>
      </w:r>
    </w:p>
    <w:p w14:paraId="1445B7EA" w14:textId="77777777" w:rsidR="0023703F" w:rsidRDefault="00EC1DA2">
      <w:pPr>
        <w:pStyle w:val="MBLSpiegelstrich18"/>
        <w:numPr>
          <w:ilvl w:val="0"/>
          <w:numId w:val="18"/>
        </w:numPr>
        <w:tabs>
          <w:tab w:val="clear" w:pos="576"/>
        </w:tabs>
        <w:ind w:left="1305" w:hanging="284"/>
      </w:pPr>
      <w:r>
        <w:t>Hausarbeiten auf Dienstgrundstücken der auf eine Stunde entfallende Anteil des Tabellenentgelts der Stufe 3 der Entgeltgruppe 2 TV-L,</w:t>
      </w:r>
    </w:p>
    <w:p w14:paraId="51AD3777" w14:textId="77777777" w:rsidR="0023703F" w:rsidRDefault="00EC1DA2">
      <w:pPr>
        <w:pStyle w:val="MBLSpiegelstrich18"/>
        <w:numPr>
          <w:ilvl w:val="0"/>
          <w:numId w:val="18"/>
        </w:numPr>
        <w:tabs>
          <w:tab w:val="clear" w:pos="576"/>
        </w:tabs>
        <w:ind w:left="1305" w:hanging="284"/>
      </w:pPr>
      <w:r>
        <w:t xml:space="preserve">das Bedienen von Zentralheizungen in Dienstgebäuden, der auf eine Stunde </w:t>
      </w:r>
      <w:r>
        <w:t>entfallende Anteil des Tabellenentgelts der Stufe 4 der Entgeltgruppe 2 TV-L.</w:t>
      </w:r>
    </w:p>
    <w:p w14:paraId="7D35B78E" w14:textId="77777777" w:rsidR="0023703F" w:rsidRDefault="00EC1DA2">
      <w:pPr>
        <w:pStyle w:val="MBL11Listennummer"/>
        <w:tabs>
          <w:tab w:val="num" w:pos="1021"/>
        </w:tabs>
        <w:ind w:left="1021" w:hanging="1021"/>
      </w:pPr>
      <w:r>
        <w:t>3.2</w:t>
      </w:r>
      <w:r>
        <w:tab/>
        <w:t>Das Entgelt für Hausdienstgeschäfte kann unter Zugrundelegung der vergütungsfähigen Arbeitszeit, wie sie für die Dauer der Nebenbeschäftigung voraussichtlich anfallen wird, pauschaliert und jeweils am letzten Tag des Monats für den laufenden Monat gezahlt werden.</w:t>
      </w:r>
    </w:p>
    <w:p w14:paraId="10CFAEEF" w14:textId="77777777" w:rsidR="0023703F" w:rsidRDefault="00EC1DA2">
      <w:pPr>
        <w:pStyle w:val="MBL11Listennummer"/>
        <w:tabs>
          <w:tab w:val="num" w:pos="1021"/>
        </w:tabs>
        <w:ind w:left="1021" w:hanging="1021"/>
      </w:pPr>
      <w:r>
        <w:t>3.3</w:t>
      </w:r>
      <w:r>
        <w:tab/>
      </w:r>
      <w:r>
        <w:rPr>
          <w:vertAlign w:val="superscript"/>
        </w:rPr>
        <w:t>1</w:t>
      </w:r>
      <w:r>
        <w:t xml:space="preserve">Bei der Pauschalierung ist zu berücksichtigen, dass eine Arbeitsleistung während des Erholungsurlaubs nicht erfolgt. </w:t>
      </w:r>
      <w:r>
        <w:rPr>
          <w:vertAlign w:val="superscript"/>
        </w:rPr>
        <w:t>2</w:t>
      </w:r>
      <w:r>
        <w:t xml:space="preserve">Das Entgelt für Hausdienstgeschäfte kann daher für die Zeit einer Unterbrechung der Nebenbeschäftigung durch Einbringen des Erholungsurlaubs fortgezahlt werden. </w:t>
      </w:r>
      <w:r>
        <w:rPr>
          <w:vertAlign w:val="superscript"/>
        </w:rPr>
        <w:t>3</w:t>
      </w:r>
      <w:r>
        <w:t xml:space="preserve">Im Krankheitsfall ist das Entgelt für Hausdienstgeschäfte entsprechend den gesetzlichen Bestimmungen fortzuzahlen. </w:t>
      </w:r>
      <w:r>
        <w:rPr>
          <w:vertAlign w:val="superscript"/>
        </w:rPr>
        <w:t>4</w:t>
      </w:r>
      <w:r>
        <w:t>Soweit dem oder der Beschäftigten ausschließlich das Bedienen von Heizungen obliegt, kann das Entgelt für Hausdien</w:t>
      </w:r>
      <w:r>
        <w:t xml:space="preserve">stgeschäfte nur für die Dauer der regelmäßigen Heizzeit (1. Oktober bis 30. April) gewährt werden. </w:t>
      </w:r>
      <w:r>
        <w:rPr>
          <w:vertAlign w:val="superscript"/>
        </w:rPr>
        <w:t>5</w:t>
      </w:r>
      <w:r>
        <w:t xml:space="preserve">Aufgrund der Witterungsverhältnisse an Tagen vor und nach der Heizzeit kann die Zahlung entsprechend früher aufgenommen beziehungsweise verlängert werden. </w:t>
      </w:r>
      <w:r>
        <w:rPr>
          <w:vertAlign w:val="superscript"/>
        </w:rPr>
        <w:t>6</w:t>
      </w:r>
      <w:r>
        <w:t xml:space="preserve">Bei Beschäftigten, die Heizungsanlagen, die nur einer regelmäßigen, aber ganzjährigen Überwachung bedürfen, zu bedienen haben, ist nach Ablauf eines Jahres zu prüfen, ob die vereinbarte Arbeitszeit den tatsächlichen Verhältnissen entspricht. </w:t>
      </w:r>
      <w:r>
        <w:rPr>
          <w:vertAlign w:val="superscript"/>
        </w:rPr>
        <w:t>7</w:t>
      </w:r>
      <w:r>
        <w:t>Bei wesentlic</w:t>
      </w:r>
      <w:r>
        <w:t>her Änderung (zum Beispiel neue Heizanlage, Verringerung der aufgewendeten Arbeitszeit) ist die Arbeitszeit mit Wirkung für die Zukunft den tatsächlichen Verhältnissen anzupassen.</w:t>
      </w:r>
    </w:p>
    <w:p w14:paraId="0A76D37B" w14:textId="77777777" w:rsidR="0023703F" w:rsidRDefault="00EC1DA2">
      <w:pPr>
        <w:pStyle w:val="MBL11Listennummer"/>
        <w:tabs>
          <w:tab w:val="num" w:pos="1021"/>
        </w:tabs>
        <w:ind w:left="1021" w:hanging="1021"/>
      </w:pPr>
      <w:r>
        <w:t>3.4</w:t>
      </w:r>
      <w:r>
        <w:tab/>
      </w:r>
      <w:r>
        <w:rPr>
          <w:vertAlign w:val="superscript"/>
        </w:rPr>
        <w:t>1</w:t>
      </w:r>
      <w:r>
        <w:t xml:space="preserve">Das Entgelt für Hausdienstgeschäfte ist grundsätzlich nach § 10 Abs. 1 Satz 2 BayNV voll ablieferungspflichtig. </w:t>
      </w:r>
      <w:r>
        <w:rPr>
          <w:vertAlign w:val="superscript"/>
        </w:rPr>
        <w:t>2</w:t>
      </w:r>
      <w:r>
        <w:t>Wegen der Bewilligung einer Ausnahme von der Ablieferungspflicht nach § 11 Abs. 1 Nr. 11 BayNV wird auf Abschnitt 10 Nr. 10 der VV-BeamtR hingewiesen.</w:t>
      </w:r>
    </w:p>
    <w:p w14:paraId="0B9BC232" w14:textId="77777777" w:rsidR="0023703F" w:rsidRDefault="00EC1DA2">
      <w:pPr>
        <w:pStyle w:val="MBL11Listennummer"/>
        <w:tabs>
          <w:tab w:val="num" w:pos="1021"/>
        </w:tabs>
        <w:ind w:left="1021" w:hanging="1021"/>
      </w:pPr>
      <w:r>
        <w:t>3.5</w:t>
      </w:r>
      <w:r>
        <w:tab/>
      </w:r>
      <w:r>
        <w:rPr>
          <w:vertAlign w:val="superscript"/>
        </w:rPr>
        <w:t>1</w:t>
      </w:r>
      <w:r>
        <w:t xml:space="preserve">Die sozialversicherungsrechtliche Behandlung richtet sich danach, ob die Nebenbeschäftigung geringfügig oder nicht geringfügig im Sinne des § 8 Abs. 1 Nr. 1 SGB IV ist. </w:t>
      </w:r>
      <w:r>
        <w:rPr>
          <w:vertAlign w:val="superscript"/>
        </w:rPr>
        <w:t>2</w:t>
      </w:r>
      <w:r>
        <w:t xml:space="preserve">Ob eine geringfügig entlohnte Beschäftigung vorliegt und wie die Nebenbeschäftigung sozialversicherungsrechtlich zu behandeln ist, entscheidet die zuständige Bezügestelle. </w:t>
      </w:r>
      <w:r>
        <w:rPr>
          <w:vertAlign w:val="superscript"/>
        </w:rPr>
        <w:t>3</w:t>
      </w:r>
      <w:r>
        <w:t>Hierzu wird auf Folgendes hingewiesen:</w:t>
      </w:r>
    </w:p>
    <w:p w14:paraId="7175A797" w14:textId="77777777" w:rsidR="0023703F" w:rsidRDefault="00EC1DA2">
      <w:pPr>
        <w:pStyle w:val="MBL11Listennummer"/>
        <w:tabs>
          <w:tab w:val="num" w:pos="1021"/>
        </w:tabs>
        <w:ind w:left="1021" w:hanging="1021"/>
      </w:pPr>
      <w:r>
        <w:lastRenderedPageBreak/>
        <w:t xml:space="preserve">3.5.1 </w:t>
      </w:r>
      <w:r>
        <w:tab/>
        <w:t>Eine nicht geringfügig entlohnte Beschäftigung ist sozialversicherungsrechtlich wie folgt zu behandeln:</w:t>
      </w:r>
    </w:p>
    <w:p w14:paraId="49AB4B3C" w14:textId="77777777" w:rsidR="0023703F" w:rsidRDefault="00EC1DA2">
      <w:pPr>
        <w:pStyle w:val="MBLSpiegelstrich18"/>
        <w:ind w:left="1305" w:hanging="284"/>
      </w:pPr>
      <w:r>
        <w:rPr>
          <w:rFonts w:eastAsia="Arial" w:cs="Arial"/>
          <w:color w:val="000000"/>
        </w:rPr>
        <w:t>–</w:t>
      </w:r>
      <w:r>
        <w:rPr>
          <w:rFonts w:eastAsia="Arial" w:cs="Arial"/>
          <w:color w:val="000000"/>
        </w:rPr>
        <w:tab/>
      </w:r>
      <w:r>
        <w:t>Die Hausdiensttätigkeit unterliegt der Arbeitslosenversicherungspflicht.</w:t>
      </w:r>
    </w:p>
    <w:p w14:paraId="4B720E8B" w14:textId="77777777" w:rsidR="0023703F" w:rsidRDefault="00EC1DA2">
      <w:pPr>
        <w:pStyle w:val="MBLSpiegelstrich18"/>
        <w:ind w:left="1305" w:hanging="284"/>
      </w:pPr>
      <w:r>
        <w:t>–</w:t>
      </w:r>
      <w:r>
        <w:tab/>
      </w:r>
      <w:r>
        <w:rPr>
          <w:vertAlign w:val="superscript"/>
        </w:rPr>
        <w:t>1</w:t>
      </w:r>
      <w:r>
        <w:t xml:space="preserve">Es besteht Krankenversicherungsfreiheit (vergleiche § 6 Abs. 1 Nr. 2 SGB V in Verbindung mit § 6 Abs. 3 Satz 1 SGB V). </w:t>
      </w:r>
      <w:r>
        <w:rPr>
          <w:vertAlign w:val="superscript"/>
        </w:rPr>
        <w:t>2</w:t>
      </w:r>
      <w:r>
        <w:t>Die Pflegeversicherung richtet sich individuell nach der jeweiligen Mitgliedschaft in der Krankenversicherung.</w:t>
      </w:r>
    </w:p>
    <w:p w14:paraId="71A4CADA" w14:textId="77777777" w:rsidR="0023703F" w:rsidRDefault="00EC1DA2">
      <w:pPr>
        <w:pStyle w:val="MBLSpiegelstrich18"/>
        <w:ind w:left="1305" w:hanging="284"/>
      </w:pPr>
      <w:r>
        <w:t>–</w:t>
      </w:r>
      <w:r>
        <w:tab/>
      </w:r>
      <w:r>
        <w:rPr>
          <w:vertAlign w:val="superscript"/>
        </w:rPr>
        <w:t>1</w:t>
      </w:r>
      <w:r>
        <w:t xml:space="preserve">Es besteht grundsätzlich Rentenversicherungspflicht. </w:t>
      </w:r>
      <w:r>
        <w:rPr>
          <w:vertAlign w:val="superscript"/>
        </w:rPr>
        <w:t>2</w:t>
      </w:r>
      <w:r>
        <w:t xml:space="preserve">Auf Antrag des Beamten beziehungsweise der Beamtin kann jedoch Rentenversicherungsfreiheit für die Hausdiensttätigkeit durch die Erteilung eines besonderen Gewährleistungsbescheides erreicht werden. </w:t>
      </w:r>
      <w:r>
        <w:rPr>
          <w:vertAlign w:val="superscript"/>
        </w:rPr>
        <w:t>3</w:t>
      </w:r>
      <w:r>
        <w:t xml:space="preserve">Der Gewährleistungsbescheid kann auch rückwirkend bis zum Beginn des Beamtenverhältnisses erteilt werden. </w:t>
      </w:r>
      <w:r>
        <w:rPr>
          <w:vertAlign w:val="superscript"/>
        </w:rPr>
        <w:t>4</w:t>
      </w:r>
      <w:r>
        <w:t>In dem Gewährleistungsbescheid ist zum Ausdruck zu bringen, dass die im Beamtenverhältnis gewährleistete Versorgungsanwartschaft auch auf die Hausdie</w:t>
      </w:r>
      <w:r>
        <w:t xml:space="preserve">nsttätigkeit erstreckt wird. </w:t>
      </w:r>
      <w:r>
        <w:rPr>
          <w:vertAlign w:val="superscript"/>
        </w:rPr>
        <w:t>5</w:t>
      </w:r>
      <w:r>
        <w:t xml:space="preserve">In ihm ist ferner festzuhalten, dass im Fall einer etwaigen Nachversicherung des Beamten beziehungsweise der Beamtin in der gesetzlichen Rentenversicherung auch die Hausdiensttätigkeit in die Nachversicherung unter Zugrundelegung des Entgelts für Hausdienstgeschäfte bis zur jeweiligen Beitragsbemessungsgrenze einbezogen wird. </w:t>
      </w:r>
      <w:r>
        <w:rPr>
          <w:vertAlign w:val="superscript"/>
        </w:rPr>
        <w:t>6</w:t>
      </w:r>
      <w:r>
        <w:t xml:space="preserve">Die Nachversicherung entfällt, wenn der Beamte oder die Beamtin seine oder ihre aus dem Beamtenverhältnis zustehende Versorgung erhält. </w:t>
      </w:r>
      <w:r>
        <w:rPr>
          <w:vertAlign w:val="superscript"/>
        </w:rPr>
        <w:t>7</w:t>
      </w:r>
      <w:r>
        <w:t>Die Erteilung de</w:t>
      </w:r>
      <w:r>
        <w:t>s Gewährleistungsbescheides obliegt gemäß § 5 Abs. 1 Satz 3 SGB VI der zuständigen obersten Dienstbehörde. Eine Delegierung der Zuständigkeit ist nicht zulässig.</w:t>
      </w:r>
    </w:p>
    <w:p w14:paraId="5A06FDA9" w14:textId="77777777" w:rsidR="0023703F" w:rsidRDefault="00EC1DA2">
      <w:pPr>
        <w:pStyle w:val="MBL11Listennummer"/>
        <w:tabs>
          <w:tab w:val="num" w:pos="1021"/>
        </w:tabs>
        <w:ind w:left="1021" w:hanging="1021"/>
      </w:pPr>
      <w:r>
        <w:t xml:space="preserve">3.5.2 </w:t>
      </w:r>
      <w:r>
        <w:tab/>
        <w:t>Eine geringfügig entlohnte Beschäftigung ist sozialversicherungsrechtlich wie folgt zu behandeln:</w:t>
      </w:r>
    </w:p>
    <w:p w14:paraId="593E2EF5" w14:textId="77777777" w:rsidR="0023703F" w:rsidRDefault="00EC1DA2">
      <w:pPr>
        <w:pStyle w:val="MBLSpiegelstrich18"/>
        <w:ind w:left="1305" w:hanging="284"/>
      </w:pPr>
      <w:r>
        <w:rPr>
          <w:rFonts w:eastAsia="Arial" w:cs="Arial"/>
          <w:color w:val="000000"/>
        </w:rPr>
        <w:t>–</w:t>
      </w:r>
      <w:r>
        <w:rPr>
          <w:rFonts w:eastAsia="Arial" w:cs="Arial"/>
          <w:color w:val="000000"/>
        </w:rPr>
        <w:tab/>
      </w:r>
      <w:r>
        <w:t>Es besteht gemäß § 8 SGB IV in Verbindung mit § 27 Abs. 2 SGB III Versicherungsfreiheit in der Arbeitslosenversicherung.</w:t>
      </w:r>
    </w:p>
    <w:p w14:paraId="419C62CB" w14:textId="77777777" w:rsidR="0023703F" w:rsidRDefault="00EC1DA2">
      <w:pPr>
        <w:pStyle w:val="MBLSpiegelstrich18"/>
        <w:ind w:left="1305" w:hanging="284"/>
      </w:pPr>
      <w:r>
        <w:t>–</w:t>
      </w:r>
      <w:r>
        <w:tab/>
      </w:r>
      <w:r>
        <w:rPr>
          <w:vertAlign w:val="superscript"/>
        </w:rPr>
        <w:t>1</w:t>
      </w:r>
      <w:r>
        <w:t xml:space="preserve">Eine geringfügig entlohnte Beschäftigung ist in der gesetzlichen Krankenversicherung versicherungsfrei. </w:t>
      </w:r>
      <w:r>
        <w:rPr>
          <w:vertAlign w:val="superscript"/>
        </w:rPr>
        <w:t>2</w:t>
      </w:r>
      <w:r>
        <w:t>Sofern der Beamte beziehungsweise die Beamtin in der gesetzlichen Krankenversicherung freiwillig versichert ist, ist aber durch den Arbeitgeber ein Pauschalbeitrag zur Krankenversicherung nach § 249b SGB V zu zahlen.</w:t>
      </w:r>
    </w:p>
    <w:p w14:paraId="2786CDE7" w14:textId="77777777" w:rsidR="0023703F" w:rsidRDefault="00EC1DA2">
      <w:pPr>
        <w:pStyle w:val="MBLSpiegelstrich18"/>
        <w:ind w:left="1305"/>
      </w:pPr>
      <w:r>
        <w:t>Aus der Krankenversicherungsfreiheit folgt, dass in dieser Beschäftigung auch keine Versicherungspflicht in der Pflegeversicherung besteht.</w:t>
      </w:r>
    </w:p>
    <w:p w14:paraId="7995EDAF" w14:textId="77777777" w:rsidR="0023703F" w:rsidRDefault="00EC1DA2">
      <w:pPr>
        <w:pStyle w:val="MBLSpiegelstrich18"/>
        <w:ind w:left="1305" w:hanging="284"/>
      </w:pPr>
      <w:r>
        <w:t>–</w:t>
      </w:r>
      <w:r>
        <w:tab/>
      </w:r>
      <w:r>
        <w:rPr>
          <w:vertAlign w:val="superscript"/>
        </w:rPr>
        <w:t>1</w:t>
      </w:r>
      <w:r>
        <w:t xml:space="preserve">Ab </w:t>
      </w:r>
      <w:r>
        <w:rPr>
          <w:b/>
          <w:bCs/>
        </w:rPr>
        <w:t>1. Januar 2013</w:t>
      </w:r>
      <w:r>
        <w:t xml:space="preserve"> besteht bei geringfügig entlohnten Beschäftigungsverhältnissen </w:t>
      </w:r>
      <w:r>
        <w:rPr>
          <w:b/>
          <w:bCs/>
        </w:rPr>
        <w:t>grundsätzlich Rentenversicherungspflicht</w:t>
      </w:r>
      <w:r>
        <w:t xml:space="preserve">, wobei den Beschäftigten jedoch ein Befreiungsrecht eingeräumt wird. </w:t>
      </w:r>
      <w:r>
        <w:rPr>
          <w:vertAlign w:val="superscript"/>
        </w:rPr>
        <w:t>2</w:t>
      </w:r>
      <w:r>
        <w:t xml:space="preserve">Damit soll die soziale Absicherung der geringfügig entlohnten Beschäftigten erhöht werden, indem das Bewusstsein für die Entscheidung über die Alterssicherung gestärkt wird. </w:t>
      </w:r>
      <w:r>
        <w:rPr>
          <w:vertAlign w:val="superscript"/>
        </w:rPr>
        <w:t>3</w:t>
      </w:r>
      <w:r>
        <w:t xml:space="preserve">Der pauschale Arbeitgeberbeitragsanteil beträgt zum Stand 1. Januar 2018 wie bisher 15 v.H. </w:t>
      </w:r>
      <w:r>
        <w:rPr>
          <w:vertAlign w:val="superscript"/>
        </w:rPr>
        <w:t>4</w:t>
      </w:r>
      <w:r>
        <w:t>Der oder die geringfügig entlohnte Beschäftigte mu</w:t>
      </w:r>
      <w:r>
        <w:t xml:space="preserve">ss seine beziehungsweise ihre Pauschalbeiträge zum vollwertigen Rentenversicherungsbeitrag (zum Stand 1. Januar 2018: 18,6 v.H.) aufstocken. </w:t>
      </w:r>
      <w:r>
        <w:rPr>
          <w:vertAlign w:val="superscript"/>
        </w:rPr>
        <w:t>5</w:t>
      </w:r>
      <w:r>
        <w:t>Vorteil der Versicherungspflicht für die Beschäftigten ist der Erwerb von Pflichtbeitragszeiten in der Rentenversicherung.</w:t>
      </w:r>
    </w:p>
    <w:p w14:paraId="07CC3974" w14:textId="77777777" w:rsidR="0023703F" w:rsidRDefault="00EC1DA2">
      <w:pPr>
        <w:pStyle w:val="MBLTextEinzug18"/>
      </w:pPr>
      <w:r>
        <w:t>Die Beamten beziehungsweise Beamtinnen können für eine geringfügig entlohnte Hausdiensttätigkeit zwischen drei Möglichkeiten wählen, auf die sie hingewiesen werden sollten:</w:t>
      </w:r>
    </w:p>
    <w:p w14:paraId="40C4D9C1" w14:textId="77777777" w:rsidR="0023703F" w:rsidRDefault="00EC1DA2">
      <w:pPr>
        <w:pStyle w:val="MBLSpiegelstrich18"/>
        <w:numPr>
          <w:ilvl w:val="0"/>
          <w:numId w:val="19"/>
        </w:numPr>
        <w:tabs>
          <w:tab w:val="clear" w:pos="432"/>
        </w:tabs>
        <w:ind w:left="1305" w:hanging="284"/>
      </w:pPr>
      <w:r>
        <w:rPr>
          <w:vertAlign w:val="superscript"/>
        </w:rPr>
        <w:t>1</w:t>
      </w:r>
      <w:r>
        <w:t xml:space="preserve">Es bleibt bei der Rentenversicherungspflicht. </w:t>
      </w:r>
      <w:r>
        <w:rPr>
          <w:vertAlign w:val="superscript"/>
        </w:rPr>
        <w:t>2</w:t>
      </w:r>
      <w:r>
        <w:t xml:space="preserve">Der Arbeitgeber zahlt den pauschalen Beitragssatz von 15 v.H. </w:t>
      </w:r>
      <w:r>
        <w:rPr>
          <w:vertAlign w:val="superscript"/>
        </w:rPr>
        <w:t>3</w:t>
      </w:r>
      <w:r>
        <w:t>Der oder die Beschäftigte trägt ergänzend den eigenen Beitragsanteil bis zur Erreichung des vollen Rentenversicherungsbeitrags (zum Stand 1. Januar 2018: 3,6 v.H.).</w:t>
      </w:r>
    </w:p>
    <w:p w14:paraId="5AE286F2" w14:textId="77777777" w:rsidR="0023703F" w:rsidRDefault="00EC1DA2">
      <w:pPr>
        <w:pStyle w:val="MBLSpiegelstrich18"/>
        <w:numPr>
          <w:ilvl w:val="0"/>
          <w:numId w:val="19"/>
        </w:numPr>
        <w:tabs>
          <w:tab w:val="clear" w:pos="432"/>
        </w:tabs>
        <w:ind w:left="1305" w:hanging="284"/>
      </w:pPr>
      <w:r>
        <w:rPr>
          <w:vertAlign w:val="superscript"/>
        </w:rPr>
        <w:t>1</w:t>
      </w:r>
      <w:r>
        <w:t xml:space="preserve">Der oder die Beschäftigte stellt bei der Dienststelle, bei der die Hausdiensttätigkeit ausgeübt wird, einen Antrag auf Befreiung von der Rentenversicherungspflicht nach § 6 Abs. 1b SGB VI. </w:t>
      </w:r>
      <w:r>
        <w:rPr>
          <w:vertAlign w:val="superscript"/>
        </w:rPr>
        <w:t>2</w:t>
      </w:r>
      <w:r>
        <w:t xml:space="preserve">Folge ist, dass der Arbeitgeber weiter den pauschalen Beitragsanteil von 15 v.H. zu zahlen hat. </w:t>
      </w:r>
      <w:r>
        <w:rPr>
          <w:vertAlign w:val="superscript"/>
        </w:rPr>
        <w:t>3</w:t>
      </w:r>
      <w:r>
        <w:t>Der oder die Beschäftigte muss in diesem Fall keinen eigenen Aufstockungsbetrag an die Rentenversicherung zahlen.</w:t>
      </w:r>
    </w:p>
    <w:p w14:paraId="3F5FD6D8" w14:textId="77777777" w:rsidR="0023703F" w:rsidRDefault="00EC1DA2">
      <w:pPr>
        <w:pStyle w:val="MBLSpiegelstrich18"/>
        <w:numPr>
          <w:ilvl w:val="0"/>
          <w:numId w:val="19"/>
        </w:numPr>
        <w:tabs>
          <w:tab w:val="clear" w:pos="432"/>
        </w:tabs>
        <w:ind w:left="1305" w:hanging="284"/>
      </w:pPr>
      <w:r>
        <w:rPr>
          <w:vertAlign w:val="superscript"/>
        </w:rPr>
        <w:t>1</w:t>
      </w:r>
      <w:r>
        <w:t xml:space="preserve">Die Rentenversicherungspflicht bleibt zunächst bestehen und der oder die Beschäftigte stellt einen Antrag auf Erteilung eines Gewährleistungsbescheides. </w:t>
      </w:r>
      <w:r>
        <w:rPr>
          <w:vertAlign w:val="superscript"/>
        </w:rPr>
        <w:t>2</w:t>
      </w:r>
      <w:r>
        <w:t xml:space="preserve">Folge des </w:t>
      </w:r>
      <w:r>
        <w:lastRenderedPageBreak/>
        <w:t xml:space="preserve">Gewährleistungsbescheides ist Rentenversicherungsfreiheit. </w:t>
      </w:r>
      <w:r>
        <w:rPr>
          <w:vertAlign w:val="superscript"/>
        </w:rPr>
        <w:t>3</w:t>
      </w:r>
      <w:r>
        <w:t>Damit müssen weder der Arbeitgeber noch die Beschäftigten einen Beitrag zur Rentenversicherung zahlen.</w:t>
      </w:r>
    </w:p>
    <w:p w14:paraId="5AC1E9A5" w14:textId="77777777" w:rsidR="0023703F" w:rsidRDefault="00EC1DA2">
      <w:pPr>
        <w:pStyle w:val="MBLTextEinzug18"/>
        <w:rPr>
          <w:rStyle w:val="printcontenta"/>
          <w:rFonts w:eastAsia="Arial" w:cs="Arial"/>
          <w:color w:val="BD2826"/>
          <w:sz w:val="24"/>
          <w:szCs w:val="24"/>
          <w:u w:val="single" w:color="BD2826"/>
        </w:rPr>
      </w:pPr>
      <w:r>
        <w:rPr>
          <w:vertAlign w:val="superscript"/>
        </w:rPr>
        <w:t>1</w:t>
      </w:r>
      <w:r>
        <w:t xml:space="preserve">Der oder die Beschäftigte erwirbt aber auch keine Rentenanwartschaften mehr. </w:t>
      </w:r>
      <w:r>
        <w:rPr>
          <w:vertAlign w:val="superscript"/>
        </w:rPr>
        <w:t>2</w:t>
      </w:r>
      <w:r>
        <w:t xml:space="preserve">Hierauf sollte der oder die Beschäftigte vor der Erteilung des Gewährleistungsbescheides hingewiesen und ein gegengezeichneter Vermerk zum </w:t>
      </w:r>
      <w:r>
        <w:t>späteren Nachweis gefertigt werden.</w:t>
      </w:r>
      <w:r>
        <w:rPr>
          <w:rStyle w:val="printcontenta"/>
          <w:rFonts w:eastAsia="Arial" w:cs="Arial"/>
          <w:color w:val="BD2826"/>
          <w:sz w:val="24"/>
          <w:szCs w:val="24"/>
          <w:u w:val="single" w:color="BD2826"/>
        </w:rPr>
        <w:br w:type="page"/>
      </w:r>
    </w:p>
    <w:p w14:paraId="5C2D3C3A" w14:textId="77777777" w:rsidR="0023703F" w:rsidRDefault="00EC1DA2">
      <w:pPr>
        <w:pStyle w:val="MBLTextEinzug18"/>
        <w:jc w:val="right"/>
      </w:pPr>
      <w:r>
        <w:lastRenderedPageBreak/>
        <w:t>Anlage 5</w:t>
      </w:r>
    </w:p>
    <w:p w14:paraId="4E6C5C61" w14:textId="77777777" w:rsidR="0023703F" w:rsidRDefault="00EC1DA2">
      <w:pPr>
        <w:pStyle w:val="MBL03MitteilungsartErlStelle"/>
      </w:pPr>
      <w:r>
        <w:t>Besoldungsrechtliche Auswirkungen der Einführung der mitteleuropäischen Sommerzeit ab dem Jahr 2002</w:t>
      </w:r>
    </w:p>
    <w:p w14:paraId="2E20D0E1" w14:textId="77777777" w:rsidR="0023703F" w:rsidRDefault="00EC1DA2">
      <w:pPr>
        <w:rPr>
          <w:rFonts w:eastAsia="Times New Roman"/>
          <w:lang w:eastAsia="de-DE"/>
        </w:rPr>
      </w:pPr>
      <w:r>
        <w:rPr>
          <w:rFonts w:eastAsia="Times New Roman"/>
          <w:vertAlign w:val="superscript"/>
          <w:lang w:eastAsia="de-DE"/>
        </w:rPr>
        <w:t>1</w:t>
      </w:r>
      <w:r>
        <w:rPr>
          <w:rFonts w:eastAsia="Times New Roman"/>
          <w:lang w:eastAsia="de-DE"/>
        </w:rPr>
        <w:t xml:space="preserve">Mit Verordnung über die Einführung der mitteleuropäischen Sommerzeit (Sommerzeitverordnung – SoZV) vom 12. Juli 2001 (BGBl I S. 1591), die zuletzt durch Art. 292 der Verordnung vom 31. August 2015 (BGBl. S 1474) geändert worden ist, hat die Bundesregierung ab dem Jahr 2002 die mitteleuropäische Sommerzeit im Bundesgebiet für unbestimmte Zeit eingeführt. </w:t>
      </w:r>
      <w:r>
        <w:rPr>
          <w:rFonts w:eastAsia="Times New Roman"/>
          <w:vertAlign w:val="superscript"/>
          <w:lang w:eastAsia="de-DE"/>
        </w:rPr>
        <w:t>2</w:t>
      </w:r>
      <w:r>
        <w:rPr>
          <w:rFonts w:eastAsia="Times New Roman"/>
          <w:lang w:eastAsia="de-DE"/>
        </w:rPr>
        <w:t xml:space="preserve">Die Sommerzeit beginnt jeweils am letzten Sonntag im März um 2.00 Uhr. </w:t>
      </w:r>
      <w:r>
        <w:rPr>
          <w:rFonts w:eastAsia="Times New Roman"/>
          <w:vertAlign w:val="superscript"/>
          <w:lang w:eastAsia="de-DE"/>
        </w:rPr>
        <w:t>3</w:t>
      </w:r>
      <w:r>
        <w:rPr>
          <w:rFonts w:eastAsia="Times New Roman"/>
          <w:lang w:eastAsia="de-DE"/>
        </w:rPr>
        <w:t>An diesen Tagen wird die Stundenzählung von 2.00 Uhr auf 3.00 Uhr vorgestellt, d. h</w:t>
      </w:r>
      <w:r>
        <w:rPr>
          <w:rFonts w:eastAsia="Times New Roman"/>
          <w:lang w:eastAsia="de-DE"/>
        </w:rPr>
        <w:t xml:space="preserve">., diese Tage haben nur 23 Stunden. </w:t>
      </w:r>
      <w:r>
        <w:rPr>
          <w:rFonts w:eastAsia="Times New Roman"/>
          <w:vertAlign w:val="superscript"/>
          <w:lang w:eastAsia="de-DE"/>
        </w:rPr>
        <w:t>4</w:t>
      </w:r>
      <w:r>
        <w:rPr>
          <w:rFonts w:eastAsia="Times New Roman"/>
          <w:lang w:eastAsia="de-DE"/>
        </w:rPr>
        <w:t xml:space="preserve">Die Sommerzeit endet jeweils am letzten Sonntag im Oktober um 3.00 Uhr mitteleuropäischer Sommerzeit. </w:t>
      </w:r>
      <w:r>
        <w:rPr>
          <w:rFonts w:eastAsia="Times New Roman"/>
          <w:vertAlign w:val="superscript"/>
          <w:lang w:eastAsia="de-DE"/>
        </w:rPr>
        <w:t>5</w:t>
      </w:r>
      <w:r>
        <w:rPr>
          <w:rFonts w:eastAsia="Times New Roman"/>
          <w:lang w:eastAsia="de-DE"/>
        </w:rPr>
        <w:t xml:space="preserve">An diesen Tagen wird die Stunde zwischen 2.00 Uhr und 3.00 Uhr doppelt gezählt. </w:t>
      </w:r>
      <w:r>
        <w:rPr>
          <w:rFonts w:eastAsia="Times New Roman"/>
          <w:vertAlign w:val="superscript"/>
          <w:lang w:eastAsia="de-DE"/>
        </w:rPr>
        <w:t>6</w:t>
      </w:r>
      <w:r>
        <w:rPr>
          <w:rFonts w:eastAsia="Times New Roman"/>
          <w:lang w:eastAsia="de-DE"/>
        </w:rPr>
        <w:t>Die erste Stunde (von 2 Uhr bis 3 Uhr mitteleuropäischer Sommerzeit) wird mit 2 A und die zweite Stunde (von 2 Uhr bis 3 Uhr mitteleuropäischer Zeit) mit 2 B bezeichnet.</w:t>
      </w:r>
    </w:p>
    <w:p w14:paraId="3BFA00D6" w14:textId="77777777" w:rsidR="0023703F" w:rsidRDefault="00EC1DA2">
      <w:pPr>
        <w:rPr>
          <w:rFonts w:eastAsia="Times New Roman"/>
          <w:lang w:eastAsia="de-DE"/>
        </w:rPr>
      </w:pPr>
      <w:r>
        <w:rPr>
          <w:rFonts w:eastAsia="Times New Roman"/>
          <w:lang w:eastAsia="de-DE"/>
        </w:rPr>
        <w:t>Zur den besoldungsrechtlichen Auswirkungen dieser Verordnung gibt das Staatsministerium der Finanzen und für Heimat – entsprechend den Vorjahren – folgende Hinweise:</w:t>
      </w:r>
    </w:p>
    <w:p w14:paraId="00FED4F5" w14:textId="77777777" w:rsidR="0023703F" w:rsidRDefault="00EC1DA2">
      <w:pPr>
        <w:pStyle w:val="MBL1Listennummer"/>
        <w:numPr>
          <w:ilvl w:val="0"/>
          <w:numId w:val="20"/>
        </w:numPr>
        <w:tabs>
          <w:tab w:val="clear" w:pos="576"/>
          <w:tab w:val="num" w:pos="1021"/>
        </w:tabs>
      </w:pPr>
      <w:r>
        <w:rPr>
          <w:vertAlign w:val="superscript"/>
        </w:rPr>
        <w:t>1</w:t>
      </w:r>
      <w:r>
        <w:t xml:space="preserve">Die Verminderung der tatsächlichen Arbeitszeit bei Beginn der Sommerzeit um eine Stunde hat keine Auswirkung auf die Höhe der zustehenden Besoldung, soweit in den Nrn. 2 bis 4 nichts anderes bestimmt ist. </w:t>
      </w:r>
      <w:r>
        <w:rPr>
          <w:vertAlign w:val="superscript"/>
        </w:rPr>
        <w:t>2</w:t>
      </w:r>
      <w:r>
        <w:t>Für Beamte und Beamtinnen, die Schichtdienst leisten, bedeutet dies, dass zum Beispiel Schichten, die am Tag vor dem letzten Sonntag im März um 22.00 Uhr mitteleuropäischer Zeit beginnen und am letzten Sonntag im März um 6.00 Uhr mitteleuropäischer Sommerzeit enden, als Acht-Stunden-Schicht gelten, obwohl</w:t>
      </w:r>
      <w:r>
        <w:t xml:space="preserve"> sie tatsächlich nur sieben Stunden dauern. </w:t>
      </w:r>
      <w:r>
        <w:rPr>
          <w:vertAlign w:val="superscript"/>
        </w:rPr>
        <w:t>3</w:t>
      </w:r>
      <w:r>
        <w:t>Andererseits gelten auch Schichten, die zum Beispiel am Tag vor dem letzten Sonntag im Oktober um 22.00 Uhr beginnen und am letzten Sonntag im Oktober um 6.00 Uhr enden, als Acht-Stunden-Schichten, obwohl sie tatsächlich neun Stunden dauern.</w:t>
      </w:r>
    </w:p>
    <w:p w14:paraId="4B3C6BDB" w14:textId="77777777" w:rsidR="0023703F" w:rsidRDefault="00EC1DA2">
      <w:pPr>
        <w:pStyle w:val="MBL1Listennummer"/>
        <w:numPr>
          <w:ilvl w:val="0"/>
          <w:numId w:val="20"/>
        </w:numPr>
        <w:tabs>
          <w:tab w:val="clear" w:pos="576"/>
          <w:tab w:val="num" w:pos="1021"/>
        </w:tabs>
      </w:pPr>
      <w:r>
        <w:t>Beamte und Beamtinnen des Polizei- und Justizvollzugsdienstes</w:t>
      </w:r>
    </w:p>
    <w:p w14:paraId="68029AE2" w14:textId="77777777" w:rsidR="0023703F" w:rsidRDefault="00EC1DA2">
      <w:pPr>
        <w:pStyle w:val="MBLTextEinzug18"/>
      </w:pPr>
      <w:r>
        <w:t>Bei Polizeivollzugsbeamten und Polizeivollzugsbeamtinnen sowie Justizvollzugsbeamten und Justizvollzugsbeamtinnen im Wechselschichtdienst und sonstigem wechselnden Dienst werden die tatsächlichen kürzeren beziehungsweise längeren Arbeitszeiten berücksichtigt.</w:t>
      </w:r>
    </w:p>
    <w:p w14:paraId="46FCABBD" w14:textId="77777777" w:rsidR="0023703F" w:rsidRDefault="00EC1DA2">
      <w:pPr>
        <w:pStyle w:val="MBL11Listennummer"/>
        <w:numPr>
          <w:ilvl w:val="0"/>
          <w:numId w:val="20"/>
        </w:numPr>
        <w:tabs>
          <w:tab w:val="clear" w:pos="576"/>
          <w:tab w:val="num" w:pos="1021"/>
        </w:tabs>
        <w:ind w:left="1021" w:hanging="1021"/>
      </w:pPr>
      <w:r>
        <w:t>Erschwerniszulagen und Aufwandsentschädigungen</w:t>
      </w:r>
    </w:p>
    <w:p w14:paraId="6655511E" w14:textId="77777777" w:rsidR="0023703F" w:rsidRDefault="00EC1DA2">
      <w:pPr>
        <w:pStyle w:val="MBLTextEinzug18"/>
      </w:pPr>
      <w:r>
        <w:t>Bei der Berechnung von Erschwerniszulagen und von stundenweise zu berechnenden Aufwandsentschädigungen sind die tatsächlich geleisteten Stunden zugrunde zu legen.</w:t>
      </w:r>
    </w:p>
    <w:p w14:paraId="7215D578" w14:textId="77777777" w:rsidR="0023703F" w:rsidRDefault="00EC1DA2">
      <w:pPr>
        <w:pStyle w:val="MBL11Listennummer"/>
        <w:numPr>
          <w:ilvl w:val="0"/>
          <w:numId w:val="20"/>
        </w:numPr>
        <w:tabs>
          <w:tab w:val="clear" w:pos="576"/>
          <w:tab w:val="num" w:pos="1021"/>
        </w:tabs>
        <w:ind w:left="1021" w:hanging="1021"/>
      </w:pPr>
      <w:r>
        <w:t>Mehrarbeitsvergütung</w:t>
      </w:r>
    </w:p>
    <w:p w14:paraId="4AAB5A2C" w14:textId="77777777" w:rsidR="0023703F" w:rsidRDefault="00EC1DA2">
      <w:pPr>
        <w:pStyle w:val="MBLTextEinzug18"/>
      </w:pPr>
      <w:r>
        <w:rPr>
          <w:vertAlign w:val="superscript"/>
        </w:rPr>
        <w:t>1</w:t>
      </w:r>
      <w:r>
        <w:t xml:space="preserve">Bei der Ermittlung der monatlichen Soll-Stunden ist in den Fällen, in denen Beamte und Beamtinnen an den Umstellungstagen während der Umstellung der Stundenzählung Dienst leisten, die Verminderung beziehungsweise Verlängerung der jeweiligen wöchentlichen Arbeitszeit zu berücksichtigen. </w:t>
      </w:r>
      <w:r>
        <w:rPr>
          <w:vertAlign w:val="superscript"/>
        </w:rPr>
        <w:t>2</w:t>
      </w:r>
      <w:r>
        <w:t>Bei der Ermittlung der monatlichen Ist-Stunden sind die tatsächlich geleisteten Stunden zugrunde zu legen.</w:t>
      </w:r>
    </w:p>
    <w:sectPr w:rsidR="0023703F">
      <w:headerReference w:type="default" r:id="rId2492"/>
      <w:footerReference w:type="default" r:id="rId2493"/>
      <w:headerReference w:type="first" r:id="rId2494"/>
      <w:footerReference w:type="first" r:id="rId2495"/>
      <w:pgSz w:w="11906" w:h="16838" w:code="9"/>
      <w:pgMar w:top="567" w:right="1134" w:bottom="1134" w:left="1134"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19D5" w14:textId="77777777" w:rsidR="0023703F" w:rsidRDefault="00EC1DA2">
      <w:r>
        <w:separator/>
      </w:r>
    </w:p>
  </w:endnote>
  <w:endnote w:type="continuationSeparator" w:id="0">
    <w:p w14:paraId="7D9ACFA4" w14:textId="77777777" w:rsidR="0023703F" w:rsidRDefault="00EC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Fet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434337301"/>
      <w:docPartObj>
        <w:docPartGallery w:val="Page Numbers (Bottom of Page)"/>
        <w:docPartUnique/>
      </w:docPartObj>
    </w:sdtPr>
    <w:sdtEndPr/>
    <w:sdtContent>
      <w:sdt>
        <w:sdtPr>
          <w:rPr>
            <w:rFonts w:cs="Arial"/>
            <w:sz w:val="18"/>
            <w:szCs w:val="18"/>
          </w:rPr>
          <w:id w:val="1728636285"/>
          <w:docPartObj>
            <w:docPartGallery w:val="Page Numbers (Top of Page)"/>
            <w:docPartUnique/>
          </w:docPartObj>
        </w:sdtPr>
        <w:sdtEndPr/>
        <w:sdtContent>
          <w:p w14:paraId="1F368327" w14:textId="77777777" w:rsidR="0023703F" w:rsidRDefault="00EC1DA2">
            <w:pPr>
              <w:jc w:val="center"/>
              <w:rPr>
                <w:rFonts w:cs="Arial"/>
                <w:sz w:val="18"/>
                <w:szCs w:val="18"/>
              </w:rPr>
            </w:pPr>
            <w:r>
              <w:rPr>
                <w:rFonts w:cs="Arial"/>
                <w:sz w:val="18"/>
                <w:szCs w:val="18"/>
              </w:rPr>
              <w:t xml:space="preserve">Seite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Pr>
                <w:rFonts w:cs="Arial"/>
                <w:bCs/>
                <w:noProof/>
                <w:sz w:val="18"/>
                <w:szCs w:val="18"/>
              </w:rPr>
              <w:t>2</w:t>
            </w:r>
            <w:r>
              <w:rPr>
                <w:rFonts w:cs="Arial"/>
                <w:bCs/>
                <w:sz w:val="18"/>
                <w:szCs w:val="18"/>
              </w:rPr>
              <w:fldChar w:fldCharType="end"/>
            </w:r>
            <w:r>
              <w:rPr>
                <w:rFonts w:cs="Arial"/>
                <w:sz w:val="18"/>
                <w:szCs w:val="18"/>
              </w:rPr>
              <w:t xml:space="preserve"> von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Pr>
                <w:rFonts w:cs="Arial"/>
                <w:bCs/>
                <w:noProof/>
                <w:sz w:val="18"/>
                <w:szCs w:val="18"/>
              </w:rPr>
              <w:t>2</w:t>
            </w:r>
            <w:r>
              <w:rPr>
                <w:rFonts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439797380"/>
      <w:docPartObj>
        <w:docPartGallery w:val="Page Numbers (Bottom of Page)"/>
        <w:docPartUnique/>
      </w:docPartObj>
    </w:sdtPr>
    <w:sdtEndPr/>
    <w:sdtContent>
      <w:sdt>
        <w:sdtPr>
          <w:rPr>
            <w:rFonts w:cs="Arial"/>
            <w:sz w:val="18"/>
            <w:szCs w:val="18"/>
          </w:rPr>
          <w:id w:val="-837222261"/>
          <w:docPartObj>
            <w:docPartGallery w:val="Page Numbers (Top of Page)"/>
            <w:docPartUnique/>
          </w:docPartObj>
        </w:sdtPr>
        <w:sdtEndPr/>
        <w:sdtContent>
          <w:p w14:paraId="3940007F" w14:textId="77777777" w:rsidR="0023703F" w:rsidRDefault="00EC1DA2">
            <w:pPr>
              <w:jc w:val="center"/>
              <w:rPr>
                <w:rFonts w:cs="Arial"/>
                <w:sz w:val="18"/>
                <w:szCs w:val="18"/>
              </w:rPr>
            </w:pPr>
            <w:r>
              <w:rPr>
                <w:rFonts w:cs="Arial"/>
                <w:sz w:val="18"/>
                <w:szCs w:val="18"/>
              </w:rPr>
              <w:t xml:space="preserve">Seite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Pr>
                <w:rFonts w:cs="Arial"/>
                <w:bCs/>
                <w:noProof/>
                <w:sz w:val="18"/>
                <w:szCs w:val="18"/>
              </w:rPr>
              <w:t>1</w:t>
            </w:r>
            <w:r>
              <w:rPr>
                <w:rFonts w:cs="Arial"/>
                <w:bCs/>
                <w:sz w:val="18"/>
                <w:szCs w:val="18"/>
              </w:rPr>
              <w:fldChar w:fldCharType="end"/>
            </w:r>
            <w:r>
              <w:rPr>
                <w:rFonts w:cs="Arial"/>
                <w:sz w:val="18"/>
                <w:szCs w:val="18"/>
              </w:rPr>
              <w:t xml:space="preserve"> von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Pr>
                <w:rFonts w:cs="Arial"/>
                <w:bCs/>
                <w:noProof/>
                <w:sz w:val="18"/>
                <w:szCs w:val="18"/>
              </w:rPr>
              <w:t>1</w:t>
            </w:r>
            <w:r>
              <w:rPr>
                <w:rFonts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A747D" w14:textId="77777777" w:rsidR="0023703F" w:rsidRDefault="00EC1DA2">
      <w:r>
        <w:separator/>
      </w:r>
    </w:p>
  </w:footnote>
  <w:footnote w:type="continuationSeparator" w:id="0">
    <w:p w14:paraId="4ED38823" w14:textId="77777777" w:rsidR="0023703F" w:rsidRDefault="00EC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C2E1" w14:textId="77777777" w:rsidR="0023703F" w:rsidRDefault="00EC1DA2">
    <w:pPr>
      <w:tabs>
        <w:tab w:val="right" w:pos="9638"/>
      </w:tabs>
      <w:rPr>
        <w:rFonts w:cs="Arial"/>
        <w:sz w:val="18"/>
        <w:szCs w:val="18"/>
      </w:rPr>
    </w:pPr>
    <w:r>
      <w:rPr>
        <w:rFonts w:cs="Arial"/>
        <w:noProof/>
        <w:sz w:val="18"/>
        <w:szCs w:val="18"/>
        <w:lang w:eastAsia="de-DE"/>
      </w:rPr>
      <mc:AlternateContent>
        <mc:Choice Requires="wps">
          <w:drawing>
            <wp:anchor distT="0" distB="431800" distL="114300" distR="114300" simplePos="0" relativeHeight="251659264" behindDoc="0" locked="1" layoutInCell="1" allowOverlap="1" wp14:anchorId="2FD210D2" wp14:editId="28DC1445">
              <wp:simplePos x="0" y="0"/>
              <wp:positionH relativeFrom="page">
                <wp:posOffset>720090</wp:posOffset>
              </wp:positionH>
              <wp:positionV relativeFrom="page">
                <wp:posOffset>648335</wp:posOffset>
              </wp:positionV>
              <wp:extent cx="6120000" cy="0"/>
              <wp:effectExtent l="0" t="0" r="33655" b="19050"/>
              <wp:wrapTopAndBottom/>
              <wp:docPr id="3" name="Gerader Verbinder 3"/>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0C27A80" id="Gerader Verbinder 3" o:spid="_x0000_s1026" style="position:absolute;z-index:251659264;visibility:visible;mso-wrap-style:square;mso-width-percent:0;mso-wrap-distance-left:9pt;mso-wrap-distance-top:0;mso-wrap-distance-right:9pt;mso-wrap-distance-bottom:34pt;mso-position-horizontal:absolute;mso-position-horizontal-relative:page;mso-position-vertical:absolute;mso-position-vertical-relative:page;mso-width-percent:0;mso-width-relative:margin" from="56.7pt,51.05pt" to="538.6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" strokecolor="black [3213]" strokeweight=".5pt">
              <v:stroke joinstyle="miter"/>
              <w10:wrap type="topAndBottom" anchorx="page" anchory="page"/>
              <w10:anchorlock/>
            </v:line>
          </w:pict>
        </mc:Fallback>
      </mc:AlternateContent>
    </w:r>
    <w:r>
      <w:rPr>
        <w:rFonts w:cs="Arial"/>
        <w:sz w:val="18"/>
        <w:szCs w:val="18"/>
      </w:rPr>
      <w:t>BayMBl. 2024 Nr. XXX</w:t>
    </w:r>
    <w:r>
      <w:rPr>
        <w:rFonts w:cs="Arial"/>
        <w:sz w:val="18"/>
        <w:szCs w:val="18"/>
      </w:rPr>
      <w:tab/>
      <w:t>X. Monat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3BC7" w14:textId="77777777" w:rsidR="0023703F" w:rsidRDefault="00EC1DA2">
    <w:pPr>
      <w:spacing w:after="480"/>
    </w:pPr>
    <w:r>
      <w:rPr>
        <w:noProof/>
        <w:lang w:eastAsia="de-DE"/>
      </w:rPr>
      <w:drawing>
        <wp:anchor distT="0" distB="0" distL="114300" distR="114300" simplePos="0" relativeHeight="251668480" behindDoc="1" locked="1" layoutInCell="0" allowOverlap="0" wp14:anchorId="1E025596" wp14:editId="5A9A3003">
          <wp:simplePos x="0" y="0"/>
          <wp:positionH relativeFrom="page">
            <wp:align>center</wp:align>
          </wp:positionH>
          <wp:positionV relativeFrom="page">
            <wp:posOffset>360045</wp:posOffset>
          </wp:positionV>
          <wp:extent cx="1080000" cy="658800"/>
          <wp:effectExtent l="0" t="0" r="6350" b="8255"/>
          <wp:wrapNone/>
          <wp:docPr id="7" name="Grafik 7" descr="Großes bayerisches 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Staatswappen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65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6432" behindDoc="0" locked="0" layoutInCell="1" allowOverlap="1" wp14:anchorId="6830B8BB" wp14:editId="302BCF60">
              <wp:simplePos x="0" y="0"/>
              <wp:positionH relativeFrom="margin">
                <wp:align>left</wp:align>
              </wp:positionH>
              <wp:positionV relativeFrom="page">
                <wp:posOffset>1864995</wp:posOffset>
              </wp:positionV>
              <wp:extent cx="6120000" cy="0"/>
              <wp:effectExtent l="0" t="19050" r="33655" b="19050"/>
              <wp:wrapNone/>
              <wp:docPr id="8" name="Gerader Verbinder 8"/>
              <wp:cNvGraphicFramePr/>
              <a:graphic xmlns:a="http://schemas.openxmlformats.org/drawingml/2006/main">
                <a:graphicData uri="http://schemas.microsoft.com/office/word/2010/wordprocessingShape">
                  <wps:wsp>
                    <wps:cNvCnPr/>
                    <wps:spPr>
                      <a:xfrm>
                        <a:off x="0" y="0"/>
                        <a:ext cx="6120000"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E0CFC" id="Gerader Verbinder 8" o:spid="_x0000_s1026" style="position:absolute;z-index:25166643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46.85pt" to="481.9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" strokecolor="#bfbfbf [2412]" strokeweight="3pt">
              <v:stroke joinstyle="miter"/>
              <w10:wrap anchorx="margin" anchory="page"/>
            </v:line>
          </w:pict>
        </mc:Fallback>
      </mc:AlternateContent>
    </w:r>
    <w:r>
      <w:rPr>
        <w:noProof/>
        <w:lang w:eastAsia="de-DE"/>
      </w:rPr>
      <mc:AlternateContent>
        <mc:Choice Requires="wps">
          <w:drawing>
            <wp:anchor distT="0" distB="0" distL="114300" distR="114300" simplePos="0" relativeHeight="251664384" behindDoc="0" locked="0" layoutInCell="1" allowOverlap="1" wp14:anchorId="1BBF6FDE" wp14:editId="1A3350E5">
              <wp:simplePos x="0" y="0"/>
              <wp:positionH relativeFrom="page">
                <wp:posOffset>720090</wp:posOffset>
              </wp:positionH>
              <wp:positionV relativeFrom="page">
                <wp:posOffset>1569720</wp:posOffset>
              </wp:positionV>
              <wp:extent cx="6120000" cy="0"/>
              <wp:effectExtent l="0" t="19050" r="33655" b="19050"/>
              <wp:wrapNone/>
              <wp:docPr id="6" name="Gerader Verbinder 6"/>
              <wp:cNvGraphicFramePr/>
              <a:graphic xmlns:a="http://schemas.openxmlformats.org/drawingml/2006/main">
                <a:graphicData uri="http://schemas.microsoft.com/office/word/2010/wordprocessingShape">
                  <wps:wsp>
                    <wps:cNvCnPr/>
                    <wps:spPr>
                      <a:xfrm>
                        <a:off x="0" y="0"/>
                        <a:ext cx="6120000"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0CAD9" id="Gerader Verbinder 6"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3.6pt" to="538.6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" strokecolor="#bfbfbf [2412]" strokeweight="3pt">
              <v:stroke joinstyle="miter"/>
              <w10:wrap anchorx="page" anchory="page"/>
            </v:line>
          </w:pict>
        </mc:Fallback>
      </mc:AlternateContent>
    </w:r>
    <w:r>
      <w:rPr>
        <w:noProof/>
        <w:lang w:eastAsia="de-DE"/>
      </w:rPr>
      <mc:AlternateContent>
        <mc:Choice Requires="wps">
          <w:drawing>
            <wp:anchor distT="0" distB="360045" distL="0" distR="0" simplePos="0" relativeHeight="251663360" behindDoc="0" locked="1" layoutInCell="1" allowOverlap="1" wp14:anchorId="3DB33257" wp14:editId="1E9F0295">
              <wp:simplePos x="0" y="0"/>
              <wp:positionH relativeFrom="page">
                <wp:posOffset>720090</wp:posOffset>
              </wp:positionH>
              <wp:positionV relativeFrom="page">
                <wp:posOffset>1548130</wp:posOffset>
              </wp:positionV>
              <wp:extent cx="6120000" cy="324000"/>
              <wp:effectExtent l="0" t="0" r="0" b="0"/>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24000"/>
                      </a:xfrm>
                      <a:prstGeom prst="rect">
                        <a:avLst/>
                      </a:prstGeom>
                      <a:noFill/>
                      <a:ln w="9525">
                        <a:noFill/>
                        <a:miter lim="800000"/>
                        <a:headEnd/>
                        <a:tailEnd/>
                      </a:ln>
                    </wps:spPr>
                    <wps:txbx>
                      <w:txbxContent>
                        <w:p w14:paraId="4086216D" w14:textId="77777777" w:rsidR="0023703F" w:rsidRDefault="00EC1DA2">
                          <w:pPr>
                            <w:tabs>
                              <w:tab w:val="right" w:pos="9639"/>
                            </w:tabs>
                            <w:jc w:val="center"/>
                            <w:rPr>
                              <w:sz w:val="22"/>
                            </w:rPr>
                          </w:pPr>
                          <w:r>
                            <w:rPr>
                              <w:sz w:val="22"/>
                            </w:rPr>
                            <w:t>BayMBl. 2024 Nr. XXX</w:t>
                          </w:r>
                          <w:r>
                            <w:rPr>
                              <w:sz w:val="22"/>
                            </w:rPr>
                            <w:tab/>
                            <w:t>X. Monat 2024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6.7pt;margin-top:121.9pt;width:481.9pt;height:25.5pt;z-index:251663360;visibility:visible;mso-wrap-style:square;mso-width-percent:0;mso-height-percent:0;mso-wrap-distance-left:0;mso-wrap-distance-top:0;mso-wrap-distance-right:0;mso-wrap-distance-bottom:28.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" filled="f" stroked="f">
              <v:textbox inset="0,0,0,0">
                <w:txbxContent>
                  <w:p>
                    <w:pPr>
                      <w:tabs>
                        <w:tab w:val="right" w:pos="9639"/>
                      </w:tabs>
                      <w:jc w:val="center"/>
                      <w:rPr>
                        <w:sz w:val="22"/>
                      </w:rPr>
                    </w:pPr>
                    <w:r>
                      <w:rPr>
                        <w:sz w:val="22"/>
                      </w:rPr>
                      <w:t>BayMBl. 2024 Nr. XXX</w:t>
                    </w:r>
                    <w:r>
                      <w:rPr>
                        <w:sz w:val="22"/>
                      </w:rPr>
                      <w:tab/>
                      <w:t>X. Monat 2024</w:t>
                    </w:r>
                  </w:p>
                </w:txbxContent>
              </v:textbox>
              <w10:wrap type="topAndBottom" anchorx="page" anchory="page"/>
              <w10:anchorlock/>
            </v:shape>
          </w:pict>
        </mc:Fallback>
      </mc:AlternateContent>
    </w:r>
    <w:r>
      <w:rPr>
        <w:noProof/>
        <w:lang w:eastAsia="de-DE"/>
      </w:rPr>
      <mc:AlternateContent>
        <mc:Choice Requires="wps">
          <w:drawing>
            <wp:anchor distT="0" distB="0" distL="114300" distR="114300" simplePos="0" relativeHeight="251661312" behindDoc="1" locked="1" layoutInCell="1" allowOverlap="1" wp14:anchorId="5532D2D6" wp14:editId="19CF4B3D">
              <wp:simplePos x="0" y="0"/>
              <wp:positionH relativeFrom="margin">
                <wp:align>left</wp:align>
              </wp:positionH>
              <wp:positionV relativeFrom="page">
                <wp:posOffset>1080135</wp:posOffset>
              </wp:positionV>
              <wp:extent cx="6120000" cy="396000"/>
              <wp:effectExtent l="0" t="0" r="0" b="444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96000"/>
                      </a:xfrm>
                      <a:prstGeom prst="rect">
                        <a:avLst/>
                      </a:prstGeom>
                      <a:noFill/>
                      <a:ln w="9525">
                        <a:noFill/>
                        <a:miter lim="800000"/>
                        <a:headEnd/>
                        <a:tailEnd/>
                      </a:ln>
                    </wps:spPr>
                    <wps:txbx>
                      <w:txbxContent>
                        <w:p w14:paraId="180B3A1D" w14:textId="77777777" w:rsidR="0023703F" w:rsidRDefault="00EC1DA2">
                          <w:pPr>
                            <w:jc w:val="center"/>
                            <w:rPr>
                              <w:rFonts w:cs="Arial"/>
                              <w:sz w:val="40"/>
                              <w:szCs w:val="40"/>
                            </w:rPr>
                          </w:pPr>
                          <w:r>
                            <w:rPr>
                              <w:rFonts w:cs="Arial"/>
                              <w:sz w:val="40"/>
                              <w:szCs w:val="40"/>
                            </w:rPr>
                            <w:t>Bayerisches Ministerialblatt</w:t>
                          </w:r>
                        </w:p>
                        <w:p w14:paraId="01C12210" w14:textId="77777777" w:rsidR="0023703F" w:rsidRDefault="00237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85.05pt;width:481.9pt;height:31.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" filled="f" stroked="f">
              <v:textbox>
                <w:txbxContent>
                  <w:p>
                    <w:pPr>
                      <w:jc w:val="center"/>
                      <w:rPr>
                        <w:rFonts w:cs="Arial"/>
                        <w:sz w:val="40"/>
                        <w:szCs w:val="40"/>
                      </w:rPr>
                    </w:pPr>
                    <w:r>
                      <w:rPr>
                        <w:rFonts w:cs="Arial"/>
                        <w:sz w:val="40"/>
                        <w:szCs w:val="40"/>
                      </w:rPr>
                      <w:t>Bayerisches Ministerialblatt</w:t>
                    </w:r>
                  </w:p>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6A30D8"/>
    <w:lvl w:ilvl="0">
      <w:start w:val="1"/>
      <w:numFmt w:val="decimal"/>
      <w:pStyle w:val="Listennummer"/>
      <w:lvlText w:val="%1."/>
      <w:lvlJc w:val="left"/>
      <w:pPr>
        <w:tabs>
          <w:tab w:val="num" w:pos="360"/>
        </w:tabs>
        <w:ind w:left="360" w:hanging="360"/>
      </w:pPr>
    </w:lvl>
  </w:abstractNum>
  <w:abstractNum w:abstractNumId="1" w15:restartNumberingAfterBreak="0">
    <w:nsid w:val="034057D0"/>
    <w:multiLevelType w:val="hybridMultilevel"/>
    <w:tmpl w:val="3A74E27C"/>
    <w:lvl w:ilvl="0" w:tplc="D3F4F19E">
      <w:start w:val="1"/>
      <w:numFmt w:val="bullet"/>
      <w:lvlText w:val=""/>
      <w:lvlJc w:val="left"/>
      <w:pPr>
        <w:ind w:left="1170" w:hanging="360"/>
      </w:pPr>
      <w:rPr>
        <w:rFonts w:ascii="Symbol" w:hAnsi="Symbol" w:hint="default"/>
      </w:rPr>
    </w:lvl>
    <w:lvl w:ilvl="1" w:tplc="04070003">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 w15:restartNumberingAfterBreak="0">
    <w:nsid w:val="04654803"/>
    <w:multiLevelType w:val="hybridMultilevel"/>
    <w:tmpl w:val="AD54224C"/>
    <w:lvl w:ilvl="0" w:tplc="61741126">
      <w:start w:val="1"/>
      <w:numFmt w:val="bullet"/>
      <w:pStyle w:val="MBLAufzhlungaSpiegelstrich"/>
      <w:lvlText w:val="–"/>
      <w:lvlJc w:val="left"/>
      <w:pPr>
        <w:ind w:left="720" w:hanging="360"/>
      </w:pPr>
      <w:rPr>
        <w:rFonts w:ascii="Arial" w:hAnsi="Arial" w:hint="default"/>
      </w:rPr>
    </w:lvl>
    <w:lvl w:ilvl="1" w:tplc="2F8A2D72" w:tentative="1">
      <w:start w:val="1"/>
      <w:numFmt w:val="bullet"/>
      <w:lvlText w:val="o"/>
      <w:lvlJc w:val="left"/>
      <w:pPr>
        <w:ind w:left="1440" w:hanging="360"/>
      </w:pPr>
      <w:rPr>
        <w:rFonts w:ascii="Courier New" w:hAnsi="Courier New" w:cs="Courier New" w:hint="default"/>
      </w:rPr>
    </w:lvl>
    <w:lvl w:ilvl="2" w:tplc="B5CCCF98" w:tentative="1">
      <w:start w:val="1"/>
      <w:numFmt w:val="bullet"/>
      <w:lvlText w:val=""/>
      <w:lvlJc w:val="left"/>
      <w:pPr>
        <w:ind w:left="2160" w:hanging="360"/>
      </w:pPr>
      <w:rPr>
        <w:rFonts w:ascii="Wingdings" w:hAnsi="Wingdings" w:hint="default"/>
      </w:rPr>
    </w:lvl>
    <w:lvl w:ilvl="3" w:tplc="AD32FB7E" w:tentative="1">
      <w:start w:val="1"/>
      <w:numFmt w:val="bullet"/>
      <w:lvlText w:val=""/>
      <w:lvlJc w:val="left"/>
      <w:pPr>
        <w:ind w:left="2880" w:hanging="360"/>
      </w:pPr>
      <w:rPr>
        <w:rFonts w:ascii="Symbol" w:hAnsi="Symbol" w:hint="default"/>
      </w:rPr>
    </w:lvl>
    <w:lvl w:ilvl="4" w:tplc="994473FA" w:tentative="1">
      <w:start w:val="1"/>
      <w:numFmt w:val="bullet"/>
      <w:lvlText w:val="o"/>
      <w:lvlJc w:val="left"/>
      <w:pPr>
        <w:ind w:left="3600" w:hanging="360"/>
      </w:pPr>
      <w:rPr>
        <w:rFonts w:ascii="Courier New" w:hAnsi="Courier New" w:cs="Courier New" w:hint="default"/>
      </w:rPr>
    </w:lvl>
    <w:lvl w:ilvl="5" w:tplc="9F200850" w:tentative="1">
      <w:start w:val="1"/>
      <w:numFmt w:val="bullet"/>
      <w:lvlText w:val=""/>
      <w:lvlJc w:val="left"/>
      <w:pPr>
        <w:ind w:left="4320" w:hanging="360"/>
      </w:pPr>
      <w:rPr>
        <w:rFonts w:ascii="Wingdings" w:hAnsi="Wingdings" w:hint="default"/>
      </w:rPr>
    </w:lvl>
    <w:lvl w:ilvl="6" w:tplc="3EB626DE" w:tentative="1">
      <w:start w:val="1"/>
      <w:numFmt w:val="bullet"/>
      <w:lvlText w:val=""/>
      <w:lvlJc w:val="left"/>
      <w:pPr>
        <w:ind w:left="5040" w:hanging="360"/>
      </w:pPr>
      <w:rPr>
        <w:rFonts w:ascii="Symbol" w:hAnsi="Symbol" w:hint="default"/>
      </w:rPr>
    </w:lvl>
    <w:lvl w:ilvl="7" w:tplc="66428C30" w:tentative="1">
      <w:start w:val="1"/>
      <w:numFmt w:val="bullet"/>
      <w:lvlText w:val="o"/>
      <w:lvlJc w:val="left"/>
      <w:pPr>
        <w:ind w:left="5760" w:hanging="360"/>
      </w:pPr>
      <w:rPr>
        <w:rFonts w:ascii="Courier New" w:hAnsi="Courier New" w:cs="Courier New" w:hint="default"/>
      </w:rPr>
    </w:lvl>
    <w:lvl w:ilvl="8" w:tplc="88B2900C" w:tentative="1">
      <w:start w:val="1"/>
      <w:numFmt w:val="bullet"/>
      <w:lvlText w:val=""/>
      <w:lvlJc w:val="left"/>
      <w:pPr>
        <w:ind w:left="6480" w:hanging="360"/>
      </w:pPr>
      <w:rPr>
        <w:rFonts w:ascii="Wingdings" w:hAnsi="Wingdings" w:hint="default"/>
      </w:rPr>
    </w:lvl>
  </w:abstractNum>
  <w:abstractNum w:abstractNumId="3" w15:restartNumberingAfterBreak="0">
    <w:nsid w:val="06FF1876"/>
    <w:multiLevelType w:val="hybridMultilevel"/>
    <w:tmpl w:val="66E25772"/>
    <w:lvl w:ilvl="0" w:tplc="0407000F">
      <w:start w:val="1"/>
      <w:numFmt w:val="decimal"/>
      <w:lvlText w:val="%1."/>
      <w:lvlJc w:val="left"/>
      <w:pPr>
        <w:ind w:left="1636"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4" w15:restartNumberingAfterBreak="0">
    <w:nsid w:val="07087C36"/>
    <w:multiLevelType w:val="hybridMultilevel"/>
    <w:tmpl w:val="69EE5DBC"/>
    <w:lvl w:ilvl="0" w:tplc="5380EBB0">
      <w:start w:val="1"/>
      <w:numFmt w:val="lowerLetter"/>
      <w:lvlText w:val="%1)"/>
      <w:lvlJc w:val="left"/>
      <w:pPr>
        <w:ind w:left="1854" w:hanging="360"/>
      </w:pPr>
      <w:rPr>
        <w:i w:val="0"/>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5" w15:restartNumberingAfterBreak="0">
    <w:nsid w:val="07E74F8B"/>
    <w:multiLevelType w:val="hybridMultilevel"/>
    <w:tmpl w:val="CFD0FDE4"/>
    <w:lvl w:ilvl="0" w:tplc="7BB41FBC">
      <w:start w:val="1"/>
      <w:numFmt w:val="decimal"/>
      <w:lvlText w:val="%1."/>
      <w:lvlJc w:val="left"/>
      <w:pPr>
        <w:ind w:left="488" w:hanging="360"/>
      </w:pPr>
      <w:rPr>
        <w:rFonts w:hint="default"/>
      </w:rPr>
    </w:lvl>
    <w:lvl w:ilvl="1" w:tplc="04070019" w:tentative="1">
      <w:start w:val="1"/>
      <w:numFmt w:val="lowerLetter"/>
      <w:lvlText w:val="%2."/>
      <w:lvlJc w:val="left"/>
      <w:pPr>
        <w:ind w:left="1208" w:hanging="360"/>
      </w:pPr>
    </w:lvl>
    <w:lvl w:ilvl="2" w:tplc="0407001B" w:tentative="1">
      <w:start w:val="1"/>
      <w:numFmt w:val="lowerRoman"/>
      <w:lvlText w:val="%3."/>
      <w:lvlJc w:val="right"/>
      <w:pPr>
        <w:ind w:left="1928" w:hanging="180"/>
      </w:pPr>
    </w:lvl>
    <w:lvl w:ilvl="3" w:tplc="0407000F" w:tentative="1">
      <w:start w:val="1"/>
      <w:numFmt w:val="decimal"/>
      <w:lvlText w:val="%4."/>
      <w:lvlJc w:val="left"/>
      <w:pPr>
        <w:ind w:left="2648" w:hanging="360"/>
      </w:pPr>
    </w:lvl>
    <w:lvl w:ilvl="4" w:tplc="04070019" w:tentative="1">
      <w:start w:val="1"/>
      <w:numFmt w:val="lowerLetter"/>
      <w:lvlText w:val="%5."/>
      <w:lvlJc w:val="left"/>
      <w:pPr>
        <w:ind w:left="3368" w:hanging="360"/>
      </w:pPr>
    </w:lvl>
    <w:lvl w:ilvl="5" w:tplc="0407001B" w:tentative="1">
      <w:start w:val="1"/>
      <w:numFmt w:val="lowerRoman"/>
      <w:lvlText w:val="%6."/>
      <w:lvlJc w:val="right"/>
      <w:pPr>
        <w:ind w:left="4088" w:hanging="180"/>
      </w:pPr>
    </w:lvl>
    <w:lvl w:ilvl="6" w:tplc="0407000F" w:tentative="1">
      <w:start w:val="1"/>
      <w:numFmt w:val="decimal"/>
      <w:lvlText w:val="%7."/>
      <w:lvlJc w:val="left"/>
      <w:pPr>
        <w:ind w:left="4808" w:hanging="360"/>
      </w:pPr>
    </w:lvl>
    <w:lvl w:ilvl="7" w:tplc="04070019" w:tentative="1">
      <w:start w:val="1"/>
      <w:numFmt w:val="lowerLetter"/>
      <w:lvlText w:val="%8."/>
      <w:lvlJc w:val="left"/>
      <w:pPr>
        <w:ind w:left="5528" w:hanging="360"/>
      </w:pPr>
    </w:lvl>
    <w:lvl w:ilvl="8" w:tplc="0407001B" w:tentative="1">
      <w:start w:val="1"/>
      <w:numFmt w:val="lowerRoman"/>
      <w:lvlText w:val="%9."/>
      <w:lvlJc w:val="right"/>
      <w:pPr>
        <w:ind w:left="6248" w:hanging="180"/>
      </w:pPr>
    </w:lvl>
  </w:abstractNum>
  <w:abstractNum w:abstractNumId="6" w15:restartNumberingAfterBreak="0">
    <w:nsid w:val="0A4238BC"/>
    <w:multiLevelType w:val="hybridMultilevel"/>
    <w:tmpl w:val="75A4AF44"/>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7" w15:restartNumberingAfterBreak="0">
    <w:nsid w:val="0FE03400"/>
    <w:multiLevelType w:val="multilevel"/>
    <w:tmpl w:val="B288A304"/>
    <w:lvl w:ilvl="0">
      <w:start w:val="1"/>
      <w:numFmt w:val="decimal"/>
      <w:pStyle w:val="MBL1ListennummerEinzug18"/>
      <w:lvlText w:val="%1."/>
      <w:lvlJc w:val="left"/>
      <w:pPr>
        <w:ind w:left="1021" w:hanging="1021"/>
      </w:pPr>
      <w:rPr>
        <w:rFonts w:hint="default"/>
      </w:rPr>
    </w:lvl>
    <w:lvl w:ilvl="1">
      <w:start w:val="1"/>
      <w:numFmt w:val="decimal"/>
      <w:pStyle w:val="MBL11ListennummerEinzug18"/>
      <w:lvlText w:val="%1.%2"/>
      <w:lvlJc w:val="left"/>
      <w:pPr>
        <w:ind w:left="1021" w:hanging="1021"/>
      </w:pPr>
      <w:rPr>
        <w:rFonts w:hint="default"/>
      </w:rPr>
    </w:lvl>
    <w:lvl w:ilvl="2">
      <w:start w:val="1"/>
      <w:numFmt w:val="decimal"/>
      <w:pStyle w:val="MBL111ListennummerEinzug18"/>
      <w:lvlText w:val="%1.%2.%3"/>
      <w:lvlJc w:val="left"/>
      <w:pPr>
        <w:ind w:left="1021" w:hanging="1021"/>
      </w:pPr>
      <w:rPr>
        <w:rFonts w:hint="default"/>
      </w:rPr>
    </w:lvl>
    <w:lvl w:ilvl="3">
      <w:start w:val="1"/>
      <w:numFmt w:val="decimal"/>
      <w:pStyle w:val="MBL1111ListennummerEinzug18"/>
      <w:lvlText w:val="%1.%2.%3.%4"/>
      <w:lvlJc w:val="left"/>
      <w:pPr>
        <w:ind w:left="1021" w:hanging="1021"/>
      </w:pPr>
      <w:rPr>
        <w:rFonts w:hint="default"/>
      </w:rPr>
    </w:lvl>
    <w:lvl w:ilvl="4">
      <w:start w:val="1"/>
      <w:numFmt w:val="decimal"/>
      <w:pStyle w:val="MBL11111ListennummerEinzug18"/>
      <w:lvlText w:val="%1.%2.%3.%4.%5"/>
      <w:lvlJc w:val="left"/>
      <w:pPr>
        <w:ind w:left="1021" w:hanging="1021"/>
      </w:pPr>
      <w:rPr>
        <w:rFonts w:hint="default"/>
      </w:rPr>
    </w:lvl>
    <w:lvl w:ilvl="5">
      <w:start w:val="1"/>
      <w:numFmt w:val="decimal"/>
      <w:pStyle w:val="MBL111111ListennummerEinzug18"/>
      <w:lvlText w:val="%1.%2.%3.%4.%5.%6"/>
      <w:lvlJc w:val="left"/>
      <w:pPr>
        <w:ind w:left="1021" w:hanging="102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93121C"/>
    <w:multiLevelType w:val="hybridMultilevel"/>
    <w:tmpl w:val="7A6853D8"/>
    <w:lvl w:ilvl="0" w:tplc="F746DD62">
      <w:start w:val="1"/>
      <w:numFmt w:val="lowerLetter"/>
      <w:lvlText w:val="%1)"/>
      <w:lvlJc w:val="left"/>
      <w:pPr>
        <w:ind w:left="1854" w:hanging="360"/>
      </w:pPr>
      <w:rPr>
        <w:i/>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9" w15:restartNumberingAfterBreak="0">
    <w:nsid w:val="159E7AF9"/>
    <w:multiLevelType w:val="multilevel"/>
    <w:tmpl w:val="7FB0F682"/>
    <w:lvl w:ilvl="0">
      <w:start w:val="1"/>
      <w:numFmt w:val="lowerLetter"/>
      <w:lvlText w:val="%1)"/>
      <w:lvlJc w:val="left"/>
      <w:pPr>
        <w:tabs>
          <w:tab w:val="left" w:pos="576"/>
        </w:tabs>
      </w:pPr>
      <w:rPr>
        <w:rFonts w:ascii="Arial" w:eastAsia="Arial" w:hAnsi="Arial"/>
        <w:color w:val="000000"/>
        <w:spacing w:val="0"/>
        <w:w w:val="100"/>
        <w:sz w:val="20"/>
        <w:szCs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A34013"/>
    <w:multiLevelType w:val="multilevel"/>
    <w:tmpl w:val="A7A4D7DC"/>
    <w:lvl w:ilvl="0">
      <w:start w:val="1"/>
      <w:numFmt w:val="decimal"/>
      <w:lvlText w:val="Teil %1."/>
      <w:lvlJc w:val="center"/>
      <w:pPr>
        <w:ind w:left="0" w:firstLine="0"/>
      </w:pPr>
      <w:rPr>
        <w:rFonts w:ascii="Arial" w:hAnsi="Arial" w:hint="default"/>
        <w:b/>
        <w:bCs w:val="0"/>
        <w:i w:val="0"/>
        <w:iCs w:val="0"/>
        <w:caps w:val="0"/>
        <w:smallCaps w:val="0"/>
        <w:strike w:val="0"/>
        <w:dstrike w:val="0"/>
        <w:noProof w:val="0"/>
        <w:snapToGrid w:val="0"/>
        <w:vanish w:val="0"/>
        <w:color w:val="auto"/>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suff w:val="nothing"/>
      <w:lvlText w:val="Kapitel %2"/>
      <w:lvlJc w:val="left"/>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nothing"/>
      <w:lvlText w:val="Abschnitt %3"/>
      <w:lvlJc w:val="left"/>
      <w:pPr>
        <w:ind w:left="4821"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nothing"/>
      <w:lvlText w:val="Unterabschnitt %4"/>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
      <w:lvlJc w:val="left"/>
      <w:pPr>
        <w:ind w:left="0" w:firstLine="0"/>
      </w:pPr>
      <w:rPr>
        <w:rFonts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Zero"/>
      <w:pStyle w:val="berschrift6"/>
      <w:suff w:val="nothing"/>
      <w:lvlText w:val="%6. "/>
      <w:lvlJc w:val="left"/>
      <w:pPr>
        <w:ind w:left="0" w:firstLine="0"/>
      </w:pPr>
      <w:rPr>
        <w:rFonts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erschrift7"/>
      <w:suff w:val="nothing"/>
      <w:lvlText w:val=""/>
      <w:lvlJc w:val="left"/>
      <w:pPr>
        <w:ind w:left="0" w:firstLine="0"/>
      </w:pPr>
      <w:rPr>
        <w:rFonts w:hint="default"/>
        <w:b/>
        <w:i w:val="0"/>
        <w:sz w:val="20"/>
      </w:rPr>
    </w:lvl>
    <w:lvl w:ilvl="7">
      <w:start w:val="1"/>
      <w:numFmt w:val="none"/>
      <w:pStyle w:val="berschrift8"/>
      <w:suff w:val="nothing"/>
      <w:lvlText w:val=""/>
      <w:lvlJc w:val="left"/>
      <w:pPr>
        <w:ind w:left="0" w:firstLine="0"/>
      </w:pPr>
      <w:rPr>
        <w:rFonts w:hint="default"/>
        <w:b/>
        <w:i w:val="0"/>
        <w:sz w:val="20"/>
      </w:rPr>
    </w:lvl>
    <w:lvl w:ilvl="8">
      <w:start w:val="1"/>
      <w:numFmt w:val="none"/>
      <w:pStyle w:val="berschrift9"/>
      <w:suff w:val="nothing"/>
      <w:lvlText w:val=""/>
      <w:lvlJc w:val="left"/>
      <w:pPr>
        <w:ind w:left="0" w:firstLine="0"/>
      </w:pPr>
      <w:rPr>
        <w:rFonts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BD02B76"/>
    <w:multiLevelType w:val="hybridMultilevel"/>
    <w:tmpl w:val="7F1E1750"/>
    <w:lvl w:ilvl="0" w:tplc="3390A0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456B63"/>
    <w:multiLevelType w:val="hybridMultilevel"/>
    <w:tmpl w:val="AA84FA34"/>
    <w:lvl w:ilvl="0" w:tplc="6A70EA1A">
      <w:start w:val="1"/>
      <w:numFmt w:val="bullet"/>
      <w:lvlText w:val=""/>
      <w:lvlJc w:val="left"/>
      <w:pPr>
        <w:ind w:left="1854" w:hanging="360"/>
      </w:pPr>
      <w:rPr>
        <w:rFonts w:ascii="Symbol" w:hAnsi="Symbol" w:hint="default"/>
        <w:sz w:val="20"/>
        <w:szCs w:val="20"/>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15:restartNumberingAfterBreak="0">
    <w:nsid w:val="22B12645"/>
    <w:multiLevelType w:val="hybridMultilevel"/>
    <w:tmpl w:val="AB324B00"/>
    <w:lvl w:ilvl="0" w:tplc="C122C3FA">
      <w:start w:val="1"/>
      <w:numFmt w:val="decimal"/>
      <w:pStyle w:val="berschrift1"/>
      <w:suff w:val="nothing"/>
      <w:lvlText w:val="Teil %1"/>
      <w:lvlJc w:val="center"/>
      <w:pPr>
        <w:ind w:left="0" w:firstLine="0"/>
      </w:pPr>
      <w:rPr>
        <w:rFonts w:ascii="Arial" w:hAnsi="Arial" w:hint="default"/>
        <w:b/>
        <w:i w:val="0"/>
        <w:color w:val="auto"/>
        <w:sz w:val="22"/>
      </w:rPr>
    </w:lvl>
    <w:lvl w:ilvl="1" w:tplc="CAE0B0C8" w:tentative="1">
      <w:start w:val="1"/>
      <w:numFmt w:val="lowerLetter"/>
      <w:lvlText w:val="%2."/>
      <w:lvlJc w:val="left"/>
      <w:pPr>
        <w:ind w:left="3708" w:hanging="360"/>
      </w:pPr>
    </w:lvl>
    <w:lvl w:ilvl="2" w:tplc="54D0164C" w:tentative="1">
      <w:start w:val="1"/>
      <w:numFmt w:val="lowerRoman"/>
      <w:lvlText w:val="%3."/>
      <w:lvlJc w:val="right"/>
      <w:pPr>
        <w:ind w:left="4428" w:hanging="180"/>
      </w:pPr>
    </w:lvl>
    <w:lvl w:ilvl="3" w:tplc="CFE06FBC" w:tentative="1">
      <w:start w:val="1"/>
      <w:numFmt w:val="decimal"/>
      <w:lvlText w:val="%4."/>
      <w:lvlJc w:val="left"/>
      <w:pPr>
        <w:ind w:left="5148" w:hanging="360"/>
      </w:pPr>
    </w:lvl>
    <w:lvl w:ilvl="4" w:tplc="FBF23408" w:tentative="1">
      <w:start w:val="1"/>
      <w:numFmt w:val="lowerLetter"/>
      <w:lvlText w:val="%5."/>
      <w:lvlJc w:val="left"/>
      <w:pPr>
        <w:ind w:left="5868" w:hanging="360"/>
      </w:pPr>
    </w:lvl>
    <w:lvl w:ilvl="5" w:tplc="7CCAE1D2" w:tentative="1">
      <w:start w:val="1"/>
      <w:numFmt w:val="lowerRoman"/>
      <w:lvlText w:val="%6."/>
      <w:lvlJc w:val="right"/>
      <w:pPr>
        <w:ind w:left="6588" w:hanging="180"/>
      </w:pPr>
    </w:lvl>
    <w:lvl w:ilvl="6" w:tplc="AFEA4E24" w:tentative="1">
      <w:start w:val="1"/>
      <w:numFmt w:val="decimal"/>
      <w:lvlText w:val="%7."/>
      <w:lvlJc w:val="left"/>
      <w:pPr>
        <w:ind w:left="7308" w:hanging="360"/>
      </w:pPr>
    </w:lvl>
    <w:lvl w:ilvl="7" w:tplc="1B38B126" w:tentative="1">
      <w:start w:val="1"/>
      <w:numFmt w:val="lowerLetter"/>
      <w:lvlText w:val="%8."/>
      <w:lvlJc w:val="left"/>
      <w:pPr>
        <w:ind w:left="8028" w:hanging="360"/>
      </w:pPr>
    </w:lvl>
    <w:lvl w:ilvl="8" w:tplc="71D2E628" w:tentative="1">
      <w:start w:val="1"/>
      <w:numFmt w:val="lowerRoman"/>
      <w:lvlText w:val="%9."/>
      <w:lvlJc w:val="right"/>
      <w:pPr>
        <w:ind w:left="8748" w:hanging="180"/>
      </w:pPr>
    </w:lvl>
  </w:abstractNum>
  <w:abstractNum w:abstractNumId="14" w15:restartNumberingAfterBreak="0">
    <w:nsid w:val="267B6B02"/>
    <w:multiLevelType w:val="multilevel"/>
    <w:tmpl w:val="2E4A5602"/>
    <w:lvl w:ilvl="0">
      <w:start w:val="1"/>
      <w:numFmt w:val="lowerLetter"/>
      <w:pStyle w:val="MBLAufzhlunga"/>
      <w:lvlText w:val="%1)"/>
      <w:lvlJc w:val="left"/>
      <w:pPr>
        <w:tabs>
          <w:tab w:val="num" w:pos="1361"/>
        </w:tabs>
        <w:ind w:left="1361" w:hanging="340"/>
      </w:pPr>
      <w:rPr>
        <w:rFonts w:hint="default"/>
      </w:rPr>
    </w:lvl>
    <w:lvl w:ilvl="1">
      <w:start w:val="27"/>
      <w:numFmt w:val="lowerLetter"/>
      <w:pStyle w:val="MBLAufzhlungaa"/>
      <w:lvlText w:val="%2)"/>
      <w:lvlJc w:val="left"/>
      <w:pPr>
        <w:tabs>
          <w:tab w:val="num" w:pos="1814"/>
        </w:tabs>
        <w:ind w:left="1814" w:hanging="453"/>
      </w:pPr>
      <w:rPr>
        <w:rFonts w:hint="default"/>
      </w:rPr>
    </w:lvl>
    <w:lvl w:ilvl="2">
      <w:start w:val="53"/>
      <w:numFmt w:val="lowerLetter"/>
      <w:pStyle w:val="MBLAufzhlungaaa"/>
      <w:lvlText w:val="%3)"/>
      <w:lvlJc w:val="left"/>
      <w:pPr>
        <w:tabs>
          <w:tab w:val="num" w:pos="3402"/>
        </w:tabs>
        <w:ind w:left="3402" w:hanging="567"/>
      </w:pPr>
      <w:rPr>
        <w:rFonts w:hint="default"/>
      </w:rPr>
    </w:lvl>
    <w:lvl w:ilvl="3">
      <w:start w:val="1"/>
      <w:numFmt w:val="lowerLetter"/>
      <w:lvlText w:val="%4)"/>
      <w:lvlJc w:val="left"/>
      <w:pPr>
        <w:ind w:left="3901" w:hanging="360"/>
      </w:pPr>
      <w:rPr>
        <w:rFonts w:hint="default"/>
      </w:rPr>
    </w:lvl>
    <w:lvl w:ilvl="4">
      <w:start w:val="1"/>
      <w:numFmt w:val="lowerLetter"/>
      <w:lvlText w:val="%5."/>
      <w:lvlJc w:val="left"/>
      <w:pPr>
        <w:ind w:left="4621" w:hanging="360"/>
      </w:pPr>
      <w:rPr>
        <w:rFonts w:hint="default"/>
      </w:rPr>
    </w:lvl>
    <w:lvl w:ilvl="5">
      <w:start w:val="1"/>
      <w:numFmt w:val="lowerRoman"/>
      <w:lvlText w:val="%6."/>
      <w:lvlJc w:val="right"/>
      <w:pPr>
        <w:ind w:left="5341" w:hanging="180"/>
      </w:pPr>
      <w:rPr>
        <w:rFonts w:hint="default"/>
      </w:rPr>
    </w:lvl>
    <w:lvl w:ilvl="6">
      <w:start w:val="1"/>
      <w:numFmt w:val="decimal"/>
      <w:lvlText w:val="%7."/>
      <w:lvlJc w:val="left"/>
      <w:pPr>
        <w:ind w:left="6061" w:hanging="360"/>
      </w:pPr>
      <w:rPr>
        <w:rFonts w:hint="default"/>
      </w:rPr>
    </w:lvl>
    <w:lvl w:ilvl="7">
      <w:start w:val="1"/>
      <w:numFmt w:val="lowerLetter"/>
      <w:lvlText w:val="%8."/>
      <w:lvlJc w:val="left"/>
      <w:pPr>
        <w:ind w:left="6781" w:hanging="360"/>
      </w:pPr>
      <w:rPr>
        <w:rFonts w:hint="default"/>
      </w:rPr>
    </w:lvl>
    <w:lvl w:ilvl="8">
      <w:start w:val="1"/>
      <w:numFmt w:val="lowerRoman"/>
      <w:lvlText w:val="%9."/>
      <w:lvlJc w:val="right"/>
      <w:pPr>
        <w:ind w:left="7501" w:hanging="180"/>
      </w:pPr>
      <w:rPr>
        <w:rFonts w:hint="default"/>
      </w:rPr>
    </w:lvl>
  </w:abstractNum>
  <w:abstractNum w:abstractNumId="15" w15:restartNumberingAfterBreak="0">
    <w:nsid w:val="27300AB8"/>
    <w:multiLevelType w:val="hybridMultilevel"/>
    <w:tmpl w:val="BFF242DC"/>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6" w15:restartNumberingAfterBreak="0">
    <w:nsid w:val="2A815519"/>
    <w:multiLevelType w:val="multilevel"/>
    <w:tmpl w:val="86003ECA"/>
    <w:lvl w:ilvl="0">
      <w:start w:val="1"/>
      <w:numFmt w:val="decimal"/>
      <w:pStyle w:val="MBLAufzhlung118"/>
      <w:lvlText w:val="%1."/>
      <w:lvlJc w:val="left"/>
      <w:pPr>
        <w:ind w:left="1474"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9A5F1C"/>
    <w:multiLevelType w:val="hybridMultilevel"/>
    <w:tmpl w:val="C6A64768"/>
    <w:lvl w:ilvl="0" w:tplc="592A2E56">
      <w:start w:val="1"/>
      <w:numFmt w:val="bullet"/>
      <w:lvlText w:val="–"/>
      <w:lvlJc w:val="left"/>
      <w:pPr>
        <w:ind w:left="1069" w:hanging="360"/>
      </w:pPr>
      <w:rPr>
        <w:rFonts w:ascii="Arial" w:hAnsi="Arial" w:hint="default"/>
        <w:w w:val="100"/>
      </w:rPr>
    </w:lvl>
    <w:lvl w:ilvl="1" w:tplc="E3D26FB8" w:tentative="1">
      <w:start w:val="1"/>
      <w:numFmt w:val="bullet"/>
      <w:lvlText w:val="o"/>
      <w:lvlJc w:val="left"/>
      <w:pPr>
        <w:ind w:left="2461" w:hanging="360"/>
      </w:pPr>
      <w:rPr>
        <w:rFonts w:ascii="Courier New" w:hAnsi="Courier New" w:cs="Courier New" w:hint="default"/>
      </w:rPr>
    </w:lvl>
    <w:lvl w:ilvl="2" w:tplc="6748A88C" w:tentative="1">
      <w:start w:val="1"/>
      <w:numFmt w:val="bullet"/>
      <w:lvlText w:val=""/>
      <w:lvlJc w:val="left"/>
      <w:pPr>
        <w:ind w:left="3181" w:hanging="360"/>
      </w:pPr>
      <w:rPr>
        <w:rFonts w:ascii="Wingdings" w:hAnsi="Wingdings" w:hint="default"/>
      </w:rPr>
    </w:lvl>
    <w:lvl w:ilvl="3" w:tplc="82B49B06" w:tentative="1">
      <w:start w:val="1"/>
      <w:numFmt w:val="bullet"/>
      <w:lvlText w:val=""/>
      <w:lvlJc w:val="left"/>
      <w:pPr>
        <w:ind w:left="3901" w:hanging="360"/>
      </w:pPr>
      <w:rPr>
        <w:rFonts w:ascii="Symbol" w:hAnsi="Symbol" w:hint="default"/>
      </w:rPr>
    </w:lvl>
    <w:lvl w:ilvl="4" w:tplc="BE0AFA50" w:tentative="1">
      <w:start w:val="1"/>
      <w:numFmt w:val="bullet"/>
      <w:lvlText w:val="o"/>
      <w:lvlJc w:val="left"/>
      <w:pPr>
        <w:ind w:left="4621" w:hanging="360"/>
      </w:pPr>
      <w:rPr>
        <w:rFonts w:ascii="Courier New" w:hAnsi="Courier New" w:cs="Courier New" w:hint="default"/>
      </w:rPr>
    </w:lvl>
    <w:lvl w:ilvl="5" w:tplc="8A64A28C" w:tentative="1">
      <w:start w:val="1"/>
      <w:numFmt w:val="bullet"/>
      <w:lvlText w:val=""/>
      <w:lvlJc w:val="left"/>
      <w:pPr>
        <w:ind w:left="5341" w:hanging="360"/>
      </w:pPr>
      <w:rPr>
        <w:rFonts w:ascii="Wingdings" w:hAnsi="Wingdings" w:hint="default"/>
      </w:rPr>
    </w:lvl>
    <w:lvl w:ilvl="6" w:tplc="679C2C14" w:tentative="1">
      <w:start w:val="1"/>
      <w:numFmt w:val="bullet"/>
      <w:lvlText w:val=""/>
      <w:lvlJc w:val="left"/>
      <w:pPr>
        <w:ind w:left="6061" w:hanging="360"/>
      </w:pPr>
      <w:rPr>
        <w:rFonts w:ascii="Symbol" w:hAnsi="Symbol" w:hint="default"/>
      </w:rPr>
    </w:lvl>
    <w:lvl w:ilvl="7" w:tplc="7AD6CF30" w:tentative="1">
      <w:start w:val="1"/>
      <w:numFmt w:val="bullet"/>
      <w:lvlText w:val="o"/>
      <w:lvlJc w:val="left"/>
      <w:pPr>
        <w:ind w:left="6781" w:hanging="360"/>
      </w:pPr>
      <w:rPr>
        <w:rFonts w:ascii="Courier New" w:hAnsi="Courier New" w:cs="Courier New" w:hint="default"/>
      </w:rPr>
    </w:lvl>
    <w:lvl w:ilvl="8" w:tplc="22EE49CC" w:tentative="1">
      <w:start w:val="1"/>
      <w:numFmt w:val="bullet"/>
      <w:lvlText w:val=""/>
      <w:lvlJc w:val="left"/>
      <w:pPr>
        <w:ind w:left="7501" w:hanging="360"/>
      </w:pPr>
      <w:rPr>
        <w:rFonts w:ascii="Wingdings" w:hAnsi="Wingdings" w:hint="default"/>
      </w:rPr>
    </w:lvl>
  </w:abstractNum>
  <w:abstractNum w:abstractNumId="18" w15:restartNumberingAfterBreak="0">
    <w:nsid w:val="2C032EF7"/>
    <w:multiLevelType w:val="hybridMultilevel"/>
    <w:tmpl w:val="BFF242DC"/>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9" w15:restartNumberingAfterBreak="0">
    <w:nsid w:val="2CA31FF2"/>
    <w:multiLevelType w:val="hybridMultilevel"/>
    <w:tmpl w:val="66E25772"/>
    <w:lvl w:ilvl="0" w:tplc="0407000F">
      <w:start w:val="1"/>
      <w:numFmt w:val="decimal"/>
      <w:lvlText w:val="%1."/>
      <w:lvlJc w:val="left"/>
      <w:pPr>
        <w:ind w:left="1636"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20" w15:restartNumberingAfterBreak="0">
    <w:nsid w:val="2D583EF2"/>
    <w:multiLevelType w:val="hybridMultilevel"/>
    <w:tmpl w:val="071E85C6"/>
    <w:lvl w:ilvl="0" w:tplc="04070017">
      <w:start w:val="1"/>
      <w:numFmt w:val="lowerLetter"/>
      <w:lvlText w:val="%1)"/>
      <w:lvlJc w:val="left"/>
      <w:pPr>
        <w:ind w:left="1854" w:hanging="360"/>
      </w:pPr>
    </w:lvl>
    <w:lvl w:ilvl="1" w:tplc="7BE0AEDC">
      <w:start w:val="1"/>
      <w:numFmt w:val="bullet"/>
      <w:lvlText w:val="–"/>
      <w:lvlJc w:val="left"/>
      <w:pPr>
        <w:ind w:left="2574" w:hanging="360"/>
      </w:pPr>
      <w:rPr>
        <w:rFonts w:ascii="Arial" w:eastAsia="Verdana" w:hAnsi="Arial" w:cs="Arial" w:hint="default"/>
      </w:r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1" w15:restartNumberingAfterBreak="0">
    <w:nsid w:val="2E0C3D6E"/>
    <w:multiLevelType w:val="hybridMultilevel"/>
    <w:tmpl w:val="D8C2262A"/>
    <w:lvl w:ilvl="0" w:tplc="3C645BD0">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F7150EE"/>
    <w:multiLevelType w:val="multilevel"/>
    <w:tmpl w:val="508C8AAA"/>
    <w:lvl w:ilvl="0">
      <w:start w:val="1"/>
      <w:numFmt w:val="decimal"/>
      <w:lvlText w:val="%1."/>
      <w:lvlJc w:val="left"/>
      <w:pPr>
        <w:tabs>
          <w:tab w:val="left" w:pos="576"/>
        </w:tabs>
      </w:pPr>
      <w:rPr>
        <w:rFonts w:ascii="Arial" w:eastAsia="Arial" w:hAnsi="Arial"/>
        <w:color w:val="000000"/>
        <w:spacing w:val="0"/>
        <w:w w:val="100"/>
        <w:sz w:val="20"/>
        <w:szCs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745BDC"/>
    <w:multiLevelType w:val="hybridMultilevel"/>
    <w:tmpl w:val="D8C2262A"/>
    <w:lvl w:ilvl="0" w:tplc="3C645BD0">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B63A77"/>
    <w:multiLevelType w:val="hybridMultilevel"/>
    <w:tmpl w:val="06FEADA6"/>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5" w15:restartNumberingAfterBreak="0">
    <w:nsid w:val="3D577B2D"/>
    <w:multiLevelType w:val="hybridMultilevel"/>
    <w:tmpl w:val="6C4ADC22"/>
    <w:lvl w:ilvl="0" w:tplc="04070017">
      <w:start w:val="1"/>
      <w:numFmt w:val="lowerLetter"/>
      <w:lvlText w:val="%1)"/>
      <w:lvlJc w:val="left"/>
      <w:pPr>
        <w:ind w:left="1170" w:hanging="360"/>
      </w:p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26" w15:restartNumberingAfterBreak="0">
    <w:nsid w:val="4067782F"/>
    <w:multiLevelType w:val="multilevel"/>
    <w:tmpl w:val="98A201B2"/>
    <w:lvl w:ilvl="0">
      <w:start w:val="4"/>
      <w:numFmt w:val="decimal"/>
      <w:lvlText w:val="%1."/>
      <w:lvlJc w:val="left"/>
      <w:pPr>
        <w:tabs>
          <w:tab w:val="left" w:pos="576"/>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273BCC"/>
    <w:multiLevelType w:val="multilevel"/>
    <w:tmpl w:val="3C423C12"/>
    <w:lvl w:ilvl="0">
      <w:start w:val="1"/>
      <w:numFmt w:val="ordinal"/>
      <w:pStyle w:val="MBLAufzhlung108"/>
      <w:lvlText w:val="%1"/>
      <w:lvlJc w:val="left"/>
      <w:pPr>
        <w:ind w:left="907" w:hanging="45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94" w:hanging="360"/>
      </w:pPr>
      <w:rPr>
        <w:rFonts w:hint="default"/>
      </w:rPr>
    </w:lvl>
    <w:lvl w:ilvl="2">
      <w:start w:val="1"/>
      <w:numFmt w:val="lowerRoman"/>
      <w:lvlText w:val="%3."/>
      <w:lvlJc w:val="right"/>
      <w:pPr>
        <w:ind w:left="2614" w:hanging="180"/>
      </w:pPr>
      <w:rPr>
        <w:rFonts w:hint="default"/>
      </w:rPr>
    </w:lvl>
    <w:lvl w:ilvl="3">
      <w:start w:val="1"/>
      <w:numFmt w:val="decimal"/>
      <w:lvlText w:val="%4."/>
      <w:lvlJc w:val="left"/>
      <w:pPr>
        <w:ind w:left="3334" w:hanging="360"/>
      </w:pPr>
      <w:rPr>
        <w:rFonts w:hint="default"/>
      </w:rPr>
    </w:lvl>
    <w:lvl w:ilvl="4">
      <w:start w:val="1"/>
      <w:numFmt w:val="lowerLetter"/>
      <w:lvlText w:val="%5."/>
      <w:lvlJc w:val="left"/>
      <w:pPr>
        <w:ind w:left="4054" w:hanging="360"/>
      </w:pPr>
      <w:rPr>
        <w:rFonts w:hint="default"/>
      </w:rPr>
    </w:lvl>
    <w:lvl w:ilvl="5">
      <w:start w:val="1"/>
      <w:numFmt w:val="lowerRoman"/>
      <w:lvlText w:val="%6."/>
      <w:lvlJc w:val="right"/>
      <w:pPr>
        <w:ind w:left="4774" w:hanging="180"/>
      </w:pPr>
      <w:rPr>
        <w:rFonts w:hint="default"/>
      </w:rPr>
    </w:lvl>
    <w:lvl w:ilvl="6">
      <w:start w:val="1"/>
      <w:numFmt w:val="decimal"/>
      <w:lvlText w:val="%7."/>
      <w:lvlJc w:val="left"/>
      <w:pPr>
        <w:ind w:left="5494" w:hanging="360"/>
      </w:pPr>
      <w:rPr>
        <w:rFonts w:hint="default"/>
      </w:rPr>
    </w:lvl>
    <w:lvl w:ilvl="7">
      <w:start w:val="1"/>
      <w:numFmt w:val="lowerLetter"/>
      <w:lvlText w:val="%8."/>
      <w:lvlJc w:val="left"/>
      <w:pPr>
        <w:ind w:left="6214" w:hanging="360"/>
      </w:pPr>
      <w:rPr>
        <w:rFonts w:hint="default"/>
      </w:rPr>
    </w:lvl>
    <w:lvl w:ilvl="8">
      <w:start w:val="1"/>
      <w:numFmt w:val="lowerRoman"/>
      <w:lvlText w:val="%9."/>
      <w:lvlJc w:val="right"/>
      <w:pPr>
        <w:ind w:left="6934" w:hanging="180"/>
      </w:pPr>
      <w:rPr>
        <w:rFonts w:hint="default"/>
      </w:rPr>
    </w:lvl>
  </w:abstractNum>
  <w:abstractNum w:abstractNumId="28" w15:restartNumberingAfterBreak="0">
    <w:nsid w:val="483F61DD"/>
    <w:multiLevelType w:val="hybridMultilevel"/>
    <w:tmpl w:val="49887294"/>
    <w:lvl w:ilvl="0" w:tplc="45867604">
      <w:start w:val="1"/>
      <w:numFmt w:val="bullet"/>
      <w:lvlText w:val=""/>
      <w:lvlJc w:val="left"/>
      <w:pPr>
        <w:ind w:left="2756" w:hanging="360"/>
      </w:pPr>
      <w:rPr>
        <w:rFonts w:ascii="Symbol" w:hAnsi="Symbol" w:hint="default"/>
      </w:rPr>
    </w:lvl>
    <w:lvl w:ilvl="1" w:tplc="04070003">
      <w:start w:val="1"/>
      <w:numFmt w:val="bullet"/>
      <w:lvlText w:val="o"/>
      <w:lvlJc w:val="left"/>
      <w:pPr>
        <w:ind w:left="3476" w:hanging="360"/>
      </w:pPr>
      <w:rPr>
        <w:rFonts w:ascii="Courier New" w:hAnsi="Courier New" w:cs="Courier New" w:hint="default"/>
      </w:rPr>
    </w:lvl>
    <w:lvl w:ilvl="2" w:tplc="04070005" w:tentative="1">
      <w:start w:val="1"/>
      <w:numFmt w:val="bullet"/>
      <w:lvlText w:val=""/>
      <w:lvlJc w:val="left"/>
      <w:pPr>
        <w:ind w:left="4196" w:hanging="360"/>
      </w:pPr>
      <w:rPr>
        <w:rFonts w:ascii="Wingdings" w:hAnsi="Wingdings" w:hint="default"/>
      </w:rPr>
    </w:lvl>
    <w:lvl w:ilvl="3" w:tplc="04070001" w:tentative="1">
      <w:start w:val="1"/>
      <w:numFmt w:val="bullet"/>
      <w:lvlText w:val=""/>
      <w:lvlJc w:val="left"/>
      <w:pPr>
        <w:ind w:left="4916" w:hanging="360"/>
      </w:pPr>
      <w:rPr>
        <w:rFonts w:ascii="Symbol" w:hAnsi="Symbol" w:hint="default"/>
      </w:rPr>
    </w:lvl>
    <w:lvl w:ilvl="4" w:tplc="04070003" w:tentative="1">
      <w:start w:val="1"/>
      <w:numFmt w:val="bullet"/>
      <w:lvlText w:val="o"/>
      <w:lvlJc w:val="left"/>
      <w:pPr>
        <w:ind w:left="5636" w:hanging="360"/>
      </w:pPr>
      <w:rPr>
        <w:rFonts w:ascii="Courier New" w:hAnsi="Courier New" w:cs="Courier New" w:hint="default"/>
      </w:rPr>
    </w:lvl>
    <w:lvl w:ilvl="5" w:tplc="04070005" w:tentative="1">
      <w:start w:val="1"/>
      <w:numFmt w:val="bullet"/>
      <w:lvlText w:val=""/>
      <w:lvlJc w:val="left"/>
      <w:pPr>
        <w:ind w:left="6356" w:hanging="360"/>
      </w:pPr>
      <w:rPr>
        <w:rFonts w:ascii="Wingdings" w:hAnsi="Wingdings" w:hint="default"/>
      </w:rPr>
    </w:lvl>
    <w:lvl w:ilvl="6" w:tplc="04070001" w:tentative="1">
      <w:start w:val="1"/>
      <w:numFmt w:val="bullet"/>
      <w:lvlText w:val=""/>
      <w:lvlJc w:val="left"/>
      <w:pPr>
        <w:ind w:left="7076" w:hanging="360"/>
      </w:pPr>
      <w:rPr>
        <w:rFonts w:ascii="Symbol" w:hAnsi="Symbol" w:hint="default"/>
      </w:rPr>
    </w:lvl>
    <w:lvl w:ilvl="7" w:tplc="04070003" w:tentative="1">
      <w:start w:val="1"/>
      <w:numFmt w:val="bullet"/>
      <w:lvlText w:val="o"/>
      <w:lvlJc w:val="left"/>
      <w:pPr>
        <w:ind w:left="7796" w:hanging="360"/>
      </w:pPr>
      <w:rPr>
        <w:rFonts w:ascii="Courier New" w:hAnsi="Courier New" w:cs="Courier New" w:hint="default"/>
      </w:rPr>
    </w:lvl>
    <w:lvl w:ilvl="8" w:tplc="04070005" w:tentative="1">
      <w:start w:val="1"/>
      <w:numFmt w:val="bullet"/>
      <w:lvlText w:val=""/>
      <w:lvlJc w:val="left"/>
      <w:pPr>
        <w:ind w:left="8516" w:hanging="360"/>
      </w:pPr>
      <w:rPr>
        <w:rFonts w:ascii="Wingdings" w:hAnsi="Wingdings" w:hint="default"/>
      </w:rPr>
    </w:lvl>
  </w:abstractNum>
  <w:abstractNum w:abstractNumId="29" w15:restartNumberingAfterBreak="0">
    <w:nsid w:val="48CF797D"/>
    <w:multiLevelType w:val="multilevel"/>
    <w:tmpl w:val="33A0E9A2"/>
    <w:lvl w:ilvl="0">
      <w:start w:val="4"/>
      <w:numFmt w:val="decimal"/>
      <w:lvlText w:val="%1."/>
      <w:lvlJc w:val="left"/>
      <w:pPr>
        <w:tabs>
          <w:tab w:val="left" w:pos="720"/>
        </w:tabs>
      </w:pPr>
      <w:rPr>
        <w:rFonts w:ascii="Arial" w:eastAsia="Arial" w:hAnsi="Arial"/>
        <w:b/>
        <w:color w:val="000000"/>
        <w:spacing w:val="-2"/>
        <w:w w:val="100"/>
        <w:sz w:val="24"/>
        <w:szCs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976525"/>
    <w:multiLevelType w:val="hybridMultilevel"/>
    <w:tmpl w:val="9334BB02"/>
    <w:lvl w:ilvl="0" w:tplc="DFE63228">
      <w:start w:val="1"/>
      <w:numFmt w:val="lowerLetter"/>
      <w:lvlText w:val="%1)"/>
      <w:lvlJc w:val="left"/>
      <w:pPr>
        <w:ind w:left="1381" w:hanging="360"/>
      </w:pPr>
      <w:rPr>
        <w:rFonts w:hint="default"/>
        <w:b/>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1" w15:restartNumberingAfterBreak="0">
    <w:nsid w:val="4A5606FD"/>
    <w:multiLevelType w:val="multilevel"/>
    <w:tmpl w:val="D01A181C"/>
    <w:lvl w:ilvl="0">
      <w:start w:val="1"/>
      <w:numFmt w:val="decimal"/>
      <w:lvlText w:val="%1."/>
      <w:lvlJc w:val="left"/>
      <w:pPr>
        <w:tabs>
          <w:tab w:val="left" w:pos="720"/>
        </w:tabs>
      </w:pPr>
      <w:rPr>
        <w:rFonts w:ascii="Arial" w:eastAsia="Arial" w:hAnsi="Arial"/>
        <w:b w:val="0"/>
        <w:bCs/>
        <w:color w:val="000000"/>
        <w:spacing w:val="0"/>
        <w:w w:val="100"/>
        <w:sz w:val="20"/>
        <w:szCs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927734"/>
    <w:multiLevelType w:val="hybridMultilevel"/>
    <w:tmpl w:val="6C4ADC22"/>
    <w:lvl w:ilvl="0" w:tplc="04070017">
      <w:start w:val="1"/>
      <w:numFmt w:val="lowerLetter"/>
      <w:lvlText w:val="%1)"/>
      <w:lvlJc w:val="left"/>
      <w:pPr>
        <w:ind w:left="1170" w:hanging="360"/>
      </w:p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33" w15:restartNumberingAfterBreak="0">
    <w:nsid w:val="50952D7D"/>
    <w:multiLevelType w:val="multilevel"/>
    <w:tmpl w:val="0F208F30"/>
    <w:lvl w:ilvl="0">
      <w:start w:val="1"/>
      <w:numFmt w:val="decimal"/>
      <w:pStyle w:val="MBL1ListennummerEinzug08"/>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8271A7"/>
    <w:multiLevelType w:val="hybridMultilevel"/>
    <w:tmpl w:val="D3946540"/>
    <w:lvl w:ilvl="0" w:tplc="2FD21B62">
      <w:start w:val="1"/>
      <w:numFmt w:val="decimal"/>
      <w:lvlText w:val="%1."/>
      <w:lvlJc w:val="left"/>
      <w:pPr>
        <w:ind w:left="1381" w:hanging="360"/>
      </w:pPr>
      <w:rPr>
        <w:rFonts w:hint="default"/>
      </w:r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5" w15:restartNumberingAfterBreak="0">
    <w:nsid w:val="56B369D1"/>
    <w:multiLevelType w:val="hybridMultilevel"/>
    <w:tmpl w:val="7ABA923C"/>
    <w:lvl w:ilvl="0" w:tplc="D3F4F19E">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6" w15:restartNumberingAfterBreak="0">
    <w:nsid w:val="5B9811EE"/>
    <w:multiLevelType w:val="hybridMultilevel"/>
    <w:tmpl w:val="69EE5DBC"/>
    <w:lvl w:ilvl="0" w:tplc="5380EBB0">
      <w:start w:val="1"/>
      <w:numFmt w:val="lowerLetter"/>
      <w:lvlText w:val="%1)"/>
      <w:lvlJc w:val="left"/>
      <w:pPr>
        <w:ind w:left="1854" w:hanging="360"/>
      </w:pPr>
      <w:rPr>
        <w:i w:val="0"/>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7" w15:restartNumberingAfterBreak="0">
    <w:nsid w:val="5C127318"/>
    <w:multiLevelType w:val="hybridMultilevel"/>
    <w:tmpl w:val="C240AD18"/>
    <w:lvl w:ilvl="0" w:tplc="0407000F">
      <w:start w:val="1"/>
      <w:numFmt w:val="decimal"/>
      <w:lvlText w:val="%1."/>
      <w:lvlJc w:val="left"/>
      <w:pPr>
        <w:ind w:left="1381" w:hanging="360"/>
      </w:pPr>
    </w:lvl>
    <w:lvl w:ilvl="1" w:tplc="04070019" w:tentative="1">
      <w:start w:val="1"/>
      <w:numFmt w:val="lowerLetter"/>
      <w:lvlText w:val="%2."/>
      <w:lvlJc w:val="left"/>
      <w:pPr>
        <w:ind w:left="2101" w:hanging="360"/>
      </w:pPr>
    </w:lvl>
    <w:lvl w:ilvl="2" w:tplc="0407001B" w:tentative="1">
      <w:start w:val="1"/>
      <w:numFmt w:val="lowerRoman"/>
      <w:lvlText w:val="%3."/>
      <w:lvlJc w:val="right"/>
      <w:pPr>
        <w:ind w:left="2821" w:hanging="180"/>
      </w:pPr>
    </w:lvl>
    <w:lvl w:ilvl="3" w:tplc="0407000F" w:tentative="1">
      <w:start w:val="1"/>
      <w:numFmt w:val="decimal"/>
      <w:lvlText w:val="%4."/>
      <w:lvlJc w:val="left"/>
      <w:pPr>
        <w:ind w:left="3541" w:hanging="360"/>
      </w:pPr>
    </w:lvl>
    <w:lvl w:ilvl="4" w:tplc="04070019" w:tentative="1">
      <w:start w:val="1"/>
      <w:numFmt w:val="lowerLetter"/>
      <w:lvlText w:val="%5."/>
      <w:lvlJc w:val="left"/>
      <w:pPr>
        <w:ind w:left="4261" w:hanging="360"/>
      </w:pPr>
    </w:lvl>
    <w:lvl w:ilvl="5" w:tplc="0407001B" w:tentative="1">
      <w:start w:val="1"/>
      <w:numFmt w:val="lowerRoman"/>
      <w:lvlText w:val="%6."/>
      <w:lvlJc w:val="right"/>
      <w:pPr>
        <w:ind w:left="4981" w:hanging="180"/>
      </w:pPr>
    </w:lvl>
    <w:lvl w:ilvl="6" w:tplc="0407000F" w:tentative="1">
      <w:start w:val="1"/>
      <w:numFmt w:val="decimal"/>
      <w:lvlText w:val="%7."/>
      <w:lvlJc w:val="left"/>
      <w:pPr>
        <w:ind w:left="5701" w:hanging="360"/>
      </w:pPr>
    </w:lvl>
    <w:lvl w:ilvl="7" w:tplc="04070019" w:tentative="1">
      <w:start w:val="1"/>
      <w:numFmt w:val="lowerLetter"/>
      <w:lvlText w:val="%8."/>
      <w:lvlJc w:val="left"/>
      <w:pPr>
        <w:ind w:left="6421" w:hanging="360"/>
      </w:pPr>
    </w:lvl>
    <w:lvl w:ilvl="8" w:tplc="0407001B" w:tentative="1">
      <w:start w:val="1"/>
      <w:numFmt w:val="lowerRoman"/>
      <w:lvlText w:val="%9."/>
      <w:lvlJc w:val="right"/>
      <w:pPr>
        <w:ind w:left="7141" w:hanging="180"/>
      </w:pPr>
    </w:lvl>
  </w:abstractNum>
  <w:abstractNum w:abstractNumId="38" w15:restartNumberingAfterBreak="0">
    <w:nsid w:val="679A5C04"/>
    <w:multiLevelType w:val="multilevel"/>
    <w:tmpl w:val="4218E39E"/>
    <w:lvl w:ilvl="0">
      <w:start w:val="1"/>
      <w:numFmt w:val="lowerLetter"/>
      <w:pStyle w:val="MBLAufzhlungEinzug0a"/>
      <w:lvlText w:val="%1)"/>
      <w:lvlJc w:val="left"/>
      <w:pPr>
        <w:ind w:left="340" w:hanging="340"/>
      </w:pPr>
      <w:rPr>
        <w:rFonts w:hint="default"/>
      </w:rPr>
    </w:lvl>
    <w:lvl w:ilvl="1">
      <w:start w:val="1"/>
      <w:numFmt w:val="lowerLetter"/>
      <w:pStyle w:val="MBLAufzhlunga08"/>
      <w:lvlText w:val="%2)"/>
      <w:lvlJc w:val="left"/>
      <w:pPr>
        <w:ind w:left="794" w:hanging="34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9" w15:restartNumberingAfterBreak="0">
    <w:nsid w:val="699F48F6"/>
    <w:multiLevelType w:val="hybridMultilevel"/>
    <w:tmpl w:val="8EB2C958"/>
    <w:lvl w:ilvl="0" w:tplc="E1D419FA">
      <w:start w:val="1"/>
      <w:numFmt w:val="decimal"/>
      <w:lvlText w:val="%1."/>
      <w:lvlJc w:val="left"/>
      <w:pPr>
        <w:ind w:left="720" w:hanging="360"/>
      </w:pPr>
      <w:rPr>
        <w:b w:val="0"/>
        <w:sz w:val="20"/>
        <w:szCs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8442AF"/>
    <w:multiLevelType w:val="multilevel"/>
    <w:tmpl w:val="1FBCE6BC"/>
    <w:lvl w:ilvl="0">
      <w:start w:val="1"/>
      <w:numFmt w:val="decimal"/>
      <w:lvlText w:val="%1."/>
      <w:lvlJc w:val="left"/>
      <w:pPr>
        <w:tabs>
          <w:tab w:val="left" w:pos="720"/>
        </w:tabs>
      </w:pPr>
      <w:rPr>
        <w:rFonts w:ascii="Arial" w:eastAsia="Arial" w:hAnsi="Arial"/>
        <w:b/>
        <w:color w:val="000000"/>
        <w:spacing w:val="0"/>
        <w:w w:val="100"/>
        <w:sz w:val="24"/>
        <w:szCs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E26AA"/>
    <w:multiLevelType w:val="hybridMultilevel"/>
    <w:tmpl w:val="D8C2262A"/>
    <w:lvl w:ilvl="0" w:tplc="3C645BD0">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710954"/>
    <w:multiLevelType w:val="multilevel"/>
    <w:tmpl w:val="57642288"/>
    <w:lvl w:ilvl="0">
      <w:start w:val="1"/>
      <w:numFmt w:val="lowerLetter"/>
      <w:lvlText w:val="%1)"/>
      <w:lvlJc w:val="left"/>
      <w:pPr>
        <w:tabs>
          <w:tab w:val="left" w:pos="432"/>
        </w:tabs>
      </w:pPr>
      <w:rPr>
        <w:rFonts w:ascii="Arial" w:eastAsia="Arial" w:hAnsi="Arial"/>
        <w:color w:val="000000"/>
        <w:spacing w:val="-2"/>
        <w:w w:val="100"/>
        <w:sz w:val="20"/>
        <w:szCs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355DC6"/>
    <w:multiLevelType w:val="hybridMultilevel"/>
    <w:tmpl w:val="C98C85EE"/>
    <w:lvl w:ilvl="0" w:tplc="049E5E8E">
      <w:start w:val="1"/>
      <w:numFmt w:val="bullet"/>
      <w:pStyle w:val="MBLSpiegelstrichPunkt0"/>
      <w:lvlText w:val="●"/>
      <w:lvlJc w:val="left"/>
      <w:pPr>
        <w:ind w:left="1004" w:hanging="360"/>
      </w:pPr>
      <w:rPr>
        <w:rFonts w:ascii="Arial" w:hAnsi="Arial" w:hint="default"/>
        <w:b w:val="0"/>
        <w:i w:val="0"/>
        <w:sz w:val="20"/>
      </w:rPr>
    </w:lvl>
    <w:lvl w:ilvl="1" w:tplc="0AA47CCA" w:tentative="1">
      <w:start w:val="1"/>
      <w:numFmt w:val="bullet"/>
      <w:lvlText w:val="o"/>
      <w:lvlJc w:val="left"/>
      <w:pPr>
        <w:ind w:left="1724" w:hanging="360"/>
      </w:pPr>
      <w:rPr>
        <w:rFonts w:ascii="Courier New" w:hAnsi="Courier New" w:cs="Courier New" w:hint="default"/>
      </w:rPr>
    </w:lvl>
    <w:lvl w:ilvl="2" w:tplc="E968D8D8" w:tentative="1">
      <w:start w:val="1"/>
      <w:numFmt w:val="bullet"/>
      <w:lvlText w:val=""/>
      <w:lvlJc w:val="left"/>
      <w:pPr>
        <w:ind w:left="2444" w:hanging="360"/>
      </w:pPr>
      <w:rPr>
        <w:rFonts w:ascii="Wingdings" w:hAnsi="Wingdings" w:hint="default"/>
      </w:rPr>
    </w:lvl>
    <w:lvl w:ilvl="3" w:tplc="8B1046E4" w:tentative="1">
      <w:start w:val="1"/>
      <w:numFmt w:val="bullet"/>
      <w:lvlText w:val=""/>
      <w:lvlJc w:val="left"/>
      <w:pPr>
        <w:ind w:left="3164" w:hanging="360"/>
      </w:pPr>
      <w:rPr>
        <w:rFonts w:ascii="Symbol" w:hAnsi="Symbol" w:hint="default"/>
      </w:rPr>
    </w:lvl>
    <w:lvl w:ilvl="4" w:tplc="F7DE8764" w:tentative="1">
      <w:start w:val="1"/>
      <w:numFmt w:val="bullet"/>
      <w:lvlText w:val="o"/>
      <w:lvlJc w:val="left"/>
      <w:pPr>
        <w:ind w:left="3884" w:hanging="360"/>
      </w:pPr>
      <w:rPr>
        <w:rFonts w:ascii="Courier New" w:hAnsi="Courier New" w:cs="Courier New" w:hint="default"/>
      </w:rPr>
    </w:lvl>
    <w:lvl w:ilvl="5" w:tplc="9866EA38" w:tentative="1">
      <w:start w:val="1"/>
      <w:numFmt w:val="bullet"/>
      <w:lvlText w:val=""/>
      <w:lvlJc w:val="left"/>
      <w:pPr>
        <w:ind w:left="4604" w:hanging="360"/>
      </w:pPr>
      <w:rPr>
        <w:rFonts w:ascii="Wingdings" w:hAnsi="Wingdings" w:hint="default"/>
      </w:rPr>
    </w:lvl>
    <w:lvl w:ilvl="6" w:tplc="FA6465C8" w:tentative="1">
      <w:start w:val="1"/>
      <w:numFmt w:val="bullet"/>
      <w:lvlText w:val=""/>
      <w:lvlJc w:val="left"/>
      <w:pPr>
        <w:ind w:left="5324" w:hanging="360"/>
      </w:pPr>
      <w:rPr>
        <w:rFonts w:ascii="Symbol" w:hAnsi="Symbol" w:hint="default"/>
      </w:rPr>
    </w:lvl>
    <w:lvl w:ilvl="7" w:tplc="45BE1B84" w:tentative="1">
      <w:start w:val="1"/>
      <w:numFmt w:val="bullet"/>
      <w:lvlText w:val="o"/>
      <w:lvlJc w:val="left"/>
      <w:pPr>
        <w:ind w:left="6044" w:hanging="360"/>
      </w:pPr>
      <w:rPr>
        <w:rFonts w:ascii="Courier New" w:hAnsi="Courier New" w:cs="Courier New" w:hint="default"/>
      </w:rPr>
    </w:lvl>
    <w:lvl w:ilvl="8" w:tplc="ECD0AA10" w:tentative="1">
      <w:start w:val="1"/>
      <w:numFmt w:val="bullet"/>
      <w:lvlText w:val=""/>
      <w:lvlJc w:val="left"/>
      <w:pPr>
        <w:ind w:left="6764" w:hanging="360"/>
      </w:pPr>
      <w:rPr>
        <w:rFonts w:ascii="Wingdings" w:hAnsi="Wingdings" w:hint="default"/>
      </w:rPr>
    </w:lvl>
  </w:abstractNum>
  <w:abstractNum w:abstractNumId="44" w15:restartNumberingAfterBreak="0">
    <w:nsid w:val="77485CE3"/>
    <w:multiLevelType w:val="hybridMultilevel"/>
    <w:tmpl w:val="6C4ADC22"/>
    <w:lvl w:ilvl="0" w:tplc="04070017">
      <w:start w:val="1"/>
      <w:numFmt w:val="lowerLetter"/>
      <w:lvlText w:val="%1)"/>
      <w:lvlJc w:val="left"/>
      <w:pPr>
        <w:ind w:left="1170" w:hanging="360"/>
      </w:p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45" w15:restartNumberingAfterBreak="0">
    <w:nsid w:val="7EA1432E"/>
    <w:multiLevelType w:val="hybridMultilevel"/>
    <w:tmpl w:val="CA66670E"/>
    <w:lvl w:ilvl="0" w:tplc="5CDE0B3C">
      <w:start w:val="1"/>
      <w:numFmt w:val="bullet"/>
      <w:pStyle w:val="MBLSpiegelstrichPunkt24"/>
      <w:lvlText w:val="●"/>
      <w:lvlJc w:val="left"/>
      <w:pPr>
        <w:ind w:left="1721" w:hanging="360"/>
      </w:pPr>
      <w:rPr>
        <w:rFonts w:ascii="Arial" w:hAnsi="Arial" w:hint="default"/>
      </w:rPr>
    </w:lvl>
    <w:lvl w:ilvl="1" w:tplc="04070003">
      <w:start w:val="1"/>
      <w:numFmt w:val="bullet"/>
      <w:lvlText w:val="o"/>
      <w:lvlJc w:val="left"/>
      <w:pPr>
        <w:ind w:left="2801" w:hanging="360"/>
      </w:pPr>
      <w:rPr>
        <w:rFonts w:ascii="Courier New" w:hAnsi="Courier New" w:cs="Courier New" w:hint="default"/>
      </w:rPr>
    </w:lvl>
    <w:lvl w:ilvl="2" w:tplc="04070005" w:tentative="1">
      <w:start w:val="1"/>
      <w:numFmt w:val="bullet"/>
      <w:lvlText w:val=""/>
      <w:lvlJc w:val="left"/>
      <w:pPr>
        <w:ind w:left="3521" w:hanging="360"/>
      </w:pPr>
      <w:rPr>
        <w:rFonts w:ascii="Wingdings" w:hAnsi="Wingdings" w:hint="default"/>
      </w:rPr>
    </w:lvl>
    <w:lvl w:ilvl="3" w:tplc="04070001" w:tentative="1">
      <w:start w:val="1"/>
      <w:numFmt w:val="bullet"/>
      <w:lvlText w:val=""/>
      <w:lvlJc w:val="left"/>
      <w:pPr>
        <w:ind w:left="4241" w:hanging="360"/>
      </w:pPr>
      <w:rPr>
        <w:rFonts w:ascii="Symbol" w:hAnsi="Symbol" w:hint="default"/>
      </w:rPr>
    </w:lvl>
    <w:lvl w:ilvl="4" w:tplc="04070003" w:tentative="1">
      <w:start w:val="1"/>
      <w:numFmt w:val="bullet"/>
      <w:lvlText w:val="o"/>
      <w:lvlJc w:val="left"/>
      <w:pPr>
        <w:ind w:left="4961" w:hanging="360"/>
      </w:pPr>
      <w:rPr>
        <w:rFonts w:ascii="Courier New" w:hAnsi="Courier New" w:cs="Courier New" w:hint="default"/>
      </w:rPr>
    </w:lvl>
    <w:lvl w:ilvl="5" w:tplc="04070005" w:tentative="1">
      <w:start w:val="1"/>
      <w:numFmt w:val="bullet"/>
      <w:lvlText w:val=""/>
      <w:lvlJc w:val="left"/>
      <w:pPr>
        <w:ind w:left="5681" w:hanging="360"/>
      </w:pPr>
      <w:rPr>
        <w:rFonts w:ascii="Wingdings" w:hAnsi="Wingdings" w:hint="default"/>
      </w:rPr>
    </w:lvl>
    <w:lvl w:ilvl="6" w:tplc="04070001" w:tentative="1">
      <w:start w:val="1"/>
      <w:numFmt w:val="bullet"/>
      <w:lvlText w:val=""/>
      <w:lvlJc w:val="left"/>
      <w:pPr>
        <w:ind w:left="6401" w:hanging="360"/>
      </w:pPr>
      <w:rPr>
        <w:rFonts w:ascii="Symbol" w:hAnsi="Symbol" w:hint="default"/>
      </w:rPr>
    </w:lvl>
    <w:lvl w:ilvl="7" w:tplc="04070003" w:tentative="1">
      <w:start w:val="1"/>
      <w:numFmt w:val="bullet"/>
      <w:lvlText w:val="o"/>
      <w:lvlJc w:val="left"/>
      <w:pPr>
        <w:ind w:left="7121" w:hanging="360"/>
      </w:pPr>
      <w:rPr>
        <w:rFonts w:ascii="Courier New" w:hAnsi="Courier New" w:cs="Courier New" w:hint="default"/>
      </w:rPr>
    </w:lvl>
    <w:lvl w:ilvl="8" w:tplc="04070005" w:tentative="1">
      <w:start w:val="1"/>
      <w:numFmt w:val="bullet"/>
      <w:lvlText w:val=""/>
      <w:lvlJc w:val="left"/>
      <w:pPr>
        <w:ind w:left="7841" w:hanging="360"/>
      </w:pPr>
      <w:rPr>
        <w:rFonts w:ascii="Wingdings" w:hAnsi="Wingdings" w:hint="default"/>
      </w:rPr>
    </w:lvl>
  </w:abstractNum>
  <w:num w:numId="1" w16cid:durableId="104426204">
    <w:abstractNumId w:val="13"/>
  </w:num>
  <w:num w:numId="2" w16cid:durableId="1280145062">
    <w:abstractNumId w:val="10"/>
  </w:num>
  <w:num w:numId="3" w16cid:durableId="953631927">
    <w:abstractNumId w:val="16"/>
  </w:num>
  <w:num w:numId="4" w16cid:durableId="526599863">
    <w:abstractNumId w:val="7"/>
  </w:num>
  <w:num w:numId="5" w16cid:durableId="1704088995">
    <w:abstractNumId w:val="2"/>
  </w:num>
  <w:num w:numId="6" w16cid:durableId="111023500">
    <w:abstractNumId w:val="14"/>
  </w:num>
  <w:num w:numId="7" w16cid:durableId="1331904045">
    <w:abstractNumId w:val="38"/>
  </w:num>
  <w:num w:numId="8" w16cid:durableId="1849711311">
    <w:abstractNumId w:val="0"/>
  </w:num>
  <w:num w:numId="9" w16cid:durableId="1670597829">
    <w:abstractNumId w:val="33"/>
  </w:num>
  <w:num w:numId="10" w16cid:durableId="3362132">
    <w:abstractNumId w:val="17"/>
  </w:num>
  <w:num w:numId="11" w16cid:durableId="1635476852">
    <w:abstractNumId w:val="43"/>
  </w:num>
  <w:num w:numId="12" w16cid:durableId="633369586">
    <w:abstractNumId w:val="45"/>
  </w:num>
  <w:num w:numId="13" w16cid:durableId="1584148134">
    <w:abstractNumId w:val="27"/>
  </w:num>
  <w:num w:numId="14" w16cid:durableId="137498469">
    <w:abstractNumId w:val="40"/>
  </w:num>
  <w:num w:numId="15" w16cid:durableId="1076049858">
    <w:abstractNumId w:val="29"/>
  </w:num>
  <w:num w:numId="16" w16cid:durableId="1948461399">
    <w:abstractNumId w:val="26"/>
  </w:num>
  <w:num w:numId="17" w16cid:durableId="1302691741">
    <w:abstractNumId w:val="31"/>
  </w:num>
  <w:num w:numId="18" w16cid:durableId="228425061">
    <w:abstractNumId w:val="9"/>
  </w:num>
  <w:num w:numId="19" w16cid:durableId="695233820">
    <w:abstractNumId w:val="42"/>
  </w:num>
  <w:num w:numId="20" w16cid:durableId="1872037473">
    <w:abstractNumId w:val="22"/>
  </w:num>
  <w:num w:numId="21" w16cid:durableId="1417020455">
    <w:abstractNumId w:val="39"/>
  </w:num>
  <w:num w:numId="22" w16cid:durableId="1943609653">
    <w:abstractNumId w:val="37"/>
  </w:num>
  <w:num w:numId="23" w16cid:durableId="1719207086">
    <w:abstractNumId w:val="3"/>
  </w:num>
  <w:num w:numId="24" w16cid:durableId="265895004">
    <w:abstractNumId w:val="19"/>
  </w:num>
  <w:num w:numId="25" w16cid:durableId="1336761604">
    <w:abstractNumId w:val="12"/>
  </w:num>
  <w:num w:numId="26" w16cid:durableId="1748916894">
    <w:abstractNumId w:val="6"/>
  </w:num>
  <w:num w:numId="27" w16cid:durableId="59865954">
    <w:abstractNumId w:val="24"/>
  </w:num>
  <w:num w:numId="28" w16cid:durableId="496699996">
    <w:abstractNumId w:val="15"/>
  </w:num>
  <w:num w:numId="29" w16cid:durableId="655569359">
    <w:abstractNumId w:val="18"/>
  </w:num>
  <w:num w:numId="30" w16cid:durableId="1854758486">
    <w:abstractNumId w:val="20"/>
  </w:num>
  <w:num w:numId="31" w16cid:durableId="303200981">
    <w:abstractNumId w:val="28"/>
  </w:num>
  <w:num w:numId="32" w16cid:durableId="1259943878">
    <w:abstractNumId w:val="8"/>
  </w:num>
  <w:num w:numId="33" w16cid:durableId="1396507837">
    <w:abstractNumId w:val="36"/>
  </w:num>
  <w:num w:numId="34" w16cid:durableId="2120950424">
    <w:abstractNumId w:val="4"/>
  </w:num>
  <w:num w:numId="35" w16cid:durableId="1974405164">
    <w:abstractNumId w:val="44"/>
  </w:num>
  <w:num w:numId="36" w16cid:durableId="2035225831">
    <w:abstractNumId w:val="25"/>
  </w:num>
  <w:num w:numId="37" w16cid:durableId="369964372">
    <w:abstractNumId w:val="32"/>
  </w:num>
  <w:num w:numId="38" w16cid:durableId="525368627">
    <w:abstractNumId w:val="5"/>
  </w:num>
  <w:num w:numId="39" w16cid:durableId="1782336886">
    <w:abstractNumId w:val="23"/>
  </w:num>
  <w:num w:numId="40" w16cid:durableId="1679195919">
    <w:abstractNumId w:val="21"/>
  </w:num>
  <w:num w:numId="41" w16cid:durableId="1393772022">
    <w:abstractNumId w:val="41"/>
  </w:num>
  <w:num w:numId="42" w16cid:durableId="168638423">
    <w:abstractNumId w:val="1"/>
  </w:num>
  <w:num w:numId="43" w16cid:durableId="708998094">
    <w:abstractNumId w:val="35"/>
  </w:num>
  <w:num w:numId="44" w16cid:durableId="1158688675">
    <w:abstractNumId w:val="27"/>
  </w:num>
  <w:num w:numId="45" w16cid:durableId="1420558647">
    <w:abstractNumId w:val="27"/>
  </w:num>
  <w:num w:numId="46" w16cid:durableId="998342602">
    <w:abstractNumId w:val="27"/>
  </w:num>
  <w:num w:numId="47" w16cid:durableId="119567452">
    <w:abstractNumId w:val="27"/>
  </w:num>
  <w:num w:numId="48" w16cid:durableId="2082675618">
    <w:abstractNumId w:val="27"/>
  </w:num>
  <w:num w:numId="49" w16cid:durableId="1180584425">
    <w:abstractNumId w:val="27"/>
  </w:num>
  <w:num w:numId="50" w16cid:durableId="120811773">
    <w:abstractNumId w:val="34"/>
  </w:num>
  <w:num w:numId="51" w16cid:durableId="569727385">
    <w:abstractNumId w:val="11"/>
  </w:num>
  <w:num w:numId="52" w16cid:durableId="1393773240">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F"/>
    <w:rsid w:val="0023703F"/>
    <w:rsid w:val="00A63EC2"/>
    <w:rsid w:val="00EC1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CB8706"/>
  <w15:chartTrackingRefBased/>
  <w15:docId w15:val="{6D718423-8D1E-4ED8-A3E2-426C1ADB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1"/>
    <w:rPr>
      <w:rFonts w:ascii="Arial" w:hAnsi="Arial"/>
    </w:rPr>
  </w:style>
  <w:style w:type="paragraph" w:styleId="berschrift1">
    <w:name w:val="heading 1"/>
    <w:aliases w:val="MBL_H1"/>
    <w:next w:val="Standard"/>
    <w:link w:val="berschrift1Zchn"/>
    <w:uiPriority w:val="9"/>
    <w:qFormat/>
    <w:pPr>
      <w:keepNext/>
      <w:numPr>
        <w:numId w:val="1"/>
      </w:numPr>
      <w:spacing w:before="720" w:after="240" w:line="360" w:lineRule="auto"/>
      <w:contextualSpacing/>
      <w:jc w:val="center"/>
      <w:outlineLvl w:val="0"/>
    </w:pPr>
    <w:rPr>
      <w:rFonts w:ascii="Arial Fett" w:eastAsia="Times New Roman" w:hAnsi="Arial Fett"/>
      <w:b/>
      <w:kern w:val="28"/>
      <w:lang w:eastAsia="de-DE"/>
    </w:rPr>
  </w:style>
  <w:style w:type="paragraph" w:styleId="berschrift2">
    <w:name w:val="heading 2"/>
    <w:aliases w:val="MBL_H2"/>
    <w:basedOn w:val="Standard"/>
    <w:next w:val="Standard"/>
    <w:link w:val="berschrift2Zchn"/>
    <w:autoRedefine/>
    <w:uiPriority w:val="9"/>
    <w:qFormat/>
    <w:pPr>
      <w:keepNext/>
      <w:numPr>
        <w:ilvl w:val="1"/>
        <w:numId w:val="2"/>
      </w:numPr>
      <w:spacing w:before="480" w:after="240" w:line="360" w:lineRule="auto"/>
      <w:jc w:val="center"/>
      <w:outlineLvl w:val="1"/>
    </w:pPr>
    <w:rPr>
      <w:rFonts w:ascii="Arial Fett" w:eastAsia="Times New Roman" w:hAnsi="Arial Fett"/>
      <w:b/>
    </w:rPr>
  </w:style>
  <w:style w:type="paragraph" w:styleId="berschrift3">
    <w:name w:val="heading 3"/>
    <w:aliases w:val="MBL_H3"/>
    <w:basedOn w:val="Standard"/>
    <w:next w:val="Standard"/>
    <w:link w:val="berschrift3Zchn"/>
    <w:autoRedefine/>
    <w:uiPriority w:val="9"/>
    <w:qFormat/>
    <w:pPr>
      <w:keepNext/>
      <w:numPr>
        <w:ilvl w:val="2"/>
        <w:numId w:val="2"/>
      </w:numPr>
      <w:spacing w:before="480" w:after="240" w:line="360" w:lineRule="auto"/>
      <w:jc w:val="center"/>
      <w:outlineLvl w:val="2"/>
    </w:pPr>
    <w:rPr>
      <w:rFonts w:ascii="Arial Fett" w:eastAsia="Times New Roman" w:hAnsi="Arial Fett"/>
      <w:b/>
    </w:rPr>
  </w:style>
  <w:style w:type="paragraph" w:styleId="berschrift4">
    <w:name w:val="heading 4"/>
    <w:aliases w:val="MBL_H4"/>
    <w:basedOn w:val="Standard"/>
    <w:next w:val="Standard"/>
    <w:link w:val="berschrift4Zchn"/>
    <w:autoRedefine/>
    <w:uiPriority w:val="9"/>
    <w:qFormat/>
    <w:pPr>
      <w:keepNext/>
      <w:numPr>
        <w:ilvl w:val="3"/>
        <w:numId w:val="2"/>
      </w:numPr>
      <w:spacing w:before="480" w:after="240" w:line="360" w:lineRule="auto"/>
      <w:jc w:val="center"/>
      <w:outlineLvl w:val="3"/>
    </w:pPr>
    <w:rPr>
      <w:rFonts w:ascii="Arial Fett" w:eastAsia="Times New Roman" w:hAnsi="Arial Fett"/>
      <w:b/>
      <w:szCs w:val="22"/>
    </w:rPr>
  </w:style>
  <w:style w:type="paragraph" w:styleId="berschrift5">
    <w:name w:val="heading 5"/>
    <w:aliases w:val="H5"/>
    <w:basedOn w:val="Standard"/>
    <w:next w:val="Standard"/>
    <w:link w:val="berschrift5Zchn"/>
    <w:uiPriority w:val="9"/>
    <w:qFormat/>
    <w:pPr>
      <w:spacing w:line="360" w:lineRule="auto"/>
      <w:jc w:val="center"/>
      <w:outlineLvl w:val="4"/>
    </w:pPr>
    <w:rPr>
      <w:rFonts w:eastAsia="Times New Roman"/>
      <w:b/>
      <w:sz w:val="22"/>
    </w:rPr>
  </w:style>
  <w:style w:type="paragraph" w:styleId="berschrift6">
    <w:name w:val="heading 6"/>
    <w:aliases w:val="H6"/>
    <w:basedOn w:val="Standard"/>
    <w:next w:val="Standard"/>
    <w:link w:val="berschrift6Zchn"/>
    <w:uiPriority w:val="9"/>
    <w:qFormat/>
    <w:pPr>
      <w:numPr>
        <w:ilvl w:val="5"/>
        <w:numId w:val="2"/>
      </w:numPr>
      <w:spacing w:line="360" w:lineRule="auto"/>
      <w:outlineLvl w:val="5"/>
    </w:pPr>
    <w:rPr>
      <w:rFonts w:eastAsia="Times New Roman"/>
      <w:b/>
    </w:rPr>
  </w:style>
  <w:style w:type="paragraph" w:styleId="berschrift7">
    <w:name w:val="heading 7"/>
    <w:aliases w:val="H7"/>
    <w:basedOn w:val="Standard"/>
    <w:next w:val="Standard"/>
    <w:link w:val="berschrift7Zchn"/>
    <w:uiPriority w:val="2"/>
    <w:semiHidden/>
    <w:pPr>
      <w:numPr>
        <w:ilvl w:val="6"/>
        <w:numId w:val="2"/>
      </w:numPr>
      <w:spacing w:before="120" w:after="120" w:line="240" w:lineRule="exact"/>
      <w:outlineLvl w:val="6"/>
    </w:pPr>
    <w:rPr>
      <w:rFonts w:eastAsia="Times New Roman"/>
      <w:b/>
    </w:rPr>
  </w:style>
  <w:style w:type="paragraph" w:styleId="berschrift8">
    <w:name w:val="heading 8"/>
    <w:aliases w:val="H8"/>
    <w:basedOn w:val="Standard"/>
    <w:next w:val="Standard"/>
    <w:link w:val="berschrift8Zchn"/>
    <w:uiPriority w:val="2"/>
    <w:semiHidden/>
    <w:pPr>
      <w:numPr>
        <w:ilvl w:val="7"/>
        <w:numId w:val="2"/>
      </w:numPr>
      <w:spacing w:line="360" w:lineRule="auto"/>
      <w:outlineLvl w:val="7"/>
    </w:pPr>
    <w:rPr>
      <w:rFonts w:eastAsia="Times New Roman"/>
      <w:b/>
    </w:rPr>
  </w:style>
  <w:style w:type="paragraph" w:styleId="berschrift9">
    <w:name w:val="heading 9"/>
    <w:aliases w:val="y"/>
    <w:basedOn w:val="Standard"/>
    <w:next w:val="Standard"/>
    <w:link w:val="berschrift9Zchn"/>
    <w:uiPriority w:val="2"/>
    <w:semiHidden/>
    <w:pPr>
      <w:numPr>
        <w:ilvl w:val="8"/>
        <w:numId w:val="2"/>
      </w:numPr>
      <w:spacing w:line="360" w:lineRule="auto"/>
      <w:outlineLvl w:val="8"/>
    </w:pPr>
    <w:rPr>
      <w:rFonts w:eastAsia="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BL01Gliederungsnummer">
    <w:name w:val="MBL_01_Gliederungsnummer"/>
    <w:basedOn w:val="Standard"/>
    <w:next w:val="Standard"/>
    <w:pPr>
      <w:spacing w:after="240" w:line="240" w:lineRule="exact"/>
      <w:jc w:val="center"/>
    </w:pPr>
    <w:rPr>
      <w:rFonts w:eastAsia="Times New Roman"/>
      <w:bCs/>
      <w:lang w:eastAsia="de-DE"/>
    </w:rPr>
  </w:style>
  <w:style w:type="paragraph" w:customStyle="1" w:styleId="MBL02TitelBetreff">
    <w:name w:val="MBL_02_Titel/Betreff"/>
    <w:basedOn w:val="Standard"/>
    <w:next w:val="Standard"/>
    <w:qFormat/>
    <w:pPr>
      <w:spacing w:after="240" w:line="320" w:lineRule="exact"/>
      <w:jc w:val="center"/>
      <w:outlineLvl w:val="0"/>
    </w:pPr>
    <w:rPr>
      <w:rFonts w:eastAsia="Times New Roman"/>
      <w:b/>
      <w:sz w:val="24"/>
      <w:lang w:eastAsia="de-DE"/>
    </w:rPr>
  </w:style>
  <w:style w:type="paragraph" w:customStyle="1" w:styleId="MBL03MitteilungsartErlStelle">
    <w:name w:val="MBL_03_Mitteilungsart/Erl. Stelle"/>
    <w:basedOn w:val="MBL02TitelBetreff"/>
    <w:next w:val="Standard"/>
    <w:qFormat/>
    <w:pPr>
      <w:spacing w:line="240" w:lineRule="exact"/>
      <w:outlineLvl w:val="9"/>
    </w:pPr>
    <w:rPr>
      <w:sz w:val="20"/>
    </w:rPr>
  </w:style>
  <w:style w:type="paragraph" w:customStyle="1" w:styleId="MBL04AusfertigungsdatumAktenzeichen">
    <w:name w:val="MBL_04_Ausfertigungsdatum/Aktenzeichen"/>
    <w:basedOn w:val="Standard"/>
    <w:next w:val="Standard"/>
    <w:qFormat/>
    <w:pPr>
      <w:spacing w:after="480" w:line="240" w:lineRule="exact"/>
      <w:jc w:val="center"/>
    </w:pPr>
    <w:rPr>
      <w:rFonts w:eastAsia="Times New Roman"/>
      <w:b/>
      <w:lang w:eastAsia="de-DE"/>
    </w:rPr>
  </w:style>
  <w:style w:type="paragraph" w:customStyle="1" w:styleId="MBL05aTeil">
    <w:name w:val="MBL_05a_Teil"/>
    <w:basedOn w:val="Standard"/>
    <w:pPr>
      <w:spacing w:before="240" w:after="240" w:line="240" w:lineRule="exact"/>
      <w:jc w:val="center"/>
    </w:pPr>
    <w:rPr>
      <w:rFonts w:eastAsia="Times New Roman"/>
      <w:b/>
      <w:lang w:eastAsia="de-DE"/>
    </w:rPr>
  </w:style>
  <w:style w:type="paragraph" w:customStyle="1" w:styleId="MBL05bKapitel">
    <w:name w:val="MBL_05b_Kapitel"/>
    <w:basedOn w:val="MBL05aTeil"/>
  </w:style>
  <w:style w:type="paragraph" w:customStyle="1" w:styleId="MBL05cAbschnitt">
    <w:name w:val="MBL_05c_Abschnitt"/>
    <w:basedOn w:val="MBL05aTeil"/>
  </w:style>
  <w:style w:type="paragraph" w:customStyle="1" w:styleId="MBL05dUnterabschnitt">
    <w:name w:val="MBL_05d_Unterabschnitt"/>
    <w:basedOn w:val="MBL05aTeil"/>
    <w:rPr>
      <w:color w:val="000000"/>
    </w:rPr>
  </w:style>
  <w:style w:type="paragraph" w:customStyle="1" w:styleId="MBL1ListennummerEinzug18">
    <w:name w:val="MBL_1. Listennummer_Einzug_18"/>
    <w:basedOn w:val="Standard"/>
    <w:qFormat/>
    <w:pPr>
      <w:keepNext/>
      <w:numPr>
        <w:numId w:val="4"/>
      </w:numPr>
      <w:tabs>
        <w:tab w:val="left" w:pos="1361"/>
      </w:tabs>
      <w:spacing w:before="240" w:after="120" w:line="240" w:lineRule="exact"/>
      <w:outlineLvl w:val="0"/>
    </w:pPr>
    <w:rPr>
      <w:rFonts w:eastAsia="Times New Roman"/>
      <w:lang w:eastAsia="de-DE"/>
    </w:rPr>
  </w:style>
  <w:style w:type="paragraph" w:customStyle="1" w:styleId="MBL11ListennummerEinzug18">
    <w:name w:val="MBL_1.1 Listennummer_Einzug_18"/>
    <w:basedOn w:val="Standard"/>
    <w:next w:val="Standard"/>
    <w:qFormat/>
    <w:pPr>
      <w:numPr>
        <w:ilvl w:val="1"/>
        <w:numId w:val="4"/>
      </w:numPr>
      <w:spacing w:before="120" w:after="120" w:line="240" w:lineRule="exact"/>
      <w:outlineLvl w:val="1"/>
    </w:pPr>
    <w:rPr>
      <w:rFonts w:eastAsia="Times New Roman"/>
      <w:lang w:eastAsia="de-DE"/>
    </w:rPr>
  </w:style>
  <w:style w:type="paragraph" w:customStyle="1" w:styleId="MBL111ListennummerEinzug18">
    <w:name w:val="MBL_1.1.1 Listennummer_Einzug_18"/>
    <w:basedOn w:val="Standard"/>
    <w:next w:val="Standard"/>
    <w:qFormat/>
    <w:pPr>
      <w:numPr>
        <w:ilvl w:val="2"/>
        <w:numId w:val="4"/>
      </w:numPr>
      <w:spacing w:before="120" w:after="120" w:line="240" w:lineRule="exact"/>
      <w:outlineLvl w:val="2"/>
    </w:pPr>
    <w:rPr>
      <w:rFonts w:eastAsia="Times New Roman"/>
      <w:lang w:eastAsia="de-DE"/>
    </w:rPr>
  </w:style>
  <w:style w:type="paragraph" w:customStyle="1" w:styleId="MBL1111ListennummerEinzug18">
    <w:name w:val="MBL_1.1.1.1 Listennummer_Einzug_18"/>
    <w:basedOn w:val="Standard"/>
    <w:next w:val="Standard"/>
    <w:qFormat/>
    <w:pPr>
      <w:numPr>
        <w:ilvl w:val="3"/>
        <w:numId w:val="4"/>
      </w:numPr>
      <w:spacing w:before="120" w:after="120" w:line="240" w:lineRule="exact"/>
      <w:outlineLvl w:val="3"/>
    </w:pPr>
    <w:rPr>
      <w:rFonts w:eastAsia="Times New Roman"/>
      <w:lang w:eastAsia="de-DE"/>
    </w:rPr>
  </w:style>
  <w:style w:type="paragraph" w:customStyle="1" w:styleId="MBL11111ListennummerEinzug18">
    <w:name w:val="MBL_1.1.1.1.1 Listennummer_Einzug_18"/>
    <w:basedOn w:val="Standard"/>
    <w:next w:val="Standard"/>
    <w:pPr>
      <w:numPr>
        <w:ilvl w:val="4"/>
        <w:numId w:val="4"/>
      </w:numPr>
      <w:spacing w:before="120" w:after="120" w:line="240" w:lineRule="exact"/>
      <w:outlineLvl w:val="4"/>
    </w:pPr>
    <w:rPr>
      <w:rFonts w:eastAsia="Times New Roman"/>
      <w:lang w:eastAsia="de-DE"/>
    </w:rPr>
  </w:style>
  <w:style w:type="paragraph" w:customStyle="1" w:styleId="MBL111111ListennummerEinzug18">
    <w:name w:val="MBL_1.1.1.1.1.1 Listennummer_Einzug_18"/>
    <w:basedOn w:val="Standard"/>
    <w:next w:val="Standard"/>
    <w:pPr>
      <w:numPr>
        <w:ilvl w:val="5"/>
        <w:numId w:val="4"/>
      </w:numPr>
      <w:tabs>
        <w:tab w:val="left" w:pos="1361"/>
      </w:tabs>
      <w:spacing w:before="120" w:after="120" w:line="240" w:lineRule="exact"/>
      <w:outlineLvl w:val="5"/>
    </w:pPr>
    <w:rPr>
      <w:rFonts w:eastAsia="Times New Roman"/>
      <w:lang w:eastAsia="de-DE"/>
    </w:rPr>
  </w:style>
  <w:style w:type="paragraph" w:customStyle="1" w:styleId="MBLnderung18">
    <w:name w:val="MBL_Änderung_18"/>
    <w:basedOn w:val="Standard"/>
    <w:pPr>
      <w:tabs>
        <w:tab w:val="left" w:pos="1701"/>
      </w:tabs>
      <w:spacing w:before="120" w:after="120" w:line="240" w:lineRule="exact"/>
      <w:ind w:left="1701" w:hanging="680"/>
    </w:pPr>
    <w:rPr>
      <w:rFonts w:eastAsia="Times New Roman"/>
      <w:lang w:eastAsia="de-DE"/>
    </w:rPr>
  </w:style>
  <w:style w:type="paragraph" w:customStyle="1" w:styleId="MBLnderung24">
    <w:name w:val="MBL_Änderung_24"/>
    <w:basedOn w:val="MBLnderung18"/>
    <w:pPr>
      <w:tabs>
        <w:tab w:val="clear" w:pos="1701"/>
        <w:tab w:val="left" w:pos="2041"/>
      </w:tabs>
      <w:ind w:left="2041"/>
    </w:pPr>
  </w:style>
  <w:style w:type="paragraph" w:customStyle="1" w:styleId="MBLAufzhlunga">
    <w:name w:val="MBL_Aufzählung_a)"/>
    <w:basedOn w:val="Standard"/>
    <w:qFormat/>
    <w:pPr>
      <w:numPr>
        <w:numId w:val="6"/>
      </w:numPr>
      <w:spacing w:before="120" w:after="120" w:line="240" w:lineRule="exact"/>
    </w:pPr>
    <w:rPr>
      <w:rFonts w:eastAsia="Times New Roman"/>
      <w:lang w:eastAsia="de-DE"/>
    </w:rPr>
  </w:style>
  <w:style w:type="paragraph" w:customStyle="1" w:styleId="MBLAufzhlunga08">
    <w:name w:val="MBL_Aufzählung_a)_08"/>
    <w:basedOn w:val="Standard"/>
    <w:pPr>
      <w:numPr>
        <w:ilvl w:val="1"/>
        <w:numId w:val="7"/>
      </w:numPr>
      <w:spacing w:before="120" w:after="120" w:line="240" w:lineRule="exact"/>
    </w:pPr>
    <w:rPr>
      <w:rFonts w:eastAsia="Times New Roman"/>
      <w:lang w:eastAsia="de-DE"/>
    </w:rPr>
  </w:style>
  <w:style w:type="paragraph" w:customStyle="1" w:styleId="MBLAufzhlungaSpiegelstrich">
    <w:name w:val="MBL_Aufzählung_a)_Spiegelstrich"/>
    <w:basedOn w:val="Standard"/>
    <w:pPr>
      <w:numPr>
        <w:numId w:val="5"/>
      </w:numPr>
      <w:spacing w:before="120" w:after="120" w:line="240" w:lineRule="exact"/>
      <w:ind w:left="1701" w:hanging="340"/>
    </w:pPr>
    <w:rPr>
      <w:rFonts w:eastAsia="Times New Roman"/>
      <w:lang w:eastAsia="de-DE"/>
    </w:rPr>
  </w:style>
  <w:style w:type="paragraph" w:customStyle="1" w:styleId="MBLAufzhlungaa">
    <w:name w:val="MBL_Aufzählung_aa)"/>
    <w:basedOn w:val="Standard"/>
    <w:qFormat/>
    <w:pPr>
      <w:numPr>
        <w:ilvl w:val="1"/>
        <w:numId w:val="6"/>
      </w:numPr>
      <w:spacing w:before="120" w:after="120" w:line="240" w:lineRule="exact"/>
    </w:pPr>
    <w:rPr>
      <w:rFonts w:eastAsia="Times New Roman"/>
      <w:lang w:eastAsia="de-DE"/>
    </w:rPr>
  </w:style>
  <w:style w:type="paragraph" w:customStyle="1" w:styleId="MBLAufzhlungaaa">
    <w:name w:val="MBL_Aufzählung_aaa)"/>
    <w:basedOn w:val="Standard"/>
    <w:qFormat/>
    <w:pPr>
      <w:numPr>
        <w:ilvl w:val="2"/>
        <w:numId w:val="6"/>
      </w:numPr>
      <w:tabs>
        <w:tab w:val="left" w:pos="2381"/>
      </w:tabs>
      <w:spacing w:before="120" w:after="120" w:line="240" w:lineRule="exact"/>
      <w:ind w:left="2381"/>
    </w:pPr>
    <w:rPr>
      <w:rFonts w:eastAsia="Times New Roman"/>
      <w:lang w:eastAsia="de-DE"/>
    </w:rPr>
  </w:style>
  <w:style w:type="paragraph" w:customStyle="1" w:styleId="MBLAufzhlungEinzug0a">
    <w:name w:val="MBL_Aufzählung_Einzug_0_a)"/>
    <w:basedOn w:val="Standard"/>
    <w:next w:val="Standard"/>
    <w:pPr>
      <w:numPr>
        <w:numId w:val="7"/>
      </w:numPr>
      <w:spacing w:before="120" w:after="120" w:line="240" w:lineRule="exact"/>
    </w:pPr>
    <w:rPr>
      <w:rFonts w:eastAsia="Times New Roman"/>
      <w:lang w:eastAsia="de-DE"/>
    </w:rPr>
  </w:style>
  <w:style w:type="paragraph" w:customStyle="1" w:styleId="MBLAusfertigerName">
    <w:name w:val="MBL_Ausfertiger_Name"/>
    <w:basedOn w:val="Standard"/>
    <w:next w:val="Standard"/>
    <w:qFormat/>
    <w:pPr>
      <w:spacing w:before="360" w:line="240" w:lineRule="exact"/>
      <w:contextualSpacing/>
    </w:pPr>
    <w:rPr>
      <w:rFonts w:eastAsia="Times New Roman"/>
      <w:lang w:eastAsia="de-DE"/>
    </w:rPr>
  </w:style>
  <w:style w:type="paragraph" w:customStyle="1" w:styleId="MBLAusfertigerMP">
    <w:name w:val="MBL_Ausfertiger_MP"/>
    <w:basedOn w:val="MBLAusfertigerName"/>
    <w:next w:val="MBLAusfertigerName"/>
    <w:rPr>
      <w:b/>
    </w:rPr>
  </w:style>
  <w:style w:type="paragraph" w:customStyle="1" w:styleId="MBLAusfertigerZeile2">
    <w:name w:val="MBL_Ausfertiger_Zeile2"/>
    <w:basedOn w:val="Standard"/>
    <w:next w:val="Standard"/>
    <w:qFormat/>
    <w:pPr>
      <w:spacing w:before="40" w:line="240" w:lineRule="exact"/>
    </w:pPr>
    <w:rPr>
      <w:rFonts w:eastAsia="Times New Roman"/>
      <w:lang w:eastAsia="de-DE"/>
    </w:rPr>
  </w:style>
  <w:style w:type="paragraph" w:customStyle="1" w:styleId="MBLEinleitungsformel">
    <w:name w:val="MBL_Einleitungsformel"/>
    <w:basedOn w:val="Standard"/>
    <w:next w:val="Standard"/>
    <w:pPr>
      <w:spacing w:before="240" w:after="120" w:line="240" w:lineRule="exact"/>
    </w:pPr>
    <w:rPr>
      <w:rFonts w:eastAsia="Times New Roman"/>
      <w:lang w:eastAsia="de-DE"/>
    </w:rPr>
  </w:style>
  <w:style w:type="paragraph" w:customStyle="1" w:styleId="MBLFunotentext">
    <w:name w:val="MBL_Fußnotentext"/>
    <w:basedOn w:val="Standard"/>
    <w:pPr>
      <w:tabs>
        <w:tab w:val="left" w:pos="284"/>
      </w:tabs>
      <w:spacing w:after="80" w:line="230" w:lineRule="exact"/>
      <w:ind w:left="284" w:hanging="284"/>
    </w:pPr>
    <w:rPr>
      <w:rFonts w:eastAsia="Times New Roman"/>
      <w:sz w:val="18"/>
      <w:lang w:eastAsia="de-DE"/>
    </w:rPr>
  </w:style>
  <w:style w:type="character" w:customStyle="1" w:styleId="MBLHyperlink">
    <w:name w:val="MBL_Hyperlink"/>
    <w:basedOn w:val="Absatz-Standardschriftart"/>
    <w:qFormat/>
    <w:rPr>
      <w:color w:val="0563C1"/>
    </w:rPr>
  </w:style>
  <w:style w:type="paragraph" w:customStyle="1" w:styleId="MBlImpressumFliesstext">
    <w:name w:val="MBl_Impressum_Fliesstext"/>
    <w:basedOn w:val="Standard"/>
    <w:uiPriority w:val="1"/>
    <w:semiHidden/>
    <w:pPr>
      <w:widowControl w:val="0"/>
      <w:spacing w:line="200" w:lineRule="exact"/>
    </w:pPr>
    <w:rPr>
      <w:rFonts w:eastAsia="Times New Roman"/>
      <w:sz w:val="14"/>
      <w:lang w:eastAsia="de-DE"/>
    </w:rPr>
  </w:style>
  <w:style w:type="paragraph" w:customStyle="1" w:styleId="MBlImpressumberschriftEbene1">
    <w:name w:val="MBl_Impressum_Überschrift_Ebene_1"/>
    <w:basedOn w:val="Standard"/>
    <w:next w:val="Standard"/>
    <w:uiPriority w:val="1"/>
    <w:semiHidden/>
    <w:pPr>
      <w:widowControl w:val="0"/>
      <w:spacing w:before="3800"/>
      <w:outlineLvl w:val="0"/>
    </w:pPr>
    <w:rPr>
      <w:rFonts w:eastAsia="Times New Roman"/>
      <w:b/>
      <w:sz w:val="18"/>
      <w:lang w:eastAsia="de-DE"/>
    </w:rPr>
  </w:style>
  <w:style w:type="paragraph" w:customStyle="1" w:styleId="MBlImpressumberschriftEbene2">
    <w:name w:val="MBl_Impressum_Überschrift_Ebene_2"/>
    <w:basedOn w:val="Standard"/>
    <w:next w:val="Standard"/>
    <w:uiPriority w:val="1"/>
    <w:semiHidden/>
    <w:pPr>
      <w:widowControl w:val="0"/>
      <w:spacing w:before="40"/>
    </w:pPr>
    <w:rPr>
      <w:rFonts w:eastAsia="Times New Roman"/>
      <w:b/>
      <w:sz w:val="14"/>
      <w:lang w:eastAsia="de-DE"/>
    </w:rPr>
  </w:style>
  <w:style w:type="paragraph" w:customStyle="1" w:styleId="MBL1ListennummerEinzug08">
    <w:name w:val="MBL_1. Listennummer_Einzug_08"/>
    <w:basedOn w:val="Listennummer"/>
    <w:qFormat/>
    <w:pPr>
      <w:numPr>
        <w:numId w:val="9"/>
      </w:numPr>
      <w:tabs>
        <w:tab w:val="left" w:pos="454"/>
      </w:tabs>
      <w:spacing w:before="240" w:after="120" w:line="240" w:lineRule="exact"/>
      <w:contextualSpacing w:val="0"/>
      <w:outlineLvl w:val="0"/>
    </w:pPr>
    <w:rPr>
      <w:rFonts w:eastAsia="Times New Roman"/>
      <w:lang w:eastAsia="de-DE"/>
    </w:rPr>
  </w:style>
  <w:style w:type="paragraph" w:styleId="Listennummer">
    <w:name w:val="List Number"/>
    <w:basedOn w:val="Standard"/>
    <w:semiHidden/>
    <w:qFormat/>
    <w:pPr>
      <w:numPr>
        <w:numId w:val="8"/>
      </w:numPr>
      <w:contextualSpacing/>
    </w:pPr>
  </w:style>
  <w:style w:type="paragraph" w:customStyle="1" w:styleId="MBLAufzhlung118">
    <w:name w:val="MBL_Aufzählung_1._18"/>
    <w:basedOn w:val="Listennummer"/>
    <w:pPr>
      <w:numPr>
        <w:numId w:val="3"/>
      </w:numPr>
      <w:tabs>
        <w:tab w:val="left" w:pos="1474"/>
      </w:tabs>
      <w:spacing w:before="120" w:after="120" w:line="240" w:lineRule="exact"/>
      <w:contextualSpacing w:val="0"/>
    </w:pPr>
    <w:rPr>
      <w:rFonts w:eastAsia="Times New Roman"/>
      <w:lang w:eastAsia="de-DE"/>
    </w:rPr>
  </w:style>
  <w:style w:type="paragraph" w:customStyle="1" w:styleId="MBLParagraph">
    <w:name w:val="MBL_Paragraph"/>
    <w:basedOn w:val="Standard"/>
    <w:next w:val="Standard"/>
    <w:pPr>
      <w:spacing w:before="240" w:after="240" w:line="240" w:lineRule="exact"/>
      <w:ind w:left="1021"/>
      <w:jc w:val="center"/>
    </w:pPr>
    <w:rPr>
      <w:rFonts w:eastAsia="Times New Roman"/>
      <w:lang w:eastAsia="de-DE"/>
    </w:rPr>
  </w:style>
  <w:style w:type="paragraph" w:customStyle="1" w:styleId="MBLSchlussformel">
    <w:name w:val="MBL_Schlussformel"/>
    <w:basedOn w:val="Standard"/>
    <w:next w:val="MBLAusfertigerName"/>
    <w:pPr>
      <w:spacing w:before="480" w:after="120" w:line="240" w:lineRule="exact"/>
    </w:pPr>
    <w:rPr>
      <w:rFonts w:eastAsia="Times New Roman"/>
      <w:lang w:eastAsia="de-DE"/>
    </w:rPr>
  </w:style>
  <w:style w:type="character" w:customStyle="1" w:styleId="MBLSchrifterweitert">
    <w:name w:val="MBL_Schrift_erweitert"/>
    <w:basedOn w:val="Absatz-Standardschriftart"/>
    <w:uiPriority w:val="1"/>
    <w:qFormat/>
    <w:rPr>
      <w:spacing w:val="48"/>
    </w:rPr>
  </w:style>
  <w:style w:type="paragraph" w:customStyle="1" w:styleId="MBLSpiegelstrich18">
    <w:name w:val="MBL_Spiegelstrich_18"/>
    <w:basedOn w:val="Standard"/>
    <w:qFormat/>
    <w:pPr>
      <w:spacing w:before="120" w:after="120" w:line="240" w:lineRule="exact"/>
    </w:pPr>
    <w:rPr>
      <w:rFonts w:eastAsia="Times New Roman"/>
      <w:lang w:eastAsia="de-DE"/>
    </w:rPr>
  </w:style>
  <w:style w:type="paragraph" w:customStyle="1" w:styleId="MBLSpiegelstrich0">
    <w:name w:val="MBL_Spiegelstrich_0"/>
    <w:basedOn w:val="MBLSpiegelstrich18"/>
    <w:pPr>
      <w:ind w:left="340"/>
    </w:pPr>
  </w:style>
  <w:style w:type="paragraph" w:customStyle="1" w:styleId="MBLSpiegelstrich08">
    <w:name w:val="MBL_Spiegelstrich_08"/>
    <w:basedOn w:val="MBLSpiegelstrich0"/>
    <w:pPr>
      <w:ind w:left="794"/>
    </w:pPr>
  </w:style>
  <w:style w:type="paragraph" w:customStyle="1" w:styleId="MBLSpiegelstrichPunkt0">
    <w:name w:val="MBL_Spiegelstrich_Punkt_0"/>
    <w:basedOn w:val="MBLSpiegelstrich18"/>
    <w:pPr>
      <w:numPr>
        <w:numId w:val="11"/>
      </w:numPr>
      <w:ind w:left="680" w:hanging="340"/>
    </w:pPr>
  </w:style>
  <w:style w:type="paragraph" w:customStyle="1" w:styleId="MBLSpiegelstrichPunkt14">
    <w:name w:val="MBL_Spiegelstrich_Punkt_14"/>
    <w:basedOn w:val="MBLSpiegelstrichPunkt0"/>
    <w:pPr>
      <w:ind w:left="1134"/>
    </w:pPr>
  </w:style>
  <w:style w:type="paragraph" w:customStyle="1" w:styleId="MBLSpiegelstrichPunkt24">
    <w:name w:val="MBL_Spiegelstrich_Punkt_24"/>
    <w:basedOn w:val="Standard"/>
    <w:qFormat/>
    <w:pPr>
      <w:numPr>
        <w:numId w:val="12"/>
      </w:numPr>
      <w:spacing w:before="120" w:after="120" w:line="240" w:lineRule="exact"/>
      <w:ind w:left="1701" w:hanging="340"/>
    </w:pPr>
    <w:rPr>
      <w:rFonts w:eastAsia="Times New Roman"/>
      <w:lang w:eastAsia="de-DE"/>
    </w:rPr>
  </w:style>
  <w:style w:type="paragraph" w:customStyle="1" w:styleId="MBLTextEinzug0">
    <w:name w:val="MBL_Text_Einzug_0"/>
    <w:basedOn w:val="Standard"/>
    <w:qFormat/>
    <w:pPr>
      <w:spacing w:before="120" w:after="120" w:line="240" w:lineRule="exact"/>
    </w:pPr>
    <w:rPr>
      <w:rFonts w:eastAsia="Times New Roman"/>
      <w:lang w:eastAsia="de-DE"/>
    </w:rPr>
  </w:style>
  <w:style w:type="paragraph" w:customStyle="1" w:styleId="MBLTextEinzug01Zeile">
    <w:name w:val="MBL_Text_Einzug_0_1.Zeile"/>
    <w:basedOn w:val="MBLTextEinzug0"/>
    <w:pPr>
      <w:ind w:firstLine="454"/>
    </w:pPr>
    <w:rPr>
      <w:lang w:val="de"/>
    </w:rPr>
  </w:style>
  <w:style w:type="paragraph" w:customStyle="1" w:styleId="MBLTextEinzug08">
    <w:name w:val="MBL_Text_Einzug_08"/>
    <w:basedOn w:val="Standard"/>
    <w:pPr>
      <w:spacing w:before="120" w:after="120" w:line="240" w:lineRule="exact"/>
      <w:ind w:left="454"/>
    </w:pPr>
    <w:rPr>
      <w:rFonts w:eastAsia="Times New Roman"/>
      <w:lang w:eastAsia="de-DE"/>
    </w:rPr>
  </w:style>
  <w:style w:type="paragraph" w:customStyle="1" w:styleId="MBLTextEinzug18">
    <w:name w:val="MBL_Text_Einzug_18"/>
    <w:basedOn w:val="Standard"/>
    <w:link w:val="MBLTextEinzug18Zchn"/>
    <w:qFormat/>
    <w:pPr>
      <w:spacing w:before="120" w:after="120" w:line="240" w:lineRule="exact"/>
      <w:ind w:left="1021"/>
    </w:pPr>
    <w:rPr>
      <w:rFonts w:eastAsia="Times New Roman"/>
      <w:lang w:eastAsia="de-DE"/>
    </w:rPr>
  </w:style>
  <w:style w:type="paragraph" w:customStyle="1" w:styleId="MBLTextEinzug181Zeile">
    <w:name w:val="MBL_Text_Einzug_18_1.Zeile"/>
    <w:basedOn w:val="MBLTextEinzug18"/>
    <w:pPr>
      <w:ind w:firstLine="454"/>
    </w:pPr>
  </w:style>
  <w:style w:type="paragraph" w:customStyle="1" w:styleId="MBLTextEinzug24">
    <w:name w:val="MBL_Text_Einzug_24"/>
    <w:basedOn w:val="Standard"/>
    <w:pPr>
      <w:spacing w:before="120" w:after="120" w:line="240" w:lineRule="exact"/>
      <w:ind w:left="1361"/>
    </w:pPr>
    <w:rPr>
      <w:rFonts w:eastAsia="Times New Roman"/>
      <w:lang w:eastAsia="de-DE"/>
    </w:rPr>
  </w:style>
  <w:style w:type="paragraph" w:customStyle="1" w:styleId="MBLTextEinzug30">
    <w:name w:val="MBL_Text_Einzug_30"/>
    <w:basedOn w:val="Standard"/>
    <w:pPr>
      <w:spacing w:before="120" w:after="120" w:line="240" w:lineRule="exact"/>
      <w:ind w:left="1701"/>
    </w:pPr>
    <w:rPr>
      <w:rFonts w:eastAsia="Times New Roman"/>
      <w:lang w:eastAsia="de-DE"/>
    </w:rPr>
  </w:style>
  <w:style w:type="character" w:customStyle="1" w:styleId="berschrift1Zchn">
    <w:name w:val="Überschrift 1 Zchn"/>
    <w:aliases w:val="MBL_H1 Zchn"/>
    <w:basedOn w:val="Absatz-Standardschriftart"/>
    <w:link w:val="berschrift1"/>
    <w:uiPriority w:val="9"/>
    <w:rPr>
      <w:rFonts w:ascii="Arial Fett" w:eastAsia="Times New Roman" w:hAnsi="Arial Fett"/>
      <w:b/>
      <w:kern w:val="28"/>
      <w:lang w:eastAsia="de-DE"/>
    </w:rPr>
  </w:style>
  <w:style w:type="character" w:customStyle="1" w:styleId="berschrift2Zchn">
    <w:name w:val="Überschrift 2 Zchn"/>
    <w:aliases w:val="MBL_H2 Zchn"/>
    <w:basedOn w:val="Absatz-Standardschriftart"/>
    <w:link w:val="berschrift2"/>
    <w:uiPriority w:val="9"/>
    <w:rPr>
      <w:rFonts w:ascii="Arial Fett" w:eastAsia="Times New Roman" w:hAnsi="Arial Fett"/>
      <w:b/>
    </w:rPr>
  </w:style>
  <w:style w:type="character" w:customStyle="1" w:styleId="berschrift3Zchn">
    <w:name w:val="Überschrift 3 Zchn"/>
    <w:aliases w:val="MBL_H3 Zchn"/>
    <w:basedOn w:val="Absatz-Standardschriftart"/>
    <w:link w:val="berschrift3"/>
    <w:uiPriority w:val="9"/>
    <w:rPr>
      <w:rFonts w:ascii="Arial Fett" w:eastAsia="Times New Roman" w:hAnsi="Arial Fett"/>
      <w:b/>
    </w:rPr>
  </w:style>
  <w:style w:type="character" w:customStyle="1" w:styleId="berschrift4Zchn">
    <w:name w:val="Überschrift 4 Zchn"/>
    <w:aliases w:val="MBL_H4 Zchn"/>
    <w:basedOn w:val="Absatz-Standardschriftart"/>
    <w:link w:val="berschrift4"/>
    <w:uiPriority w:val="9"/>
    <w:rPr>
      <w:rFonts w:ascii="Arial Fett" w:eastAsia="Times New Roman" w:hAnsi="Arial Fett"/>
      <w:b/>
      <w:szCs w:val="22"/>
    </w:rPr>
  </w:style>
  <w:style w:type="character" w:customStyle="1" w:styleId="berschrift5Zchn">
    <w:name w:val="Überschrift 5 Zchn"/>
    <w:aliases w:val="H5 Zchn"/>
    <w:basedOn w:val="Absatz-Standardschriftart"/>
    <w:link w:val="berschrift5"/>
    <w:uiPriority w:val="9"/>
    <w:rPr>
      <w:rFonts w:ascii="Arial" w:eastAsia="Times New Roman" w:hAnsi="Arial" w:cs="Times New Roman"/>
      <w:b/>
      <w:szCs w:val="20"/>
      <w:lang w:eastAsia="de-DE"/>
    </w:rPr>
  </w:style>
  <w:style w:type="character" w:customStyle="1" w:styleId="berschrift6Zchn">
    <w:name w:val="Überschrift 6 Zchn"/>
    <w:aliases w:val="H6 Zchn"/>
    <w:basedOn w:val="Absatz-Standardschriftart"/>
    <w:link w:val="berschrift6"/>
    <w:uiPriority w:val="9"/>
    <w:rPr>
      <w:rFonts w:ascii="Arial" w:eastAsia="Times New Roman" w:hAnsi="Arial"/>
      <w:b/>
    </w:rPr>
  </w:style>
  <w:style w:type="character" w:customStyle="1" w:styleId="berschrift7Zchn">
    <w:name w:val="Überschrift 7 Zchn"/>
    <w:aliases w:val="H7 Zchn"/>
    <w:basedOn w:val="Absatz-Standardschriftart"/>
    <w:link w:val="berschrift7"/>
    <w:uiPriority w:val="2"/>
    <w:semiHidden/>
    <w:rPr>
      <w:rFonts w:ascii="Arial" w:eastAsia="Times New Roman" w:hAnsi="Arial"/>
      <w:b/>
    </w:rPr>
  </w:style>
  <w:style w:type="character" w:customStyle="1" w:styleId="berschrift8Zchn">
    <w:name w:val="Überschrift 8 Zchn"/>
    <w:aliases w:val="H8 Zchn"/>
    <w:basedOn w:val="Absatz-Standardschriftart"/>
    <w:link w:val="berschrift8"/>
    <w:uiPriority w:val="2"/>
    <w:semiHidden/>
    <w:rPr>
      <w:rFonts w:ascii="Arial" w:eastAsia="Times New Roman" w:hAnsi="Arial"/>
      <w:b/>
    </w:rPr>
  </w:style>
  <w:style w:type="character" w:customStyle="1" w:styleId="berschrift9Zchn">
    <w:name w:val="Überschrift 9 Zchn"/>
    <w:aliases w:val="y Zchn"/>
    <w:basedOn w:val="Absatz-Standardschriftart"/>
    <w:link w:val="berschrift9"/>
    <w:uiPriority w:val="2"/>
    <w:semiHidden/>
    <w:rPr>
      <w:rFonts w:ascii="Arial" w:eastAsia="Times New Roman" w:hAnsi="Arial"/>
      <w:b/>
    </w:rPr>
  </w:style>
  <w:style w:type="character" w:styleId="Fett">
    <w:name w:val="Strong"/>
    <w:basedOn w:val="Absatz-Standardschriftart"/>
    <w:uiPriority w:val="22"/>
    <w:semiHidden/>
    <w:qFormat/>
    <w:rPr>
      <w:b/>
      <w:bCs/>
    </w:rPr>
  </w:style>
  <w:style w:type="paragraph" w:styleId="Dokumentstruktur">
    <w:name w:val="Document Map"/>
    <w:basedOn w:val="Standard"/>
    <w:link w:val="DokumentstrukturZchn"/>
    <w:semiHidden/>
    <w:pPr>
      <w:shd w:val="clear" w:color="auto" w:fill="000080"/>
    </w:pPr>
    <w:rPr>
      <w:rFonts w:ascii="Tahoma" w:eastAsia="Times New Roman" w:hAnsi="Tahoma" w:cs="Tahoma"/>
    </w:rPr>
  </w:style>
  <w:style w:type="character" w:customStyle="1" w:styleId="DokumentstrukturZchn">
    <w:name w:val="Dokumentstruktur Zchn"/>
    <w:basedOn w:val="Absatz-Standardschriftart"/>
    <w:link w:val="Dokumentstruktur"/>
    <w:semiHidden/>
    <w:rPr>
      <w:rFonts w:ascii="Tahoma" w:eastAsia="Times New Roman" w:hAnsi="Tahoma" w:cs="Tahoma"/>
      <w:sz w:val="20"/>
      <w:szCs w:val="20"/>
      <w:shd w:val="clear" w:color="auto" w:fill="000080"/>
      <w:lang w:eastAsia="de-DE"/>
    </w:rPr>
  </w:style>
  <w:style w:type="paragraph" w:styleId="Kopfzeile">
    <w:name w:val="header"/>
    <w:basedOn w:val="Standard"/>
    <w:link w:val="KopfzeileZchn"/>
    <w:uiPriority w:val="99"/>
    <w:qFormat/>
    <w:pPr>
      <w:tabs>
        <w:tab w:val="center" w:pos="4536"/>
        <w:tab w:val="right" w:pos="9072"/>
      </w:tabs>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Arial" w:hAnsi="Arial"/>
    </w:rPr>
  </w:style>
  <w:style w:type="paragraph" w:customStyle="1" w:styleId="MBLAufzhlung108">
    <w:name w:val="MBL_Aufzählung_1._08"/>
    <w:basedOn w:val="Listennummer"/>
    <w:pPr>
      <w:numPr>
        <w:numId w:val="13"/>
      </w:numPr>
      <w:tabs>
        <w:tab w:val="left" w:pos="907"/>
      </w:tabs>
      <w:spacing w:before="120" w:after="120" w:line="240" w:lineRule="exact"/>
      <w:contextualSpacing w:val="0"/>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ivbocontentwrapper">
    <w:name w:val="div_bo_contentwrapper"/>
    <w:basedOn w:val="Standard"/>
    <w:rPr>
      <w:rFonts w:ascii="Verdana" w:eastAsia="Verdana" w:hAnsi="Verdana" w:cs="Verdana"/>
      <w:color w:val="141414"/>
      <w:sz w:val="24"/>
      <w:szCs w:val="24"/>
      <w:lang w:eastAsia="de-DE"/>
    </w:rPr>
  </w:style>
  <w:style w:type="paragraph" w:customStyle="1" w:styleId="bocontentwrapperbocenter">
    <w:name w:val="bo_contentwrapper &gt; bo_center"/>
    <w:basedOn w:val="Standard"/>
    <w:rPr>
      <w:rFonts w:ascii="Verdana" w:eastAsia="Verdana" w:hAnsi="Verdana" w:cs="Verdana"/>
      <w:color w:val="141414"/>
      <w:sz w:val="18"/>
      <w:szCs w:val="18"/>
      <w:lang w:eastAsia="de-DE"/>
    </w:rPr>
  </w:style>
  <w:style w:type="paragraph" w:customStyle="1" w:styleId="printcontent">
    <w:name w:val="printcontent"/>
    <w:basedOn w:val="Standard"/>
    <w:pPr>
      <w:spacing w:line="360" w:lineRule="auto"/>
    </w:pPr>
    <w:rPr>
      <w:rFonts w:ascii="Verdana" w:eastAsia="Verdana" w:hAnsi="Verdana" w:cs="Verdana"/>
      <w:color w:val="141414"/>
      <w:sz w:val="18"/>
      <w:szCs w:val="18"/>
      <w:lang w:eastAsia="de-DE"/>
    </w:rPr>
  </w:style>
  <w:style w:type="paragraph" w:customStyle="1" w:styleId="printcontentdivnotlawversion">
    <w:name w:val="printcontent_div_not(#lawversion)"/>
    <w:basedOn w:val="Standard"/>
    <w:rPr>
      <w:rFonts w:ascii="Verdana" w:eastAsia="Verdana" w:hAnsi="Verdana" w:cs="Verdana"/>
      <w:color w:val="141414"/>
      <w:sz w:val="18"/>
      <w:szCs w:val="18"/>
      <w:lang w:eastAsia="de-DE"/>
    </w:rPr>
  </w:style>
  <w:style w:type="paragraph" w:customStyle="1" w:styleId="printcontentgesamtversion">
    <w:name w:val="printcontent_gesamtversion"/>
    <w:basedOn w:val="Standard"/>
    <w:rPr>
      <w:rFonts w:ascii="Verdana" w:eastAsia="Verdana" w:hAnsi="Verdana" w:cs="Verdana"/>
      <w:vanish/>
      <w:color w:val="141414"/>
      <w:sz w:val="18"/>
      <w:szCs w:val="18"/>
      <w:lang w:eastAsia="de-DE"/>
    </w:rPr>
  </w:style>
  <w:style w:type="paragraph" w:customStyle="1" w:styleId="printcontentdokcontentnth-of-type1divdk2">
    <w:name w:val="printcontent_dokcontent_nth-of-type(1)_div_dk2"/>
    <w:basedOn w:val="Standard"/>
    <w:rPr>
      <w:rFonts w:ascii="Verdana" w:eastAsia="Verdana" w:hAnsi="Verdana" w:cs="Verdana"/>
      <w:color w:val="141414"/>
      <w:sz w:val="18"/>
      <w:szCs w:val="18"/>
      <w:lang w:eastAsia="de-DE"/>
    </w:rPr>
  </w:style>
  <w:style w:type="character" w:customStyle="1" w:styleId="abk">
    <w:name w:val="abk"/>
    <w:basedOn w:val="Absatz-Standardschriftart"/>
  </w:style>
  <w:style w:type="character" w:customStyle="1" w:styleId="ges">
    <w:name w:val="ges"/>
    <w:basedOn w:val="Absatz-Standardschriftart"/>
  </w:style>
  <w:style w:type="character" w:customStyle="1" w:styleId="vkdate">
    <w:name w:val="vkdate"/>
    <w:basedOn w:val="Absatz-Standardschriftart"/>
  </w:style>
  <w:style w:type="character" w:customStyle="1" w:styleId="ikdateakt">
    <w:name w:val="ikdate_akt"/>
    <w:basedOn w:val="Absatz-Standardschriftart"/>
  </w:style>
  <w:style w:type="character" w:customStyle="1" w:styleId="divdk2spannormgeber">
    <w:name w:val="div_dk2_span_normgeber"/>
    <w:basedOn w:val="Absatz-Standardschriftart"/>
  </w:style>
  <w:style w:type="character" w:customStyle="1" w:styleId="normgeberdesc">
    <w:name w:val="normgeber_desc"/>
    <w:basedOn w:val="Absatz-Standardschriftart"/>
  </w:style>
  <w:style w:type="table" w:customStyle="1" w:styleId="printcontentdivdk2table">
    <w:name w:val="printcontent_div_dk2_table"/>
    <w:basedOn w:val="NormaleTabelle"/>
    <w:rPr>
      <w:rFonts w:eastAsia="Times New Roman"/>
      <w:lang w:eastAsia="de-DE"/>
    </w:rPr>
    <w:tblPr/>
  </w:style>
  <w:style w:type="paragraph" w:customStyle="1" w:styleId="divprintcontenth1">
    <w:name w:val="div_printcontent_h1"/>
    <w:basedOn w:val="Standard"/>
    <w:rPr>
      <w:rFonts w:ascii="Verdana" w:eastAsia="Verdana" w:hAnsi="Verdana" w:cs="Verdana"/>
      <w:color w:val="141414"/>
      <w:sz w:val="26"/>
      <w:szCs w:val="26"/>
      <w:lang w:eastAsia="de-DE"/>
    </w:rPr>
  </w:style>
  <w:style w:type="paragraph" w:customStyle="1" w:styleId="dokcontentdivheaderh1spanltitle">
    <w:name w:val="dokcontent_div_header_h1 &gt; span_ltitle"/>
    <w:basedOn w:val="Standard"/>
    <w:rPr>
      <w:rFonts w:ascii="Verdana" w:eastAsia="Verdana" w:hAnsi="Verdana" w:cs="Verdana"/>
      <w:color w:val="141414"/>
      <w:sz w:val="18"/>
      <w:szCs w:val="18"/>
      <w:lang w:eastAsia="de-DE"/>
    </w:rPr>
  </w:style>
  <w:style w:type="character" w:customStyle="1" w:styleId="dokcontentsup">
    <w:name w:val="dokcontent_sup"/>
    <w:basedOn w:val="Absatz-Standardschriftart"/>
    <w:rPr>
      <w:sz w:val="19"/>
      <w:szCs w:val="19"/>
    </w:rPr>
  </w:style>
  <w:style w:type="character" w:customStyle="1" w:styleId="printcontenth1a">
    <w:name w:val="printcontent_h1_a"/>
    <w:basedOn w:val="Absatz-Standardschriftart"/>
    <w:rPr>
      <w:color w:val="000000"/>
    </w:rPr>
  </w:style>
  <w:style w:type="character" w:customStyle="1" w:styleId="regabbrev">
    <w:name w:val="regabbrev"/>
    <w:basedOn w:val="Absatz-Standardschriftart"/>
  </w:style>
  <w:style w:type="paragraph" w:customStyle="1" w:styleId="printcontenth3">
    <w:name w:val="printcontent_h3"/>
    <w:basedOn w:val="Standard"/>
    <w:rPr>
      <w:rFonts w:ascii="Verdana" w:eastAsia="Verdana" w:hAnsi="Verdana" w:cs="Verdana"/>
      <w:color w:val="000000"/>
      <w:sz w:val="24"/>
      <w:szCs w:val="24"/>
      <w:lang w:eastAsia="de-DE"/>
    </w:rPr>
  </w:style>
  <w:style w:type="paragraph" w:customStyle="1" w:styleId="printcontenth4">
    <w:name w:val="printcontent_h4"/>
    <w:basedOn w:val="Standard"/>
    <w:rPr>
      <w:rFonts w:ascii="Verdana" w:eastAsia="Verdana" w:hAnsi="Verdana" w:cs="Verdana"/>
      <w:color w:val="000000"/>
      <w:sz w:val="18"/>
      <w:szCs w:val="18"/>
      <w:lang w:eastAsia="de-DE"/>
    </w:rPr>
  </w:style>
  <w:style w:type="paragraph" w:customStyle="1" w:styleId="divbocontentwrapperbocenterp">
    <w:name w:val="div_bo_contentwrapper_bo_center_p"/>
    <w:basedOn w:val="Standard"/>
    <w:rPr>
      <w:rFonts w:ascii="Verdana" w:eastAsia="Verdana" w:hAnsi="Verdana" w:cs="Verdana"/>
      <w:color w:val="141414"/>
      <w:sz w:val="18"/>
      <w:szCs w:val="18"/>
      <w:lang w:eastAsia="de-DE"/>
    </w:rPr>
  </w:style>
  <w:style w:type="character" w:customStyle="1" w:styleId="dokcontentasup">
    <w:name w:val="dokcontent_a &gt; sup"/>
    <w:basedOn w:val="Absatz-Standardschriftart"/>
  </w:style>
  <w:style w:type="character" w:customStyle="1" w:styleId="zit">
    <w:name w:val="zit"/>
    <w:basedOn w:val="Absatz-Standardschriftart"/>
  </w:style>
  <w:style w:type="character" w:customStyle="1" w:styleId="printcontentpa">
    <w:name w:val="printcontent_p_a"/>
    <w:basedOn w:val="Absatz-Standardschriftart"/>
    <w:rPr>
      <w:color w:val="000000"/>
    </w:rPr>
  </w:style>
  <w:style w:type="paragraph" w:customStyle="1" w:styleId="dokcontentxincludesdivlayerh2">
    <w:name w:val="dokcontent_xincludes_div_layer &gt; h2"/>
    <w:basedOn w:val="Standard"/>
    <w:pPr>
      <w:jc w:val="center"/>
    </w:pPr>
    <w:rPr>
      <w:rFonts w:ascii="Verdana" w:eastAsia="Verdana" w:hAnsi="Verdana" w:cs="Verdana"/>
      <w:color w:val="141414"/>
      <w:sz w:val="28"/>
      <w:szCs w:val="28"/>
      <w:lang w:eastAsia="de-DE"/>
    </w:rPr>
  </w:style>
  <w:style w:type="paragraph" w:customStyle="1" w:styleId="printcontenth2">
    <w:name w:val="printcontent_h2"/>
    <w:basedOn w:val="Standard"/>
    <w:rPr>
      <w:rFonts w:ascii="Verdana" w:eastAsia="Verdana" w:hAnsi="Verdana" w:cs="Verdana"/>
      <w:color w:val="000000"/>
      <w:sz w:val="24"/>
      <w:szCs w:val="24"/>
      <w:lang w:eastAsia="de-DE"/>
    </w:rPr>
  </w:style>
  <w:style w:type="character" w:customStyle="1" w:styleId="paragr">
    <w:name w:val="paragr"/>
    <w:basedOn w:val="Absatz-Standardschriftart"/>
  </w:style>
  <w:style w:type="character" w:customStyle="1" w:styleId="printcontentemboldon">
    <w:name w:val="printcontent_em_bold_on"/>
    <w:basedOn w:val="Absatz-Standardschriftart"/>
    <w:rPr>
      <w:b/>
      <w:bCs/>
      <w:i w:val="0"/>
      <w:iCs w:val="0"/>
    </w:rPr>
  </w:style>
  <w:style w:type="table" w:customStyle="1" w:styleId="dokcontenttableframenone">
    <w:name w:val="dokcontent_table_framenone"/>
    <w:basedOn w:val="NormaleTabelle"/>
    <w:rPr>
      <w:rFonts w:eastAsia="Times New Roman"/>
      <w:lang w:eastAsia="de-DE"/>
    </w:rPr>
    <w:tblPr/>
  </w:style>
  <w:style w:type="character" w:customStyle="1" w:styleId="printcontenth2a">
    <w:name w:val="printcontent_h2_a"/>
    <w:basedOn w:val="Absatz-Standardschriftart"/>
    <w:rPr>
      <w:color w:val="000000"/>
    </w:rPr>
  </w:style>
  <w:style w:type="paragraph" w:customStyle="1" w:styleId="printcontentli">
    <w:name w:val="printcontent_li"/>
    <w:basedOn w:val="Standard"/>
    <w:rPr>
      <w:rFonts w:ascii="Verdana" w:eastAsia="Verdana" w:hAnsi="Verdana" w:cs="Verdana"/>
      <w:color w:val="141414"/>
      <w:sz w:val="18"/>
      <w:szCs w:val="18"/>
      <w:lang w:eastAsia="de-DE"/>
    </w:rPr>
  </w:style>
  <w:style w:type="character" w:customStyle="1" w:styleId="dokcontentullipaufzspanaufz">
    <w:name w:val="dokcontent_ul_li_p_aufz_span_aufz"/>
    <w:basedOn w:val="Absatz-Standardschriftart"/>
  </w:style>
  <w:style w:type="character" w:customStyle="1" w:styleId="dokcontentembolditalicon">
    <w:name w:val="dokcontent_em_bolditalic_on"/>
    <w:basedOn w:val="Absatz-Standardschriftart"/>
    <w:rPr>
      <w:b/>
      <w:bCs/>
      <w:i/>
      <w:iCs/>
    </w:rPr>
  </w:style>
  <w:style w:type="character" w:customStyle="1" w:styleId="dokcontentemitalicon">
    <w:name w:val="dokcontent_em_italic_on"/>
    <w:basedOn w:val="Absatz-Standardschriftart"/>
    <w:rPr>
      <w:i/>
      <w:iCs/>
    </w:rPr>
  </w:style>
  <w:style w:type="character" w:customStyle="1" w:styleId="dokcontentfs-boldoff">
    <w:name w:val="dokcontent_fs-bold_off"/>
    <w:basedOn w:val="Absatz-Standardschriftart"/>
    <w:rPr>
      <w:b w:val="0"/>
      <w:bCs w:val="0"/>
    </w:rPr>
  </w:style>
  <w:style w:type="character" w:customStyle="1" w:styleId="dokcontentemunderlined">
    <w:name w:val="dokcontent_em_underlined"/>
    <w:basedOn w:val="Absatz-Standardschriftart"/>
  </w:style>
  <w:style w:type="table" w:customStyle="1" w:styleId="dokcontenttableframeall">
    <w:name w:val="dokcontent_table_frameall"/>
    <w:basedOn w:val="NormaleTabelle"/>
    <w:rPr>
      <w:rFonts w:eastAsia="Times New Roman"/>
      <w:lang w:eastAsia="de-DE"/>
    </w:rPr>
    <w:tblPr/>
  </w:style>
  <w:style w:type="character" w:customStyle="1" w:styleId="dokcontentemitaliconemunderlined">
    <w:name w:val="dokcontent_em_italic_on_em_underlined"/>
    <w:basedOn w:val="Absatz-Standardschriftart"/>
    <w:rPr>
      <w:i/>
      <w:iCs/>
    </w:rPr>
  </w:style>
  <w:style w:type="character" w:customStyle="1" w:styleId="dokcontentemboldonemunderlined">
    <w:name w:val="dokcontent_em_bold_on_em_underlined"/>
    <w:basedOn w:val="Absatz-Standardschriftart"/>
    <w:rPr>
      <w:b/>
      <w:bCs/>
    </w:rPr>
  </w:style>
  <w:style w:type="character" w:customStyle="1" w:styleId="printcontenta">
    <w:name w:val="printcontent_a"/>
    <w:basedOn w:val="Absatz-Standardschriftart"/>
  </w:style>
  <w:style w:type="paragraph" w:styleId="Sprechblasentext">
    <w:name w:val="Balloon Text"/>
    <w:basedOn w:val="Standard"/>
    <w:link w:val="SprechblasentextZchn"/>
    <w:uiPriority w:val="99"/>
    <w:semiHidden/>
    <w:unhideWhenUsed/>
    <w:rPr>
      <w:rFonts w:ascii="Segoe UI" w:eastAsia="Verdana" w:hAnsi="Segoe UI" w:cs="Segoe UI"/>
      <w:color w:val="141414"/>
      <w:sz w:val="18"/>
      <w:szCs w:val="18"/>
      <w:lang w:eastAsia="de-DE"/>
    </w:rPr>
  </w:style>
  <w:style w:type="character" w:customStyle="1" w:styleId="SprechblasentextZchn">
    <w:name w:val="Sprechblasentext Zchn"/>
    <w:basedOn w:val="Absatz-Standardschriftart"/>
    <w:link w:val="Sprechblasentext"/>
    <w:uiPriority w:val="99"/>
    <w:semiHidden/>
    <w:rPr>
      <w:rFonts w:ascii="Segoe UI" w:eastAsia="Verdana" w:hAnsi="Segoe UI" w:cs="Segoe UI"/>
      <w:color w:val="141414"/>
      <w:sz w:val="18"/>
      <w:szCs w:val="18"/>
      <w:lang w:eastAsia="de-DE"/>
    </w:rPr>
  </w:style>
  <w:style w:type="paragraph" w:styleId="berarbeitung">
    <w:name w:val="Revision"/>
    <w:hidden/>
    <w:uiPriority w:val="99"/>
    <w:semiHidden/>
    <w:rPr>
      <w:rFonts w:ascii="Verdana" w:eastAsia="Verdana" w:hAnsi="Verdana" w:cs="Verdana"/>
      <w:color w:val="141414"/>
      <w:sz w:val="18"/>
      <w:szCs w:val="1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rFonts w:ascii="Verdana" w:eastAsia="Verdana" w:hAnsi="Verdana" w:cs="Verdana"/>
      <w:color w:val="141414"/>
      <w:lang w:eastAsia="de-DE"/>
    </w:rPr>
  </w:style>
  <w:style w:type="character" w:customStyle="1" w:styleId="KommentartextZchn">
    <w:name w:val="Kommentartext Zchn"/>
    <w:basedOn w:val="Absatz-Standardschriftart"/>
    <w:link w:val="Kommentartext"/>
    <w:uiPriority w:val="99"/>
    <w:semiHidden/>
    <w:rPr>
      <w:rFonts w:ascii="Verdana" w:eastAsia="Verdana" w:hAnsi="Verdana" w:cs="Verdana"/>
      <w:color w:val="141414"/>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Verdana" w:eastAsia="Verdana" w:hAnsi="Verdana" w:cs="Verdana"/>
      <w:b/>
      <w:bCs/>
      <w:color w:val="141414"/>
      <w:lang w:eastAsia="de-DE"/>
    </w:rPr>
  </w:style>
  <w:style w:type="paragraph" w:styleId="Listenabsatz">
    <w:name w:val="List Paragraph"/>
    <w:basedOn w:val="Standard"/>
    <w:uiPriority w:val="34"/>
    <w:qFormat/>
    <w:pPr>
      <w:ind w:left="720"/>
      <w:contextualSpacing/>
    </w:pPr>
    <w:rPr>
      <w:rFonts w:ascii="Verdana" w:eastAsia="Verdana" w:hAnsi="Verdana" w:cs="Verdana"/>
      <w:color w:val="141414"/>
      <w:sz w:val="18"/>
      <w:szCs w:val="18"/>
      <w:lang w:eastAsia="de-DE"/>
    </w:rPr>
  </w:style>
  <w:style w:type="table" w:styleId="Tabellenraster">
    <w:name w:val="Table Grid"/>
    <w:basedOn w:val="NormaleTabelle"/>
    <w:uiPriority w:val="59"/>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L1Listennummer">
    <w:name w:val="MBL_1. Listennummer"/>
    <w:basedOn w:val="MBLTextEinzug18"/>
    <w:next w:val="MBLTextEinzug18"/>
    <w:link w:val="MBL1ListennummerZchn"/>
    <w:qFormat/>
    <w:pPr>
      <w:keepNext/>
      <w:tabs>
        <w:tab w:val="num" w:pos="1021"/>
      </w:tabs>
      <w:ind w:hanging="1021"/>
      <w:outlineLvl w:val="0"/>
    </w:pPr>
  </w:style>
  <w:style w:type="character" w:customStyle="1" w:styleId="MBL1ListennummerZchn">
    <w:name w:val="MBL_1. Listennummer Zchn"/>
    <w:basedOn w:val="Absatz-Standardschriftart"/>
    <w:link w:val="MBL1Listennummer"/>
    <w:rPr>
      <w:rFonts w:ascii="Arial" w:eastAsia="Times New Roman" w:hAnsi="Arial"/>
      <w:lang w:eastAsia="de-DE"/>
    </w:rPr>
  </w:style>
  <w:style w:type="paragraph" w:customStyle="1" w:styleId="MBL111Listennummer">
    <w:name w:val="MBL_1.1.1 Listennummer"/>
    <w:basedOn w:val="Standard"/>
    <w:next w:val="MBLTextEinzug18"/>
    <w:qFormat/>
    <w:pPr>
      <w:spacing w:before="120" w:after="120" w:line="240" w:lineRule="exact"/>
      <w:outlineLvl w:val="2"/>
    </w:pPr>
    <w:rPr>
      <w:rFonts w:eastAsia="Times New Roman"/>
      <w:lang w:eastAsia="de-DE"/>
    </w:rPr>
  </w:style>
  <w:style w:type="character" w:customStyle="1" w:styleId="MBLTextEinzug18Zchn">
    <w:name w:val="MBL_Text_Einzug_18 Zchn"/>
    <w:basedOn w:val="Absatz-Standardschriftart"/>
    <w:link w:val="MBLTextEinzug18"/>
    <w:rPr>
      <w:rFonts w:ascii="Arial" w:eastAsia="Times New Roman" w:hAnsi="Arial"/>
      <w:lang w:eastAsia="de-DE"/>
    </w:rPr>
  </w:style>
  <w:style w:type="paragraph" w:customStyle="1" w:styleId="MBL11Listennummer">
    <w:name w:val="MBL_1.1 Listennummer"/>
    <w:basedOn w:val="Standard"/>
    <w:next w:val="MBLTextEinzug18"/>
    <w:qFormat/>
    <w:pPr>
      <w:spacing w:before="120" w:after="120" w:line="240" w:lineRule="exact"/>
      <w:outlineLvl w:val="1"/>
    </w:pPr>
    <w:rPr>
      <w:rFonts w:eastAsia="Times New Roman"/>
      <w:lang w:eastAsia="de-DE"/>
    </w:rPr>
  </w:style>
  <w:style w:type="paragraph" w:customStyle="1" w:styleId="Tabellenberschrift">
    <w:name w:val="Tabellenüberschrift"/>
    <w:basedOn w:val="Standard"/>
    <w:next w:val="Standard"/>
    <w:unhideWhenUsed/>
    <w:qFormat/>
    <w:pPr>
      <w:widowControl w:val="0"/>
      <w:spacing w:line="240" w:lineRule="exact"/>
    </w:pPr>
    <w:rPr>
      <w:rFonts w:cs="Arial"/>
      <w:b/>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beck-online.beck.de/?typ=reference&amp;y=100&amp;g=BAYBESG&amp;a=60A&amp;verdatabref=20180701&amp;verdatbisref=25000101" TargetMode="External"/><Relationship Id="rId170" Type="http://schemas.openxmlformats.org/officeDocument/2006/relationships/hyperlink" Target="https://beck-online.beck.de/?typ=reference&amp;y=100&amp;g=BAYAGVWGO&amp;a=15&amp;x=1&amp;verdatabref=20180701&amp;verdatbisref=25000101" TargetMode="External"/><Relationship Id="rId987" Type="http://schemas.openxmlformats.org/officeDocument/2006/relationships/hyperlink" Target="https://beck-online.beck.de/?typ=reference&amp;y=100&amp;g=BEEG&amp;p=15&amp;verdatabref=20180701&amp;verdatbisref=25000101" TargetMode="External"/><Relationship Id="rId847" Type="http://schemas.openxmlformats.org/officeDocument/2006/relationships/hyperlink" Target="https://beck-online.beck.de/?typ=reference&amp;y=100&amp;g=SVG&amp;p=11A&amp;verdatabref=20180701&amp;verdatbisref=25000101" TargetMode="External"/><Relationship Id="rId1477" Type="http://schemas.openxmlformats.org/officeDocument/2006/relationships/hyperlink" Target="https://beck-online.beck.de/?typ=reference&amp;y=100&amp;g=BAYVWV246838&amp;anr=NR52_1_4_1&amp;verdatabref=20180701&amp;verdatbisref=25000101" TargetMode="External"/><Relationship Id="rId1684" Type="http://schemas.openxmlformats.org/officeDocument/2006/relationships/hyperlink" Target="https://beck-online.beck.de/?typ=reference&amp;y=100&amp;g=BAYBESG&amp;a=55&amp;x=3&amp;verdatabref=20180701&amp;verdatbisref=25000101" TargetMode="External"/><Relationship Id="rId1891" Type="http://schemas.openxmlformats.org/officeDocument/2006/relationships/hyperlink" Target="https://beck-online.beck.de/?typ=reference&amp;y=100&amp;g=BAYBESG&amp;a=61&amp;x=5&amp;verdatabref=20180701&amp;verdatbisref=25000101" TargetMode="External"/><Relationship Id="rId707" Type="http://schemas.openxmlformats.org/officeDocument/2006/relationships/hyperlink" Target="https://beck-online.beck.de/?typ=reference&amp;y=100&amp;g=BAYLLBG&amp;a=34&amp;verdatabref=20180701&amp;verdatbisref=25000101" TargetMode="External"/><Relationship Id="rId914" Type="http://schemas.openxmlformats.org/officeDocument/2006/relationships/hyperlink" Target="https://beck-online.beck.de/?typ=reference&amp;y=100&amp;g=BAYBESG&amp;a=31&amp;x=1&amp;verdatabref=20180701&amp;verdatbisref=25000101" TargetMode="External"/><Relationship Id="rId1337" Type="http://schemas.openxmlformats.org/officeDocument/2006/relationships/hyperlink" Target="https://beck-online.beck.de/?typ=reference&amp;y=100&amp;g=BAYBESG&amp;a=4&amp;x=3&amp;verdatabref=20180701&amp;verdatbisref=25000101" TargetMode="External"/><Relationship Id="rId1544" Type="http://schemas.openxmlformats.org/officeDocument/2006/relationships/hyperlink" Target="https://beck-online.beck.de/?typ=reference&amp;y=100&amp;g=BAYVWV246838&amp;anr=NR52_1_3&amp;verdatabref=20180701&amp;verdatbisref=25000101" TargetMode="External"/><Relationship Id="rId1751" Type="http://schemas.openxmlformats.org/officeDocument/2006/relationships/hyperlink" Target="https://beck-online.beck.de/?typ=reference&amp;y=100&amp;g=LSTR&amp;verdatabref=20180701&amp;verdatbisref=25000101" TargetMode="External"/><Relationship Id="rId43" Type="http://schemas.openxmlformats.org/officeDocument/2006/relationships/hyperlink" Target="https://beck-online.beck.de/?typ=reference&amp;y=100&amp;g=BBESG&amp;p=42&amp;x=2&amp;verdatabref=20180701&amp;verdatbisref=25000101" TargetMode="External"/><Relationship Id="rId1404" Type="http://schemas.openxmlformats.org/officeDocument/2006/relationships/hyperlink" Target="https://beck-online.beck.de/?typ=reference&amp;y=100&amp;g=BAYBESG&amp;a=34&amp;verdatabref=20180701&amp;verdatbisref=25000101" TargetMode="External"/><Relationship Id="rId1611" Type="http://schemas.openxmlformats.org/officeDocument/2006/relationships/hyperlink" Target="https://beck-online.beck.de/?typ=reference&amp;y=100&amp;g=BAYBESG&amp;a=53&amp;verdatabref=20180701&amp;verdatbisref=25000101" TargetMode="External"/><Relationship Id="rId497" Type="http://schemas.openxmlformats.org/officeDocument/2006/relationships/hyperlink" Target="https://beck-online.beck.de/?typ=reference&amp;y=100&amp;g=BAYBESG&amp;a=30&amp;x=1&amp;verdatabref=20180701&amp;verdatbisref=25000101" TargetMode="External"/><Relationship Id="rId2178" Type="http://schemas.openxmlformats.org/officeDocument/2006/relationships/hyperlink" Target="https://beck-online.beck.de/?typ=reference&amp;y=100&amp;g=BAYKWBG&amp;a=45&amp;x=4&amp;verdatabref=20180701&amp;verdatbisref=25000101" TargetMode="External"/><Relationship Id="rId2385" Type="http://schemas.openxmlformats.org/officeDocument/2006/relationships/hyperlink" Target="https://beck-online.beck.de/?typ=reference&amp;y=100&amp;g=BAYBESG&amp;a=107A&amp;verdatabref=20180701&amp;verdatbisref=25000101" TargetMode="External"/><Relationship Id="rId357" Type="http://schemas.openxmlformats.org/officeDocument/2006/relationships/hyperlink" Target="https://beck-online.beck.de/?typ=reference&amp;y=100&amp;g=BAYBESG&amp;a=21&amp;verdatabref=20180701&amp;verdatbisref=25000101" TargetMode="External"/><Relationship Id="rId1194" Type="http://schemas.openxmlformats.org/officeDocument/2006/relationships/hyperlink" Target="https://beck-online.beck.de/?typ=reference&amp;y=100&amp;g=BBESG&amp;p=42&amp;verdatabref=20180701&amp;verdatbisref=25000101" TargetMode="External"/><Relationship Id="rId2038" Type="http://schemas.openxmlformats.org/officeDocument/2006/relationships/hyperlink" Target="https://beck-online.beck.de/?typ=reference&amp;y=100&amp;g=BAYVWV246838&amp;anr=NR80_1_2&amp;verdatabref=20180701&amp;verdatbisref=25000101" TargetMode="External"/><Relationship Id="rId217" Type="http://schemas.openxmlformats.org/officeDocument/2006/relationships/hyperlink" Target="https://beck-online.beck.de/?typ=reference&amp;y=100&amp;g=BAYBESG&amp;a=15&amp;verdatabref=20180701&amp;verdatbisref=25000101" TargetMode="External"/><Relationship Id="rId564" Type="http://schemas.openxmlformats.org/officeDocument/2006/relationships/hyperlink" Target="https://beck-online.beck.de/?typ=reference&amp;y=100&amp;g=BAYVWV246838&amp;anr=NR30_1_3&amp;verdatabref=20180701&amp;verdatbisref=25000101" TargetMode="External"/><Relationship Id="rId771" Type="http://schemas.openxmlformats.org/officeDocument/2006/relationships/hyperlink" Target="https://beck-online.beck.de/?typ=reference&amp;y=100&amp;g=BAYBESG&amp;a=31&amp;verdatabref=20180701&amp;verdatbisref=25000101" TargetMode="External"/><Relationship Id="rId2245" Type="http://schemas.openxmlformats.org/officeDocument/2006/relationships/hyperlink" Target="https://beck-online.beck.de/?typ=reference&amp;y=100&amp;g=BAYBG&amp;a=125&amp;verdatabref=20180701&amp;verdatbisref=25000101" TargetMode="External"/><Relationship Id="rId2452" Type="http://schemas.openxmlformats.org/officeDocument/2006/relationships/hyperlink" Target="https://beck-online.beck.de/?typ=reference&amp;y=100&amp;g=BAYBESG&amp;a=13&amp;verdatabref=20180701&amp;verdatbisref=25000101" TargetMode="External"/><Relationship Id="rId424" Type="http://schemas.openxmlformats.org/officeDocument/2006/relationships/hyperlink" Target="https://beck-online.beck.de/?typ=reference&amp;y=100&amp;g=BAYBESG&amp;a=42&amp;verdatabref=20180701&amp;verdatbisref=25000101" TargetMode="External"/><Relationship Id="rId631" Type="http://schemas.openxmlformats.org/officeDocument/2006/relationships/hyperlink" Target="https://beck-online.beck.de/?typ=reference&amp;y=100&amp;g=BAYBESG&amp;a=31&amp;x=2&amp;verdatabref=20180701&amp;verdatbisref=25000101" TargetMode="External"/><Relationship Id="rId1054" Type="http://schemas.openxmlformats.org/officeDocument/2006/relationships/hyperlink" Target="https://beck-online.beck.de/?typ=reference&amp;y=100&amp;g=BAYBESG&amp;a=31&amp;verdatabref=20180701&amp;verdatbisref=25000101" TargetMode="External"/><Relationship Id="rId1261" Type="http://schemas.openxmlformats.org/officeDocument/2006/relationships/hyperlink" Target="https://beck-online.beck.de/?typ=reference&amp;y=100&amp;g=BAYHSCHG&amp;a=21&amp;x=5&amp;verdatabref=20180701&amp;verdatbisref=25000101" TargetMode="External"/><Relationship Id="rId2105" Type="http://schemas.openxmlformats.org/officeDocument/2006/relationships/hyperlink" Target="https://beck-online.beck.de/?typ=reference&amp;y=100&amp;g=BAYBESG&amp;a=83&amp;x=1&amp;verdatabref=20180701&amp;verdatbisref=25000101" TargetMode="External"/><Relationship Id="rId2312" Type="http://schemas.openxmlformats.org/officeDocument/2006/relationships/hyperlink" Target="https://beck-online.beck.de/?typ=reference&amp;y=100&amp;g=BAYRKG&amp;verdatabref=20180701&amp;verdatbisref=25000101" TargetMode="External"/><Relationship Id="rId1121" Type="http://schemas.openxmlformats.org/officeDocument/2006/relationships/hyperlink" Target="https://beck-online.beck.de/?typ=reference&amp;y=100&amp;g=BAYBESG&amp;a=31&amp;x=2&amp;verdatabref=20180701&amp;verdatbisref=25000101" TargetMode="External"/><Relationship Id="rId1938" Type="http://schemas.openxmlformats.org/officeDocument/2006/relationships/hyperlink" Target="https://beck-online.beck.de/?typ=reference&amp;y=100&amp;g=BAYBESG&amp;a=66&amp;verdatabref=20180701&amp;verdatbisref=25000101" TargetMode="External"/><Relationship Id="rId281" Type="http://schemas.openxmlformats.org/officeDocument/2006/relationships/hyperlink" Target="https://beck-online.beck.de/?typ=reference&amp;y=100&amp;g=VWGO&amp;p=80&amp;x=1&amp;verdatabref=20180701&amp;verdatbisref=25000101" TargetMode="External"/><Relationship Id="rId141" Type="http://schemas.openxmlformats.org/officeDocument/2006/relationships/hyperlink" Target="https://beck-online.beck.de/?typ=reference&amp;y=100&amp;g=BAYBESG&amp;a=13&amp;verdatabref=20180701&amp;verdatbisref=25000101" TargetMode="External"/><Relationship Id="rId7" Type="http://schemas.openxmlformats.org/officeDocument/2006/relationships/numbering" Target="numbering.xml"/><Relationship Id="rId958" Type="http://schemas.openxmlformats.org/officeDocument/2006/relationships/hyperlink" Target="https://beck-online.beck.de/?typ=reference&amp;y=100&amp;g=WPFLG&amp;p=4&amp;verdatabref=20180701&amp;verdatbisref=25000101" TargetMode="External"/><Relationship Id="rId1588" Type="http://schemas.openxmlformats.org/officeDocument/2006/relationships/hyperlink" Target="https://beck-online.beck.de/?typ=reference&amp;y=100&amp;g=BAYBESG&amp;a=52&amp;x=1&amp;verdatabref=20180701&amp;verdatbisref=25000101" TargetMode="External"/><Relationship Id="rId1795" Type="http://schemas.openxmlformats.org/officeDocument/2006/relationships/hyperlink" Target="https://beck-online.beck.de/?typ=reference&amp;y=100&amp;g=BAYVWV246838&amp;anr=NR59_1_1&amp;verdatabref=20180701&amp;verdatbisref=25000101" TargetMode="External"/><Relationship Id="rId87" Type="http://schemas.openxmlformats.org/officeDocument/2006/relationships/hyperlink" Target="https://beck-online.beck.de/?typ=reference&amp;y=100&amp;g=BAYBESG&amp;a=59&amp;verdatabref=20180701&amp;verdatbisref=25000101" TargetMode="External"/><Relationship Id="rId818" Type="http://schemas.openxmlformats.org/officeDocument/2006/relationships/hyperlink" Target="https://beck-online.beck.de/?typ=reference&amp;y=100&amp;g=ARBPLSCHG&amp;p=9&amp;verdatabref=20180701&amp;verdatbisref=25000101" TargetMode="External"/><Relationship Id="rId1448" Type="http://schemas.openxmlformats.org/officeDocument/2006/relationships/hyperlink" Target="https://beck-online.beck.de/?typ=reference&amp;y=100&amp;g=BAYBESG&amp;a=52&amp;verdatabref=20180701&amp;verdatbisref=25000101" TargetMode="External"/><Relationship Id="rId1655" Type="http://schemas.openxmlformats.org/officeDocument/2006/relationships/hyperlink" Target="https://beck-online.beck.de/?typ=reference&amp;y=100&amp;g=BAYZULV&amp;p=18&amp;verdatabref=20180701&amp;verdatbisref=25000101" TargetMode="External"/><Relationship Id="rId1308" Type="http://schemas.openxmlformats.org/officeDocument/2006/relationships/hyperlink" Target="https://beck-online.beck.de/?typ=reference&amp;y=100&amp;g=BAYBESG&amp;a=51&amp;x=3&amp;verdatabref=20180701&amp;verdatbisref=25000101" TargetMode="External"/><Relationship Id="rId1862" Type="http://schemas.openxmlformats.org/officeDocument/2006/relationships/hyperlink" Target="https://beck-online.beck.de/?typ=reference&amp;y=100&amp;g=BAYBG&amp;a=87&amp;verdatabref=20180701&amp;verdatbisref=25000101" TargetMode="External"/><Relationship Id="rId1515" Type="http://schemas.openxmlformats.org/officeDocument/2006/relationships/hyperlink" Target="https://beck-online.beck.de/?typ=reference&amp;y=100&amp;g=BAYBESG&amp;a=52&amp;verdatabref=20180701&amp;verdatbisref=25000101" TargetMode="External"/><Relationship Id="rId1722" Type="http://schemas.openxmlformats.org/officeDocument/2006/relationships/hyperlink" Target="https://beck-online.beck.de/?typ=reference&amp;y=100&amp;g=ESTG&amp;p=39A&amp;verdatabref=20180701&amp;verdatbisref=25000101" TargetMode="External"/><Relationship Id="rId14" Type="http://schemas.openxmlformats.org/officeDocument/2006/relationships/hyperlink" Target="https://beck-online.beck.de/?typ=reference&amp;y=100&amp;g=BAYBESG&amp;a=102&amp;x=2&amp;verdatabref=20180701&amp;verdatbisref=25000101" TargetMode="External"/><Relationship Id="rId2289" Type="http://schemas.openxmlformats.org/officeDocument/2006/relationships/hyperlink" Target="https://beck-online.beck.de/?typ=reference&amp;y=100&amp;g=BAYBESG&amp;a=90&amp;verdatabref=20180701&amp;verdatbisref=25000101" TargetMode="External"/><Relationship Id="rId2496" Type="http://schemas.openxmlformats.org/officeDocument/2006/relationships/fontTable" Target="fontTable.xml"/><Relationship Id="rId468" Type="http://schemas.openxmlformats.org/officeDocument/2006/relationships/hyperlink" Target="https://beck-online.beck.de/?typ=reference&amp;y=100&amp;g=BAYBESG&amp;a=47&amp;x=1&amp;verdatabref=20180701&amp;verdatbisref=25000101" TargetMode="External"/><Relationship Id="rId675" Type="http://schemas.openxmlformats.org/officeDocument/2006/relationships/hyperlink" Target="https://beck-online.beck.de/?typ=reference&amp;y=100&amp;g=BAYBESG&amp;a=31&amp;verdatabref=20180701&amp;verdatbisref=25000101" TargetMode="External"/><Relationship Id="rId882" Type="http://schemas.openxmlformats.org/officeDocument/2006/relationships/hyperlink" Target="https://beck-online.beck.de/?typ=reference&amp;y=100&amp;g=BAYBESG&amp;a=31&amp;x=1&amp;verdatabref=20180701&amp;verdatbisref=25000101" TargetMode="External"/><Relationship Id="rId1098" Type="http://schemas.openxmlformats.org/officeDocument/2006/relationships/hyperlink" Target="https://beck-online.beck.de/?typ=reference&amp;y=100&amp;g=BAYBESG&amp;a=31&amp;verdatabref=20180701&amp;verdatbisref=25000101" TargetMode="External"/><Relationship Id="rId2149" Type="http://schemas.openxmlformats.org/officeDocument/2006/relationships/hyperlink" Target="https://beck-online.beck.de/?typ=reference&amp;y=100&amp;g=BAYBESG&amp;a=4&amp;verdatabref=20180701&amp;verdatbisref=25000101" TargetMode="External"/><Relationship Id="rId2356" Type="http://schemas.openxmlformats.org/officeDocument/2006/relationships/hyperlink" Target="https://beck-online.beck.de/?typ=reference&amp;y=100&amp;g=BAYBESG&amp;a=91&amp;x=2&amp;verdatabref=20180701&amp;verdatbisref=25000101" TargetMode="External"/><Relationship Id="rId328" Type="http://schemas.openxmlformats.org/officeDocument/2006/relationships/hyperlink" Target="https://beck-online.beck.de/?typ=reference&amp;y=100&amp;g=BBESG&amp;p=13&amp;x=2&amp;verdatabref=20180701&amp;verdatbisref=25000101" TargetMode="External"/><Relationship Id="rId535" Type="http://schemas.openxmlformats.org/officeDocument/2006/relationships/hyperlink" Target="https://beck-online.beck.de/?typ=reference&amp;y=100&amp;g=BAYLLBG&amp;a=62&amp;verdatabref=20180701&amp;verdatbisref=25000101" TargetMode="External"/><Relationship Id="rId742" Type="http://schemas.openxmlformats.org/officeDocument/2006/relationships/hyperlink" Target="https://beck-online.beck.de/?typ=reference&amp;y=100&amp;g=BAYBESG&amp;a=31&amp;x=1&amp;verdatabref=20180701&amp;verdatbisref=25000101" TargetMode="External"/><Relationship Id="rId1165" Type="http://schemas.openxmlformats.org/officeDocument/2006/relationships/hyperlink" Target="https://beck-online.beck.de/?typ=reference&amp;y=100&amp;g=BAYBESG&amp;a=31&amp;x=2&amp;verdatabref=20180701&amp;verdatbisref=25000101" TargetMode="External"/><Relationship Id="rId1372" Type="http://schemas.openxmlformats.org/officeDocument/2006/relationships/hyperlink" Target="https://beck-online.beck.de/?typ=reference&amp;y=100&amp;g=BAYVWV246838&amp;anr=NR51_1_4_1_6&amp;verdatabref=20180701&amp;verdatbisref=25000101" TargetMode="External"/><Relationship Id="rId2009" Type="http://schemas.openxmlformats.org/officeDocument/2006/relationships/hyperlink" Target="https://beck-online.beck.de/?typ=reference&amp;y=100&amp;g=BAYBESG&amp;a=75&amp;x=2&amp;verdatabref=20180701&amp;verdatbisref=25000101" TargetMode="External"/><Relationship Id="rId2216" Type="http://schemas.openxmlformats.org/officeDocument/2006/relationships/hyperlink" Target="https://beck-online.beck.de/?typ=reference&amp;y=100&amp;g=BAYBESG&amp;a=88&amp;x=2&amp;verdatabref=20180701&amp;verdatbisref=25000101" TargetMode="External"/><Relationship Id="rId2423" Type="http://schemas.openxmlformats.org/officeDocument/2006/relationships/hyperlink" Target="https://beck-online.beck.de/?typ=reference&amp;y=100&amp;g=BAYBESG&amp;a=52&amp;verdatabref=20180701&amp;verdatbisref=25000101" TargetMode="External"/><Relationship Id="rId602" Type="http://schemas.openxmlformats.org/officeDocument/2006/relationships/hyperlink" Target="https://beck-online.beck.de/?typ=reference&amp;y=100&amp;g=BAYLLBG&amp;a=61&amp;verdatabref=20180701&amp;verdatbisref=25000101" TargetMode="External"/><Relationship Id="rId1025" Type="http://schemas.openxmlformats.org/officeDocument/2006/relationships/hyperlink" Target="https://beck-online.beck.de/?typ=reference&amp;y=100&amp;g=BAYVWV246838&amp;anr=NR31_0_3&amp;verdatabref=20180701&amp;verdatbisref=25000101" TargetMode="External"/><Relationship Id="rId1232" Type="http://schemas.openxmlformats.org/officeDocument/2006/relationships/hyperlink" Target="https://beck-online.beck.de/?typ=reference&amp;y=100&amp;g=BAYBESG&amp;a=34&amp;verdatabref=20180701&amp;verdatbisref=25000101" TargetMode="External"/><Relationship Id="rId185" Type="http://schemas.openxmlformats.org/officeDocument/2006/relationships/hyperlink" Target="https://beck-online.beck.de/?typ=reference&amp;y=100&amp;g=BAYHO&amp;a=58&amp;verdatabref=20180701&amp;verdatbisref=25000101" TargetMode="External"/><Relationship Id="rId1909" Type="http://schemas.openxmlformats.org/officeDocument/2006/relationships/hyperlink" Target="https://beck-online.beck.de/?typ=reference&amp;y=100&amp;g=BAYBESG&amp;a=30&amp;verdatabref=20180701&amp;verdatbisref=25000101" TargetMode="External"/><Relationship Id="rId392" Type="http://schemas.openxmlformats.org/officeDocument/2006/relationships/hyperlink" Target="https://beck-online.beck.de/?typ=reference&amp;y=100&amp;g=BAYBESG&amp;a=31&amp;verdatabref=20180701&amp;verdatbisref=25000101" TargetMode="External"/><Relationship Id="rId2073" Type="http://schemas.openxmlformats.org/officeDocument/2006/relationships/hyperlink" Target="https://beck-online.beck.de/?typ=reference&amp;y=100&amp;g=BAYBESG&amp;a=61&amp;verdatabref=20180701&amp;verdatbisref=25000101" TargetMode="External"/><Relationship Id="rId2280" Type="http://schemas.openxmlformats.org/officeDocument/2006/relationships/hyperlink" Target="https://beck-online.beck.de/?typ=reference&amp;y=100&amp;g=BAYBESG&amp;a=89&amp;x=3&amp;verdatabref=20180701&amp;verdatbisref=25000101" TargetMode="External"/><Relationship Id="rId252" Type="http://schemas.openxmlformats.org/officeDocument/2006/relationships/hyperlink" Target="https://beck-online.beck.de/?typ=reference&amp;y=100&amp;g=BAYBESG&amp;a=15&amp;x=2A&amp;verdatabref=20180701&amp;verdatbisref=25000101" TargetMode="External"/><Relationship Id="rId2140" Type="http://schemas.openxmlformats.org/officeDocument/2006/relationships/hyperlink" Target="https://beck-online.beck.de/?typ=reference&amp;y=100&amp;g=BAYBEAMTVG&amp;a=79&amp;verdatabref=20180701&amp;verdatbisref=25000101" TargetMode="External"/><Relationship Id="rId112" Type="http://schemas.openxmlformats.org/officeDocument/2006/relationships/hyperlink" Target="https://beck-online.beck.de/?typ=reference&amp;y=100&amp;g=BEAMTSTG&amp;p=20&amp;verdatabref=20180701&amp;verdatbisref=25000101" TargetMode="External"/><Relationship Id="rId1699" Type="http://schemas.openxmlformats.org/officeDocument/2006/relationships/hyperlink" Target="https://beck-online.beck.de/?typ=reference&amp;y=100&amp;g=ESTG&amp;p=38A&amp;verdatabref=20180701&amp;verdatbisref=25000101" TargetMode="External"/><Relationship Id="rId2000" Type="http://schemas.openxmlformats.org/officeDocument/2006/relationships/hyperlink" Target="https://beck-online.beck.de/?typ=reference&amp;y=100&amp;g=BAYBESG&amp;a=31&amp;x=1&amp;verdatabref=20180701&amp;verdatbisref=25000101" TargetMode="External"/><Relationship Id="rId929" Type="http://schemas.openxmlformats.org/officeDocument/2006/relationships/hyperlink" Target="https://beck-online.beck.de/?typ=reference&amp;y=100&amp;g=BAYBESG&amp;a=31&amp;verdatabref=20180701&amp;verdatbisref=25000101" TargetMode="External"/><Relationship Id="rId1559" Type="http://schemas.openxmlformats.org/officeDocument/2006/relationships/hyperlink" Target="https://beck-online.beck.de/?typ=reference&amp;y=100&amp;g=BAYBESG&amp;a=51&amp;x=1&amp;verdatabref=20180701&amp;verdatbisref=25000101" TargetMode="External"/><Relationship Id="rId1766" Type="http://schemas.openxmlformats.org/officeDocument/2006/relationships/hyperlink" Target="https://beck-online.beck.de/?typ=reference&amp;y=100&amp;g=ESTG&amp;p=39B&amp;verdatabref=20180701&amp;verdatbisref=25000101" TargetMode="External"/><Relationship Id="rId1973" Type="http://schemas.openxmlformats.org/officeDocument/2006/relationships/hyperlink" Target="https://beck-online.beck.de/?typ=reference&amp;y=100&amp;g=BAYGLG&amp;a=16&amp;x=2&amp;verdatabref=20180701&amp;verdatbisref=25000101" TargetMode="External"/><Relationship Id="rId58" Type="http://schemas.openxmlformats.org/officeDocument/2006/relationships/hyperlink" Target="https://beck-online.beck.de/bibdata/GES/BayVwV246838/mat/BayVwV246838_BayVV2032-F-670-KF-012-A005.pdf" TargetMode="External"/><Relationship Id="rId1419" Type="http://schemas.openxmlformats.org/officeDocument/2006/relationships/hyperlink" Target="https://beck-online.beck.de/?typ=reference&amp;y=100&amp;g=BAYBG&amp;a=47&amp;verdatabref=20180701&amp;verdatbisref=25000101" TargetMode="External"/><Relationship Id="rId1626" Type="http://schemas.openxmlformats.org/officeDocument/2006/relationships/hyperlink" Target="https://beck-online.beck.de/?typ=reference&amp;y=100&amp;g=BAYZULV&amp;p=17&amp;verdatabref=20180701&amp;verdatbisref=25000101" TargetMode="External"/><Relationship Id="rId1833" Type="http://schemas.openxmlformats.org/officeDocument/2006/relationships/hyperlink" Target="https://beck-online.beck.de/?typ=reference&amp;y=100&amp;g=BAYBESG&amp;a=60A&amp;verdatabref=20180701&amp;verdatbisref=25000101" TargetMode="External"/><Relationship Id="rId1900" Type="http://schemas.openxmlformats.org/officeDocument/2006/relationships/hyperlink" Target="https://beck-online.beck.de/?typ=reference&amp;y=100&amp;g=BAYVWV246838&amp;anr=NR3_5&amp;verdatabref=20180701&amp;verdatbisref=25000101" TargetMode="External"/><Relationship Id="rId579" Type="http://schemas.openxmlformats.org/officeDocument/2006/relationships/hyperlink" Target="https://beck-online.beck.de/?typ=reference&amp;y=100&amp;g=BAYBESG&amp;a=30&amp;verdatabref=20180701&amp;verdatbisref=25000101" TargetMode="External"/><Relationship Id="rId786" Type="http://schemas.openxmlformats.org/officeDocument/2006/relationships/hyperlink" Target="https://beck-online.beck.de/?typ=reference&amp;y=100&amp;g=BAYBESG&amp;a=31&amp;verdatabref=20180701&amp;verdatbisref=25000101" TargetMode="External"/><Relationship Id="rId993" Type="http://schemas.openxmlformats.org/officeDocument/2006/relationships/hyperlink" Target="https://beck-online.beck.de/?typ=reference&amp;y=100&amp;g=BBESG&amp;p=85&amp;verdatabref=20180701&amp;verdatbisref=25000101" TargetMode="External"/><Relationship Id="rId2467" Type="http://schemas.openxmlformats.org/officeDocument/2006/relationships/hyperlink" Target="https://beck-online.beck.de/?typ=reference&amp;y=100&amp;g=BAYBESG&amp;a=31&amp;x=1&amp;verdatabref=20180701&amp;verdatbisref=25000101" TargetMode="External"/><Relationship Id="rId439" Type="http://schemas.openxmlformats.org/officeDocument/2006/relationships/hyperlink" Target="https://beck-online.beck.de/?typ=reference&amp;y=100&amp;g=BAYBESG&amp;a=1&amp;verdatabref=20180701&amp;verdatbisref=25000101" TargetMode="External"/><Relationship Id="rId646" Type="http://schemas.openxmlformats.org/officeDocument/2006/relationships/hyperlink" Target="https://beck-online.beck.de/?typ=reference&amp;y=100&amp;g=BAYBESG&amp;a=31&amp;x=4&amp;verdatabref=20180701&amp;verdatbisref=25000101" TargetMode="External"/><Relationship Id="rId1069" Type="http://schemas.openxmlformats.org/officeDocument/2006/relationships/hyperlink" Target="https://beck-online.beck.de/?typ=reference&amp;y=100&amp;g=EIGUEBG&amp;p=7&amp;x=4&amp;verdatabref=20180701&amp;verdatbisref=25000101" TargetMode="External"/><Relationship Id="rId1276" Type="http://schemas.openxmlformats.org/officeDocument/2006/relationships/hyperlink" Target="https://beck-online.beck.de/?typ=reference&amp;y=100&amp;g=BAYBESG&amp;a=42A&amp;x=2&amp;verdatabref=20180701&amp;verdatbisref=25000101" TargetMode="External"/><Relationship Id="rId1483" Type="http://schemas.openxmlformats.org/officeDocument/2006/relationships/hyperlink" Target="https://beck-online.beck.de/?typ=reference&amp;y=100&amp;g=BAYBESG&amp;a=52&amp;verdatabref=20180701&amp;verdatbisref=25000101" TargetMode="External"/><Relationship Id="rId2327" Type="http://schemas.openxmlformats.org/officeDocument/2006/relationships/hyperlink" Target="https://beck-online.beck.de/?typ=reference&amp;y=100&amp;g=BAYBESG&amp;a=35&amp;verdatabref=20180701&amp;verdatbisref=25000101" TargetMode="External"/><Relationship Id="rId506" Type="http://schemas.openxmlformats.org/officeDocument/2006/relationships/hyperlink" Target="https://beck-online.beck.de/?typ=reference&amp;y=100&amp;g=BAYBESG&amp;a=30&amp;x=4&amp;verdatabref=20180701&amp;verdatbisref=25000101" TargetMode="External"/><Relationship Id="rId853" Type="http://schemas.openxmlformats.org/officeDocument/2006/relationships/hyperlink" Target="https://beck-online.beck.de/?typ=reference&amp;y=100&amp;g=BAYBESG&amp;a=31&amp;x=1&amp;verdatabref=20180701&amp;verdatbisref=25000101" TargetMode="External"/><Relationship Id="rId1136" Type="http://schemas.openxmlformats.org/officeDocument/2006/relationships/hyperlink" Target="https://beck-online.beck.de/?typ=reference&amp;y=100&amp;g=BAYBESG&amp;a=30&amp;x=1&amp;verdatabref=20180701&amp;verdatbisref=25000101" TargetMode="External"/><Relationship Id="rId1690" Type="http://schemas.openxmlformats.org/officeDocument/2006/relationships/hyperlink" Target="https://beck-online.beck.de/?typ=reference&amp;y=100&amp;g=BAYBESG&amp;a=58&amp;verdatabref=20180701&amp;verdatbisref=25000101" TargetMode="External"/><Relationship Id="rId713" Type="http://schemas.openxmlformats.org/officeDocument/2006/relationships/hyperlink" Target="https://beck-online.beck.de/?typ=reference&amp;y=100&amp;g=BAYBESG&amp;a=30&amp;x=1&amp;verdatabref=20180701&amp;verdatbisref=25000101" TargetMode="External"/><Relationship Id="rId920" Type="http://schemas.openxmlformats.org/officeDocument/2006/relationships/hyperlink" Target="https://beck-online.beck.de/?typ=reference&amp;y=100&amp;g=BAYBESG&amp;a=31&amp;x=1&amp;verdatabref=20180701&amp;verdatbisref=25000101" TargetMode="External"/><Relationship Id="rId1343" Type="http://schemas.openxmlformats.org/officeDocument/2006/relationships/hyperlink" Target="https://beck-online.beck.de/?typ=reference&amp;y=100&amp;g=EWG_VO_1321_2014&amp;verdatabref=20180701&amp;verdatbisref=25000101" TargetMode="External"/><Relationship Id="rId1550" Type="http://schemas.openxmlformats.org/officeDocument/2006/relationships/hyperlink" Target="https://beck-online.beck.de/?typ=reference&amp;y=100&amp;g=BAYBESG&amp;a=52&amp;x=1&amp;verdatabref=20180701&amp;verdatbisref=25000101" TargetMode="External"/><Relationship Id="rId1203" Type="http://schemas.openxmlformats.org/officeDocument/2006/relationships/hyperlink" Target="https://beck-online.beck.de/?typ=reference&amp;y=100&amp;g=BEAMTSTG&amp;p=8&amp;verdatabref=20180701&amp;verdatbisref=25000101" TargetMode="External"/><Relationship Id="rId1410" Type="http://schemas.openxmlformats.org/officeDocument/2006/relationships/hyperlink" Target="https://beck-online.beck.de/?typ=reference&amp;y=100&amp;g=BAYZULV&amp;anr=TEI2&amp;verdatabref=20180701&amp;verdatbisref=25000101" TargetMode="External"/><Relationship Id="rId296" Type="http://schemas.openxmlformats.org/officeDocument/2006/relationships/hyperlink" Target="https://beck-online.beck.de/?typ=reference&amp;y=100&amp;g=BGB&amp;p=812&amp;verdatabref=20180701&amp;verdatbisref=25000101" TargetMode="External"/><Relationship Id="rId2184" Type="http://schemas.openxmlformats.org/officeDocument/2006/relationships/hyperlink" Target="https://beck-online.beck.de/?typ=reference&amp;y=100&amp;g=BAYBESG&amp;a=4&amp;verdatabref=20180701&amp;verdatbisref=25000101" TargetMode="External"/><Relationship Id="rId2391" Type="http://schemas.openxmlformats.org/officeDocument/2006/relationships/hyperlink" Target="https://beck-online.beck.de/?typ=reference&amp;y=100&amp;g=BAYBESG&amp;a=107A&amp;x=2&amp;verdatabref=20180701&amp;verdatbisref=25000101" TargetMode="External"/><Relationship Id="rId156" Type="http://schemas.openxmlformats.org/officeDocument/2006/relationships/hyperlink" Target="https://beck-online.beck.de/?typ=reference&amp;y=100&amp;g=BGB&amp;p=203&amp;verdatabref=20180701&amp;verdatbisref=25000101" TargetMode="External"/><Relationship Id="rId363" Type="http://schemas.openxmlformats.org/officeDocument/2006/relationships/hyperlink" Target="https://beck-online.beck.de/?typ=reference&amp;y=100&amp;g=BAYBESG&amp;a=30&amp;x=1&amp;verdatabref=20180701&amp;verdatbisref=25000101" TargetMode="External"/><Relationship Id="rId570" Type="http://schemas.openxmlformats.org/officeDocument/2006/relationships/hyperlink" Target="https://beck-online.beck.de/?typ=reference&amp;y=100&amp;g=BAYBESG&amp;a=31&amp;x=1&amp;verdatabref=20180701&amp;verdatbisref=25000101" TargetMode="External"/><Relationship Id="rId2044" Type="http://schemas.openxmlformats.org/officeDocument/2006/relationships/hyperlink" Target="https://beck-online.beck.de/?typ=reference&amp;y=100&amp;g=BAYVWV246838&amp;anr=NR80_1_2&amp;verdatabref=20180701&amp;verdatbisref=25000101" TargetMode="External"/><Relationship Id="rId2251" Type="http://schemas.openxmlformats.org/officeDocument/2006/relationships/hyperlink" Target="https://beck-online.beck.de/?typ=reference&amp;y=100&amp;g=BAYBESG&amp;a=6&amp;verdatabref=20180701&amp;verdatbisref=25000101" TargetMode="External"/><Relationship Id="rId223" Type="http://schemas.openxmlformats.org/officeDocument/2006/relationships/hyperlink" Target="https://beck-online.beck.de/?typ=reference&amp;y=100&amp;g=BEAMTSTG&amp;p=48&amp;verdatabref=20180701&amp;verdatbisref=25000101" TargetMode="External"/><Relationship Id="rId430" Type="http://schemas.openxmlformats.org/officeDocument/2006/relationships/hyperlink" Target="https://beck-online.beck.de/?typ=reference&amp;y=100&amp;g=BAYBESG&amp;a=30&amp;verdatabref=20180701&amp;verdatbisref=25000101" TargetMode="External"/><Relationship Id="rId1060" Type="http://schemas.openxmlformats.org/officeDocument/2006/relationships/hyperlink" Target="https://beck-online.beck.de/?typ=reference&amp;y=100&amp;g=BAYBESG&amp;a=30&amp;verdatabref=20180701&amp;verdatbisref=25000101" TargetMode="External"/><Relationship Id="rId2111" Type="http://schemas.openxmlformats.org/officeDocument/2006/relationships/hyperlink" Target="https://beck-online.beck.de/?typ=reference&amp;y=100&amp;g=BAYBESG&amp;a=87&amp;x=1&amp;verdatabref=20180701&amp;verdatbisref=25000101" TargetMode="External"/><Relationship Id="rId1877" Type="http://schemas.openxmlformats.org/officeDocument/2006/relationships/hyperlink" Target="https://beck-online.beck.de/?typ=reference&amp;y=100&amp;g=BAYBESG&amp;a=61&amp;verdatabref=20180701&amp;verdatbisref=25000101" TargetMode="External"/><Relationship Id="rId1737" Type="http://schemas.openxmlformats.org/officeDocument/2006/relationships/hyperlink" Target="https://beck-online.beck.de/?typ=reference&amp;y=100&amp;g=BAYBESG&amp;a=61&amp;verdatabref=20180701&amp;verdatbisref=25000101" TargetMode="External"/><Relationship Id="rId1944" Type="http://schemas.openxmlformats.org/officeDocument/2006/relationships/hyperlink" Target="https://beck-online.beck.de/?typ=reference&amp;y=100&amp;g=BAYBESG&amp;a=67&amp;x=4&amp;verdatabref=20180701&amp;verdatbisref=25000101" TargetMode="External"/><Relationship Id="rId29" Type="http://schemas.openxmlformats.org/officeDocument/2006/relationships/hyperlink" Target="https://beck-online.beck.de/?typ=reference&amp;y=100&amp;g=BAYBESG&amp;anr=TEI2&amp;verdatabref=20180701&amp;verdatbisref=25000101" TargetMode="External"/><Relationship Id="rId1804" Type="http://schemas.openxmlformats.org/officeDocument/2006/relationships/hyperlink" Target="https://beck-online.beck.de/?typ=reference&amp;y=100&amp;g=BAYBESG&amp;a=59&amp;x=1&amp;verdatabref=20180701&amp;verdatbisref=25000101" TargetMode="External"/><Relationship Id="rId897" Type="http://schemas.openxmlformats.org/officeDocument/2006/relationships/hyperlink" Target="https://beck-online.beck.de/?typ=reference&amp;y=100&amp;g=ARBPLSCHG&amp;verdatabref=20180701&amp;verdatbisref=25000101" TargetMode="External"/><Relationship Id="rId757" Type="http://schemas.openxmlformats.org/officeDocument/2006/relationships/hyperlink" Target="https://beck-online.beck.de/?typ=reference&amp;y=100&amp;g=BAYBESG&amp;a=31&amp;verdatabref=20180701&amp;verdatbisref=25000101" TargetMode="External"/><Relationship Id="rId964" Type="http://schemas.openxmlformats.org/officeDocument/2006/relationships/hyperlink" Target="https://beck-online.beck.de/?typ=reference&amp;y=100&amp;g=JFDG&amp;p=4&amp;verdatabref=20180701&amp;verdatbisref=25000101" TargetMode="External"/><Relationship Id="rId1387" Type="http://schemas.openxmlformats.org/officeDocument/2006/relationships/hyperlink" Target="https://beck-online.beck.de/?typ=reference&amp;y=100&amp;g=ARBPLSCHG&amp;p=9&amp;verdatabref=20180701&amp;verdatbisref=25000101" TargetMode="External"/><Relationship Id="rId1594" Type="http://schemas.openxmlformats.org/officeDocument/2006/relationships/hyperlink" Target="https://beck-online.beck.de/?typ=reference&amp;y=100&amp;g=BAYBESG&amp;a=6&amp;verdatabref=20180701&amp;verdatbisref=25000101" TargetMode="External"/><Relationship Id="rId2438" Type="http://schemas.openxmlformats.org/officeDocument/2006/relationships/hyperlink" Target="https://beck-online.beck.de/?typ=reference&amp;y=100&amp;g=BBESG&amp;p=85&amp;verdatabref=20180701&amp;verdatbisref=25000101" TargetMode="External"/><Relationship Id="rId93" Type="http://schemas.openxmlformats.org/officeDocument/2006/relationships/hyperlink" Target="https://beck-online.beck.de/?typ=reference&amp;y=100&amp;g=BAYBESG&amp;a=7&amp;verdatabref=20180701&amp;verdatbisref=25000101" TargetMode="External"/><Relationship Id="rId617" Type="http://schemas.openxmlformats.org/officeDocument/2006/relationships/hyperlink" Target="https://beck-online.beck.de/?typ=reference&amp;y=100&amp;g=BAYBESG&amp;a=31&amp;x=1&amp;verdatabref=20180701&amp;verdatbisref=25000101" TargetMode="External"/><Relationship Id="rId824" Type="http://schemas.openxmlformats.org/officeDocument/2006/relationships/hyperlink" Target="https://beck-online.beck.de/?typ=reference&amp;y=100&amp;g=BAYBESG&amp;p=13&amp;x=2&amp;verdatabref=20180701&amp;verdatbisref=25000101" TargetMode="External"/><Relationship Id="rId1247" Type="http://schemas.openxmlformats.org/officeDocument/2006/relationships/hyperlink" Target="https://beck-online.beck.de/?typ=reference&amp;y=100&amp;g=BAYBESG&amp;a=16&amp;verdatabref=20180701&amp;verdatbisref=25000101" TargetMode="External"/><Relationship Id="rId1454" Type="http://schemas.openxmlformats.org/officeDocument/2006/relationships/hyperlink" Target="https://beck-online.beck.de/?typ=reference&amp;y=100&amp;g=BAYBESG&amp;a=51&amp;x=1&amp;verdatabref=20180701&amp;verdatbisref=25000101" TargetMode="External"/><Relationship Id="rId1661" Type="http://schemas.openxmlformats.org/officeDocument/2006/relationships/hyperlink" Target="https://beck-online.beck.de/?typ=reference&amp;y=100&amp;g=BAYBESG&amp;a=55&amp;x=2&amp;verdatabref=20180701&amp;verdatbisref=25000101" TargetMode="External"/><Relationship Id="rId1107" Type="http://schemas.openxmlformats.org/officeDocument/2006/relationships/hyperlink" Target="https://beck-online.beck.de/?typ=reference&amp;y=100&amp;g=BAYBESG&amp;a=31&amp;verdatabref=20180701&amp;verdatbisref=25000101" TargetMode="External"/><Relationship Id="rId1314" Type="http://schemas.openxmlformats.org/officeDocument/2006/relationships/hyperlink" Target="https://beck-online.beck.de/?typ=reference&amp;y=100&amp;g=BAYBESG&amp;a=51&amp;x=4&amp;verdatabref=20180701&amp;verdatbisref=25000101" TargetMode="External"/><Relationship Id="rId1521" Type="http://schemas.openxmlformats.org/officeDocument/2006/relationships/hyperlink" Target="https://beck-online.beck.de/?typ=reference&amp;y=100&amp;g=BAYBESG&amp;a=52&amp;verdatabref=20180701&amp;verdatbisref=25000101" TargetMode="External"/><Relationship Id="rId20" Type="http://schemas.openxmlformats.org/officeDocument/2006/relationships/hyperlink" Target="https://beck-online.beck.de/?typ=reference&amp;y=100&amp;g=BAYBESG&amp;a=15&amp;x=3&amp;verdatabref=20180701&amp;verdatbisref=25000101" TargetMode="External"/><Relationship Id="rId2088" Type="http://schemas.openxmlformats.org/officeDocument/2006/relationships/hyperlink" Target="https://beck-online.beck.de/?typ=reference&amp;y=100&amp;g=BAYBESG&amp;a=83&amp;verdatabref=20180701&amp;verdatbisref=25000101" TargetMode="External"/><Relationship Id="rId2295" Type="http://schemas.openxmlformats.org/officeDocument/2006/relationships/hyperlink" Target="https://beck-online.beck.de/?typ=reference&amp;y=100&amp;g=VERMBG_5&amp;p=2&amp;x=7&amp;verdatabref=20180701&amp;verdatbisref=25000101" TargetMode="External"/><Relationship Id="rId267" Type="http://schemas.openxmlformats.org/officeDocument/2006/relationships/hyperlink" Target="https://beck-online.beck.de/?typ=reference&amp;y=100&amp;g=BAYBESG&amp;a=15&amp;verdatabref=20180701&amp;verdatbisref=25000101" TargetMode="External"/><Relationship Id="rId474" Type="http://schemas.openxmlformats.org/officeDocument/2006/relationships/hyperlink" Target="https://beck-online.beck.de/?typ=reference&amp;y=100&amp;g=BAYBESG&amp;a=1&amp;verdatabref=20180701&amp;verdatbisref=25000101" TargetMode="External"/><Relationship Id="rId2155" Type="http://schemas.openxmlformats.org/officeDocument/2006/relationships/hyperlink" Target="https://beck-online.beck.de/?typ=reference&amp;y=100&amp;g=BAYBESG&amp;a=4&amp;verdatabref=20180701&amp;verdatbisref=25000101" TargetMode="External"/><Relationship Id="rId127" Type="http://schemas.openxmlformats.org/officeDocument/2006/relationships/hyperlink" Target="https://beck-online.beck.de/?typ=reference&amp;y=100&amp;g=ESTG&amp;p=8&amp;verdatabref=20180701&amp;verdatbisref=25000101" TargetMode="External"/><Relationship Id="rId681" Type="http://schemas.openxmlformats.org/officeDocument/2006/relationships/hyperlink" Target="https://beck-online.beck.de/?typ=reference&amp;y=100&amp;g=BAYBESG&amp;a=31&amp;verdatabref=20180701&amp;verdatbisref=25000101" TargetMode="External"/><Relationship Id="rId2362" Type="http://schemas.openxmlformats.org/officeDocument/2006/relationships/hyperlink" Target="https://beck-online.beck.de/?typ=reference&amp;y=100&amp;g=BAY_110_2012_0624&amp;verdatabref=20180701&amp;verdatbisref=25000101" TargetMode="External"/><Relationship Id="rId334" Type="http://schemas.openxmlformats.org/officeDocument/2006/relationships/hyperlink" Target="https://beck-online.beck.de/?typ=reference&amp;y=100&amp;g=BAYBESG&amp;a=21&amp;verdatabref=20180701&amp;verdatbisref=25000101" TargetMode="External"/><Relationship Id="rId541" Type="http://schemas.openxmlformats.org/officeDocument/2006/relationships/hyperlink" Target="https://beck-online.beck.de/?typ=reference&amp;y=100&amp;g=BAYBESG&amp;a=31&amp;verdatabref=20180701&amp;verdatbisref=25000101" TargetMode="External"/><Relationship Id="rId1171" Type="http://schemas.openxmlformats.org/officeDocument/2006/relationships/hyperlink" Target="https://beck-online.beck.de/?typ=reference&amp;y=100&amp;g=BAYBESG&amp;a=31&amp;verdatabref=20180701&amp;verdatbisref=25000101" TargetMode="External"/><Relationship Id="rId2015" Type="http://schemas.openxmlformats.org/officeDocument/2006/relationships/hyperlink" Target="https://beck-online.beck.de/?typ=reference&amp;y=100&amp;g=BAYUNTVERGV&amp;verdatabref=20180701&amp;verdatbisref=25000101" TargetMode="External"/><Relationship Id="rId2222" Type="http://schemas.openxmlformats.org/officeDocument/2006/relationships/hyperlink" Target="https://beck-online.beck.de/?typ=reference&amp;y=100&amp;g=BAYBESG&amp;a=88&amp;verdatabref=20180701&amp;verdatbisref=25000101" TargetMode="External"/><Relationship Id="rId401" Type="http://schemas.openxmlformats.org/officeDocument/2006/relationships/hyperlink" Target="https://beck-online.beck.de/?typ=reference&amp;y=100&amp;g=BAYBESG&amp;a=31&amp;x=2&amp;verdatabref=20180701&amp;verdatbisref=25000101" TargetMode="External"/><Relationship Id="rId1031" Type="http://schemas.openxmlformats.org/officeDocument/2006/relationships/hyperlink" Target="https://beck-online.beck.de/?typ=reference&amp;y=100&amp;g=ABGG&amp;p=29&amp;x=3&amp;verdatabref=20180701&amp;verdatbisref=25000101" TargetMode="External"/><Relationship Id="rId1988" Type="http://schemas.openxmlformats.org/officeDocument/2006/relationships/hyperlink" Target="https://beck-online.beck.de/?typ=reference&amp;y=100&amp;g=BAYBESG&amp;a=75&amp;verdatabref=20180701&amp;verdatbisref=25000101" TargetMode="External"/><Relationship Id="rId1848" Type="http://schemas.openxmlformats.org/officeDocument/2006/relationships/hyperlink" Target="https://beck-online.beck.de/?typ=reference&amp;y=100&amp;g=BAYBESG&amp;a=60&amp;verdatabref=20180701&amp;verdatbisref=25000101" TargetMode="External"/><Relationship Id="rId191" Type="http://schemas.openxmlformats.org/officeDocument/2006/relationships/hyperlink" Target="https://beck-online.beck.de/?typ=reference&amp;y=100&amp;g=BAYBESG&amp;a=108&amp;x=7&amp;verdatabref=20180701&amp;verdatbisref=25000101" TargetMode="External"/><Relationship Id="rId1708" Type="http://schemas.openxmlformats.org/officeDocument/2006/relationships/hyperlink" Target="https://beck-online.beck.de/?typ=reference&amp;y=100&amp;g=BAYVWV230264&amp;anr=ABT11&amp;verdatabref=20180701&amp;verdatbisref=25000101" TargetMode="External"/><Relationship Id="rId1915" Type="http://schemas.openxmlformats.org/officeDocument/2006/relationships/hyperlink" Target="https://beck-online.beck.de/?typ=reference&amp;y=100&amp;g=BAYBESG&amp;a=66&amp;verdatabref=20180701&amp;verdatbisref=25000101" TargetMode="External"/><Relationship Id="rId868" Type="http://schemas.openxmlformats.org/officeDocument/2006/relationships/hyperlink" Target="https://beck-online.beck.de/?typ=reference&amp;y=100&amp;g=BAYVWV246838&amp;anr=NR31_1_2_2&amp;verdatabref=20180701&amp;verdatbisref=25000101" TargetMode="External"/><Relationship Id="rId1498" Type="http://schemas.openxmlformats.org/officeDocument/2006/relationships/hyperlink" Target="https://beck-online.beck.de/?typ=reference&amp;y=100&amp;g=BAYBESG&amp;a=51&amp;x=1&amp;verdatabref=20180701&amp;verdatbisref=25000101" TargetMode="External"/><Relationship Id="rId728" Type="http://schemas.openxmlformats.org/officeDocument/2006/relationships/hyperlink" Target="https://beck-online.beck.de/?typ=reference&amp;y=100&amp;g=BAYLLBG&amp;verdatabref=20180701&amp;verdatbisref=25000101" TargetMode="External"/><Relationship Id="rId935" Type="http://schemas.openxmlformats.org/officeDocument/2006/relationships/hyperlink" Target="https://beck-online.beck.de/?typ=reference&amp;y=100&amp;g=JFDG&amp;p=4&amp;verdatabref=20180701&amp;verdatbisref=25000101" TargetMode="External"/><Relationship Id="rId1358" Type="http://schemas.openxmlformats.org/officeDocument/2006/relationships/hyperlink" Target="https://beck-online.beck.de/?typ=reference&amp;y=100&amp;g=BBESG&amp;name=ANL1&amp;p=85&amp;verdatabref=20180701&amp;verdatbisref=25000101" TargetMode="External"/><Relationship Id="rId1565" Type="http://schemas.openxmlformats.org/officeDocument/2006/relationships/hyperlink" Target="https://beck-online.beck.de/?typ=reference&amp;y=100&amp;g=BAYBESG&amp;a=52&amp;x=1&amp;verdatabref=20180701&amp;verdatbisref=25000101" TargetMode="External"/><Relationship Id="rId1772" Type="http://schemas.openxmlformats.org/officeDocument/2006/relationships/hyperlink" Target="https://beck-online.beck.de/?typ=reference&amp;y=100&amp;g=BAYVWV246838&amp;anr=NR15_2_7_3&amp;verdatabref=20180701&amp;verdatbisref=25000101" TargetMode="External"/><Relationship Id="rId2409" Type="http://schemas.openxmlformats.org/officeDocument/2006/relationships/hyperlink" Target="https://beck-online.beck.de/?typ=reference&amp;y=100&amp;g=BAYBESG&amp;a=108&amp;verdatabref=20180701&amp;verdatbisref=25000101" TargetMode="External"/><Relationship Id="rId64" Type="http://schemas.openxmlformats.org/officeDocument/2006/relationships/hyperlink" Target="https://beck-online.beck.de/?typ=reference&amp;y=100&amp;g=BAYBESG&amp;a=4&amp;x=1&amp;verdatabref=20180701&amp;verdatbisref=25000101" TargetMode="External"/><Relationship Id="rId1218" Type="http://schemas.openxmlformats.org/officeDocument/2006/relationships/hyperlink" Target="https://beck-online.beck.de/?typ=reference&amp;y=100&amp;g=BAYLLBG&amp;a=2&amp;x=2&amp;verdatabref=20180701&amp;verdatbisref=25000101" TargetMode="External"/><Relationship Id="rId1425" Type="http://schemas.openxmlformats.org/officeDocument/2006/relationships/hyperlink" Target="https://beck-online.beck.de/?typ=reference&amp;y=100&amp;g=BAYBESG&amp;a=51&amp;x=1&amp;verdatabref=20180701&amp;verdatbisref=25000101" TargetMode="External"/><Relationship Id="rId1632" Type="http://schemas.openxmlformats.org/officeDocument/2006/relationships/hyperlink" Target="https://beck-online.beck.de/?typ=reference&amp;y=100&amp;g=BAYZULV&amp;p=16&amp;verdatabref=20180701&amp;verdatbisref=25000101" TargetMode="External"/><Relationship Id="rId2199" Type="http://schemas.openxmlformats.org/officeDocument/2006/relationships/hyperlink" Target="https://beck-online.beck.de/?typ=reference&amp;y=100&amp;g=VERMBG_5&amp;verdatabref=20180701&amp;verdatbisref=25000101" TargetMode="External"/><Relationship Id="rId378" Type="http://schemas.openxmlformats.org/officeDocument/2006/relationships/hyperlink" Target="https://beck-online.beck.de/?typ=reference&amp;y=100&amp;g=BAYLLBG&amp;a=6&amp;x=1&amp;verdatabref=20180701&amp;verdatbisref=25000101" TargetMode="External"/><Relationship Id="rId585" Type="http://schemas.openxmlformats.org/officeDocument/2006/relationships/hyperlink" Target="https://beck-online.beck.de/?typ=reference&amp;y=100&amp;g=BAYVWVFG&amp;a=41&amp;verdatabref=20180701&amp;verdatbisref=25000101" TargetMode="External"/><Relationship Id="rId792" Type="http://schemas.openxmlformats.org/officeDocument/2006/relationships/hyperlink" Target="https://beck-online.beck.de/?typ=reference&amp;y=100&amp;g=BAYLLBG&amp;a=15&amp;verdatabref=20180701&amp;verdatbisref=25000101" TargetMode="External"/><Relationship Id="rId2059" Type="http://schemas.openxmlformats.org/officeDocument/2006/relationships/hyperlink" Target="https://beck-online.beck.de/?typ=reference&amp;y=100&amp;g=BAYURLV&amp;a=6&amp;verdatabref=20180701&amp;verdatbisref=25000101" TargetMode="External"/><Relationship Id="rId2266" Type="http://schemas.openxmlformats.org/officeDocument/2006/relationships/hyperlink" Target="https://beck-online.beck.de/?typ=reference&amp;y=100&amp;g=BAYBESG&amp;a=58&amp;verdatabref=20180701&amp;verdatbisref=25000101" TargetMode="External"/><Relationship Id="rId2473" Type="http://schemas.openxmlformats.org/officeDocument/2006/relationships/hyperlink" Target="https://beck-online.beck.de/?typ=reference&amp;y=100&amp;g=BAYBESG&amp;a=30&amp;verdatabref=20180701&amp;verdatbisref=25000101" TargetMode="External"/><Relationship Id="rId238" Type="http://schemas.openxmlformats.org/officeDocument/2006/relationships/hyperlink" Target="https://beck-online.beck.de/?typ=reference&amp;y=100&amp;g=BAYVWVFG&amp;a=43&amp;verdatabref=20180701&amp;verdatbisref=25000101" TargetMode="External"/><Relationship Id="rId445" Type="http://schemas.openxmlformats.org/officeDocument/2006/relationships/hyperlink" Target="https://beck-online.beck.de/?typ=reference&amp;y=100&amp;g=BAYBESG&amp;a=31&amp;verdatabref=20180701&amp;verdatbisref=25000101" TargetMode="External"/><Relationship Id="rId652" Type="http://schemas.openxmlformats.org/officeDocument/2006/relationships/hyperlink" Target="https://beck-online.beck.de/?typ=reference&amp;y=100&amp;g=BAYBESG&amp;a=31&amp;x=1&amp;verdatabref=20180701&amp;verdatbisref=25000101" TargetMode="External"/><Relationship Id="rId1075" Type="http://schemas.openxmlformats.org/officeDocument/2006/relationships/hyperlink" Target="https://beck-online.beck.de/?typ=reference&amp;y=100&amp;g=BAYBESG&amp;a=31&amp;verdatabref=20180701&amp;verdatbisref=25000101" TargetMode="External"/><Relationship Id="rId1282" Type="http://schemas.openxmlformats.org/officeDocument/2006/relationships/hyperlink" Target="https://beck-online.beck.de/?typ=reference&amp;y=100&amp;g=BAYBESG&amp;a=42A&amp;verdatabref=20180701&amp;verdatbisref=25000101" TargetMode="External"/><Relationship Id="rId2126" Type="http://schemas.openxmlformats.org/officeDocument/2006/relationships/hyperlink" Target="https://beck-online.beck.de/?typ=reference&amp;y=100&amp;g=BAYDO&amp;a=81&amp;verdatabref=20180701&amp;verdatbisref=25000101" TargetMode="External"/><Relationship Id="rId2333" Type="http://schemas.openxmlformats.org/officeDocument/2006/relationships/hyperlink" Target="https://beck-online.beck.de/?typ=reference&amp;y=100&amp;g=BAYBESG&amp;a=99A&amp;verdatabref=20180701&amp;verdatbisref=25000101" TargetMode="External"/><Relationship Id="rId305" Type="http://schemas.openxmlformats.org/officeDocument/2006/relationships/hyperlink" Target="https://beck-online.beck.de/?typ=reference&amp;y=100&amp;g=BAYBESG&amp;a=17&amp;x=2&amp;verdatabref=20180701&amp;verdatbisref=25000101" TargetMode="External"/><Relationship Id="rId512" Type="http://schemas.openxmlformats.org/officeDocument/2006/relationships/hyperlink" Target="https://beck-online.beck.de/?typ=reference&amp;y=100&amp;g=BAYVWV246838&amp;anr=NR31_2_7&amp;verdatabref=20180701&amp;verdatbisref=25000101" TargetMode="External"/><Relationship Id="rId1142" Type="http://schemas.openxmlformats.org/officeDocument/2006/relationships/hyperlink" Target="https://beck-online.beck.de/?typ=reference&amp;y=100&amp;g=BAYLLBG&amp;a=14&amp;x=1&amp;verdatabref=20180701&amp;verdatbisref=25000101" TargetMode="External"/><Relationship Id="rId2400" Type="http://schemas.openxmlformats.org/officeDocument/2006/relationships/hyperlink" Target="https://beck-online.beck.de/?typ=reference&amp;y=100&amp;g=BAYBESG&amp;a=107A&amp;verdatabref=20180701&amp;verdatbisref=25000101" TargetMode="External"/><Relationship Id="rId1002" Type="http://schemas.openxmlformats.org/officeDocument/2006/relationships/hyperlink" Target="https://beck-online.beck.de/?typ=reference&amp;y=100&amp;g=SGB_XI&amp;p=15&amp;verdatabref=20180701&amp;verdatbisref=25000101" TargetMode="External"/><Relationship Id="rId1959" Type="http://schemas.openxmlformats.org/officeDocument/2006/relationships/hyperlink" Target="https://beck-online.beck.de/?typ=reference&amp;y=100&amp;g=BAYVWV246838&amp;anr=NR68_2_3&amp;verdatabref=20180701&amp;verdatbisref=25000101" TargetMode="External"/><Relationship Id="rId1819" Type="http://schemas.openxmlformats.org/officeDocument/2006/relationships/hyperlink" Target="https://beck-online.beck.de/?typ=reference&amp;y=100&amp;g=BAYBESG&amp;a=60A&amp;verdatabref=20180701&amp;verdatbisref=25000101" TargetMode="External"/><Relationship Id="rId2190" Type="http://schemas.openxmlformats.org/officeDocument/2006/relationships/hyperlink" Target="https://beck-online.beck.de/?typ=reference&amp;y=100&amp;g=BAYURLMV&amp;p=13&amp;verdatabref=20180701&amp;verdatbisref=25000101" TargetMode="External"/><Relationship Id="rId162" Type="http://schemas.openxmlformats.org/officeDocument/2006/relationships/hyperlink" Target="https://beck-online.beck.de/?typ=reference&amp;y=100&amp;g=BGB&amp;p=211&amp;verdatabref=20180701&amp;verdatbisref=25000101" TargetMode="External"/><Relationship Id="rId2050" Type="http://schemas.openxmlformats.org/officeDocument/2006/relationships/hyperlink" Target="https://beck-online.beck.de/?typ=reference&amp;y=100&amp;g=BAYBESG&amp;a=1&amp;x=1&amp;verdatabref=20180701&amp;verdatbisref=25000101" TargetMode="External"/><Relationship Id="rId979" Type="http://schemas.openxmlformats.org/officeDocument/2006/relationships/hyperlink" Target="https://beck-online.beck.de/?typ=reference&amp;y=100&amp;g=BAYBESG&amp;a=31&amp;x=1&amp;verdatabref=20180701&amp;verdatbisref=25000101" TargetMode="External"/><Relationship Id="rId839" Type="http://schemas.openxmlformats.org/officeDocument/2006/relationships/hyperlink" Target="https://beck-online.beck.de/?typ=reference&amp;y=100&amp;g=BAYBESG&amp;a=31&amp;x=1&amp;verdatabref=20180701&amp;verdatbisref=25000101" TargetMode="External"/><Relationship Id="rId1469" Type="http://schemas.openxmlformats.org/officeDocument/2006/relationships/hyperlink" Target="https://beck-online.beck.de/?typ=reference&amp;y=100&amp;g=BAYBESG&amp;a=51&amp;verdatabref=20180701&amp;verdatbisref=25000101" TargetMode="External"/><Relationship Id="rId1676" Type="http://schemas.openxmlformats.org/officeDocument/2006/relationships/hyperlink" Target="https://beck-online.beck.de/?typ=reference&amp;y=100&amp;g=BAYVWV246838&amp;anr=NR55_1&amp;verdatabref=20180701&amp;verdatbisref=25000101" TargetMode="External"/><Relationship Id="rId1883" Type="http://schemas.openxmlformats.org/officeDocument/2006/relationships/hyperlink" Target="https://beck-online.beck.de/?typ=reference&amp;y=100&amp;g=BAYBESG&amp;a=61&amp;verdatabref=20180701&amp;verdatbisref=25000101" TargetMode="External"/><Relationship Id="rId906" Type="http://schemas.openxmlformats.org/officeDocument/2006/relationships/hyperlink" Target="https://beck-online.beck.de/?typ=reference&amp;y=100&amp;g=ZDG&amp;p=14A&amp;x=3&amp;verdatabref=20180701&amp;verdatbisref=25000101" TargetMode="External"/><Relationship Id="rId1329" Type="http://schemas.openxmlformats.org/officeDocument/2006/relationships/hyperlink" Target="https://beck-online.beck.de/?typ=reference&amp;y=100&amp;g=BAYZULV&amp;p=1&amp;x=2&amp;verdatabref=20180701&amp;verdatbisref=25000101" TargetMode="External"/><Relationship Id="rId1536" Type="http://schemas.openxmlformats.org/officeDocument/2006/relationships/hyperlink" Target="https://beck-online.beck.de/?typ=reference&amp;y=100&amp;g=BAYVWV246838&amp;anr=NR52_1_6_2&amp;verdatabref=20180701&amp;verdatbisref=25000101" TargetMode="External"/><Relationship Id="rId1743" Type="http://schemas.openxmlformats.org/officeDocument/2006/relationships/hyperlink" Target="https://beck-online.beck.de/?typ=reference&amp;y=100&amp;g=BAYBESG&amp;a=58&amp;verdatabref=20180701&amp;verdatbisref=25000101" TargetMode="External"/><Relationship Id="rId1950" Type="http://schemas.openxmlformats.org/officeDocument/2006/relationships/hyperlink" Target="https://beck-online.beck.de/?typ=reference&amp;y=100&amp;g=BAYBESG&amp;a=68&amp;verdatabref=20180701&amp;verdatbisref=25000101" TargetMode="External"/><Relationship Id="rId35" Type="http://schemas.openxmlformats.org/officeDocument/2006/relationships/hyperlink" Target="https://beck-online.beck.de/?typ=reference&amp;y=100&amp;g=BEAMTSTG&amp;a=20&amp;verdatabref=20180701&amp;verdatbisref=25000101" TargetMode="External"/><Relationship Id="rId1603" Type="http://schemas.openxmlformats.org/officeDocument/2006/relationships/hyperlink" Target="https://beck-online.beck.de/?typ=reference&amp;y=100&amp;g=BAYBESG&amp;a=6&amp;verdatabref=20180701&amp;verdatbisref=25000101" TargetMode="External"/><Relationship Id="rId1810" Type="http://schemas.openxmlformats.org/officeDocument/2006/relationships/hyperlink" Target="https://beck-online.beck.de/?typ=reference&amp;y=100&amp;g=BAYBESG&amp;a=2&amp;verdatabref=20180701&amp;verdatbisref=25000101" TargetMode="External"/><Relationship Id="rId489" Type="http://schemas.openxmlformats.org/officeDocument/2006/relationships/hyperlink" Target="https://beck-online.beck.de/?typ=reference&amp;y=100&amp;g=BAYVWV246838&amp;anr=NR31_0_1&amp;verdatabref=20180701&amp;verdatbisref=25000101" TargetMode="External"/><Relationship Id="rId696" Type="http://schemas.openxmlformats.org/officeDocument/2006/relationships/hyperlink" Target="https://beck-online.beck.de/?typ=reference&amp;y=100&amp;g=BAYLLBG&amp;verdatabref=20180701&amp;verdatbisref=25000101" TargetMode="External"/><Relationship Id="rId2377" Type="http://schemas.openxmlformats.org/officeDocument/2006/relationships/hyperlink" Target="https://beck-online.beck.de/?typ=reference&amp;y=100&amp;g=BAYHLEISTBV&amp;p=10&amp;x=2&amp;verdatabref=20180701&amp;verdatbisref=25000101" TargetMode="External"/><Relationship Id="rId349" Type="http://schemas.openxmlformats.org/officeDocument/2006/relationships/hyperlink" Target="https://beck-online.beck.de/?typ=reference&amp;y=100&amp;g=BAYBESG&amp;a=21&amp;verdatabref=20180701&amp;verdatbisref=25000101" TargetMode="External"/><Relationship Id="rId556" Type="http://schemas.openxmlformats.org/officeDocument/2006/relationships/hyperlink" Target="https://beck-online.beck.de/?typ=reference&amp;y=100&amp;g=BEAMTSTG&amp;p=15&amp;verdatabref=20180701&amp;verdatbisref=25000101" TargetMode="External"/><Relationship Id="rId763" Type="http://schemas.openxmlformats.org/officeDocument/2006/relationships/hyperlink" Target="https://beck-online.beck.de/?typ=reference&amp;y=100&amp;g=BAYLLBG&amp;a=6&amp;x=3&amp;verdatabref=20180701&amp;verdatbisref=25000101" TargetMode="External"/><Relationship Id="rId1186" Type="http://schemas.openxmlformats.org/officeDocument/2006/relationships/hyperlink" Target="https://beck-online.beck.de/?typ=reference&amp;y=100&amp;g=BAYBESG&amp;a=34&amp;verdatabref=20180701&amp;verdatbisref=25000101" TargetMode="External"/><Relationship Id="rId1393" Type="http://schemas.openxmlformats.org/officeDocument/2006/relationships/hyperlink" Target="https://beck-online.beck.de/?typ=reference&amp;y=100&amp;g=BAYBESG&amp;a=51&amp;x=3&amp;verdatabref=20180701&amp;verdatbisref=25000101" TargetMode="External"/><Relationship Id="rId2237" Type="http://schemas.openxmlformats.org/officeDocument/2006/relationships/hyperlink" Target="https://beck-online.beck.de/?typ=reference&amp;y=100&amp;g=BAYSIGJURVD&amp;a=3&amp;x=1&amp;verdatabref=20180701&amp;verdatbisref=25000101" TargetMode="External"/><Relationship Id="rId2444" Type="http://schemas.openxmlformats.org/officeDocument/2006/relationships/hyperlink" Target="https://beck-online.beck.de/?typ=reference&amp;y=100&amp;g=BAYBESG&amp;a=24&amp;x=7&amp;verdatabref=20180701&amp;verdatbisref=25000101" TargetMode="External"/><Relationship Id="rId209" Type="http://schemas.openxmlformats.org/officeDocument/2006/relationships/hyperlink" Target="https://beck-online.beck.de/?typ=reference&amp;y=100&amp;g=BAYKG&amp;a=3&amp;verdatabref=20180701&amp;verdatbisref=25000101" TargetMode="External"/><Relationship Id="rId416" Type="http://schemas.openxmlformats.org/officeDocument/2006/relationships/hyperlink" Target="https://beck-online.beck.de/?typ=reference&amp;y=100&amp;g=BAYBESG&amp;a=31&amp;x=1&amp;verdatabref=20180701&amp;verdatbisref=25000101" TargetMode="External"/><Relationship Id="rId970" Type="http://schemas.openxmlformats.org/officeDocument/2006/relationships/hyperlink" Target="https://beck-online.beck.de/?typ=reference&amp;y=100&amp;g=SGB_VII&amp;p=2&amp;x=1&amp;verdatabref=20180701&amp;verdatbisref=25000101" TargetMode="External"/><Relationship Id="rId1046" Type="http://schemas.openxmlformats.org/officeDocument/2006/relationships/hyperlink" Target="https://beck-online.beck.de/?typ=reference&amp;y=100&amp;g=BAYBESG&amp;a=31&amp;verdatabref=20180701&amp;verdatbisref=25000101" TargetMode="External"/><Relationship Id="rId1253" Type="http://schemas.openxmlformats.org/officeDocument/2006/relationships/hyperlink" Target="https://beck-online.beck.de/?typ=reference&amp;y=100&amp;g=BAYVWV246838&amp;anr=NR30_1_6&amp;verdatabref=20180701&amp;verdatbisref=25000101" TargetMode="External"/><Relationship Id="rId623" Type="http://schemas.openxmlformats.org/officeDocument/2006/relationships/hyperlink" Target="https://beck-online.beck.de/?typ=reference&amp;y=100&amp;g=BAYBESG&amp;a=31&amp;verdatabref=20180701&amp;verdatbisref=25000101" TargetMode="External"/><Relationship Id="rId830" Type="http://schemas.openxmlformats.org/officeDocument/2006/relationships/hyperlink" Target="https://beck-online.beck.de/?typ=reference&amp;y=100&amp;g=WPFLG&amp;p=8&amp;verdatabref=20180701&amp;verdatbisref=25000101" TargetMode="External"/><Relationship Id="rId1460" Type="http://schemas.openxmlformats.org/officeDocument/2006/relationships/hyperlink" Target="https://beck-online.beck.de/?typ=reference&amp;y=100&amp;g=BAYBESG&amp;a=52&amp;x=1&amp;verdatabref=20180701&amp;verdatbisref=25000101" TargetMode="External"/><Relationship Id="rId2304" Type="http://schemas.openxmlformats.org/officeDocument/2006/relationships/hyperlink" Target="https://beck-online.beck.de/?typ=reference&amp;y=100&amp;g=BAYBESG&amp;a=90&amp;x=2&amp;verdatabref=20180701&amp;verdatbisref=25000101" TargetMode="External"/><Relationship Id="rId1113" Type="http://schemas.openxmlformats.org/officeDocument/2006/relationships/hyperlink" Target="https://beck-online.beck.de/?typ=reference&amp;y=100&amp;g=BAYBESG&amp;a=31&amp;x=2&amp;verdatabref=20180701&amp;verdatbisref=25000101" TargetMode="External"/><Relationship Id="rId1320" Type="http://schemas.openxmlformats.org/officeDocument/2006/relationships/hyperlink" Target="https://beck-online.beck.de/?typ=reference&amp;y=100&amp;g=BAYLLBG&amp;a=66&amp;verdatabref=20180701&amp;verdatbisref=25000101" TargetMode="External"/><Relationship Id="rId2094" Type="http://schemas.openxmlformats.org/officeDocument/2006/relationships/hyperlink" Target="https://beck-online.beck.de/?typ=reference&amp;y=100&amp;g=BAYBESG&amp;a=4&amp;verdatabref=20180701&amp;verdatbisref=25000101" TargetMode="External"/><Relationship Id="rId273" Type="http://schemas.openxmlformats.org/officeDocument/2006/relationships/hyperlink" Target="https://beck-online.beck.de/?typ=reference&amp;y=100&amp;g=BAYBESG&amp;a=12&amp;verdatabref=20180701&amp;verdatbisref=25000101" TargetMode="External"/><Relationship Id="rId480" Type="http://schemas.openxmlformats.org/officeDocument/2006/relationships/hyperlink" Target="https://beck-online.beck.de/?typ=reference&amp;y=100&amp;g=BAYBESG&amp;a=30&amp;x=4&amp;verdatabref=20180701&amp;verdatbisref=25000101" TargetMode="External"/><Relationship Id="rId2161" Type="http://schemas.openxmlformats.org/officeDocument/2006/relationships/hyperlink" Target="https://beck-online.beck.de/?typ=reference&amp;y=100&amp;g=BAYVWV246838&amp;anr=NR88_1_7&amp;verdatabref=20180701&amp;verdatbisref=25000101" TargetMode="External"/><Relationship Id="rId133" Type="http://schemas.openxmlformats.org/officeDocument/2006/relationships/hyperlink" Target="https://beck-online.beck.de/?typ=reference&amp;y=100&amp;g=BAYBESG&amp;a=13&amp;verdatabref=20180701&amp;verdatbisref=25000101" TargetMode="External"/><Relationship Id="rId340" Type="http://schemas.openxmlformats.org/officeDocument/2006/relationships/hyperlink" Target="https://beck-online.beck.de/?typ=reference&amp;y=100&amp;g=BAYBESG&amp;a=21&amp;verdatabref=20180701&amp;verdatbisref=25000101" TargetMode="External"/><Relationship Id="rId2021" Type="http://schemas.openxmlformats.org/officeDocument/2006/relationships/hyperlink" Target="https://beck-online.beck.de/?typ=reference&amp;y=100&amp;g=BAYUNTVERGV&amp;p=4&amp;x=2&amp;verdatabref=20180701&amp;verdatbisref=25000101" TargetMode="External"/><Relationship Id="rId200" Type="http://schemas.openxmlformats.org/officeDocument/2006/relationships/hyperlink" Target="https://beck-online.beck.de/?typ=reference&amp;y=100&amp;g=ZPO&amp;p=358A&amp;verdatabref=20180701&amp;verdatbisref=25000101" TargetMode="External"/><Relationship Id="rId1787" Type="http://schemas.openxmlformats.org/officeDocument/2006/relationships/hyperlink" Target="https://beck-online.beck.de/?typ=reference&amp;y=100&amp;g=BAYBG&amp;a=88&amp;verdatabref=20180701&amp;verdatbisref=25000101" TargetMode="External"/><Relationship Id="rId1994" Type="http://schemas.openxmlformats.org/officeDocument/2006/relationships/hyperlink" Target="https://beck-online.beck.de/?typ=reference&amp;y=100&amp;g=BAYBESG&amp;a=81&amp;verdatabref=20180701&amp;verdatbisref=25000101" TargetMode="External"/><Relationship Id="rId79" Type="http://schemas.openxmlformats.org/officeDocument/2006/relationships/hyperlink" Target="https://beck-online.beck.de/?typ=reference&amp;y=100&amp;g=BAYBESG&amp;a=36&amp;verdatabref=20180701&amp;verdatbisref=25000101" TargetMode="External"/><Relationship Id="rId1647" Type="http://schemas.openxmlformats.org/officeDocument/2006/relationships/hyperlink" Target="https://beck-online.beck.de/?typ=reference&amp;y=100&amp;g=BAYZULV&amp;p=15&amp;verdatabref=20180701&amp;verdatbisref=25000101" TargetMode="External"/><Relationship Id="rId1854" Type="http://schemas.openxmlformats.org/officeDocument/2006/relationships/hyperlink" Target="https://beck-online.beck.de/?typ=reference&amp;y=100&amp;g=BAYBESG&amp;a=60A&amp;verdatabref=20180701&amp;verdatbisref=25000101" TargetMode="External"/><Relationship Id="rId1507" Type="http://schemas.openxmlformats.org/officeDocument/2006/relationships/hyperlink" Target="https://beck-online.beck.de/?typ=reference&amp;y=100&amp;g=BAYBESG&amp;a=52&amp;verdatabref=20180701&amp;verdatbisref=25000101" TargetMode="External"/><Relationship Id="rId1714" Type="http://schemas.openxmlformats.org/officeDocument/2006/relationships/hyperlink" Target="https://beck-online.beck.de/?typ=reference&amp;y=100&amp;g=BAYBESG&amp;a=58&amp;verdatabref=20180701&amp;verdatbisref=25000101" TargetMode="External"/><Relationship Id="rId1921" Type="http://schemas.openxmlformats.org/officeDocument/2006/relationships/hyperlink" Target="https://beck-online.beck.de/?typ=reference&amp;y=100&amp;g=BAYBESG&amp;a=30&amp;verdatabref=20180701&amp;verdatbisref=25000101" TargetMode="External"/><Relationship Id="rId2488" Type="http://schemas.openxmlformats.org/officeDocument/2006/relationships/hyperlink" Target="https://beck-online.beck.de/bibdata/GES/BayVwV246838/mat/BayVwV246838_BayVV2032-F-670-KF-012-A002.pdf" TargetMode="External"/><Relationship Id="rId1297" Type="http://schemas.openxmlformats.org/officeDocument/2006/relationships/hyperlink" Target="https://beck-online.beck.de/?typ=reference&amp;y=100&amp;g=BAYBESG&amp;a=51&amp;x=1&amp;verdatabref=20180701&amp;verdatbisref=25000101" TargetMode="External"/><Relationship Id="rId667" Type="http://schemas.openxmlformats.org/officeDocument/2006/relationships/hyperlink" Target="https://beck-online.beck.de/?typ=reference&amp;y=100&amp;g=BAYBESG&amp;a=30&amp;verdatabref=20180701&amp;verdatbisref=25000101" TargetMode="External"/><Relationship Id="rId874" Type="http://schemas.openxmlformats.org/officeDocument/2006/relationships/hyperlink" Target="https://beck-online.beck.de/?typ=reference&amp;y=100&amp;g=ARBPLSCHG&amp;p=12&amp;x=3&amp;verdatabref=20180701&amp;verdatbisref=25000101" TargetMode="External"/><Relationship Id="rId2348" Type="http://schemas.openxmlformats.org/officeDocument/2006/relationships/hyperlink" Target="https://beck-online.beck.de/?typ=reference&amp;y=100&amp;g=BAYBESG&amp;a=91&amp;x=2&amp;verdatabref=20180701&amp;verdatbisref=25000101" TargetMode="External"/><Relationship Id="rId527" Type="http://schemas.openxmlformats.org/officeDocument/2006/relationships/hyperlink" Target="https://beck-online.beck.de/?typ=reference&amp;y=100&amp;g=BAYVWV230264&amp;anr=ABT5&amp;verdatabref=20180701&amp;verdatbisref=25000101" TargetMode="External"/><Relationship Id="rId734" Type="http://schemas.openxmlformats.org/officeDocument/2006/relationships/hyperlink" Target="https://beck-online.beck.de/?typ=reference&amp;y=100&amp;g=BAYBESG&amp;a=31&amp;x=1&amp;verdatabref=20180701&amp;verdatbisref=25000101" TargetMode="External"/><Relationship Id="rId941" Type="http://schemas.openxmlformats.org/officeDocument/2006/relationships/hyperlink" Target="https://beck-online.beck.de/?typ=reference&amp;y=100&amp;g=BAYBESG&amp;a=31&amp;verdatabref=20180701&amp;verdatbisref=25000101" TargetMode="External"/><Relationship Id="rId1157" Type="http://schemas.openxmlformats.org/officeDocument/2006/relationships/hyperlink" Target="https://beck-online.beck.de/?typ=reference&amp;y=100&amp;g=BAYBESG&amp;a=31&amp;verdatabref=20180701&amp;verdatbisref=25000101" TargetMode="External"/><Relationship Id="rId1364" Type="http://schemas.openxmlformats.org/officeDocument/2006/relationships/hyperlink" Target="https://beck-online.beck.de/?typ=reference&amp;y=100&amp;g=BAYVWV246838&amp;anr=NR51_1_2&amp;verdatabref=20180701&amp;verdatbisref=25000101" TargetMode="External"/><Relationship Id="rId1571" Type="http://schemas.openxmlformats.org/officeDocument/2006/relationships/hyperlink" Target="https://beck-online.beck.de/?typ=reference&amp;y=100&amp;g=BAYBESG&amp;a=51&amp;x=1&amp;verdatabref=20180701&amp;verdatbisref=25000101" TargetMode="External"/><Relationship Id="rId2208" Type="http://schemas.openxmlformats.org/officeDocument/2006/relationships/hyperlink" Target="https://beck-online.beck.de/?typ=reference&amp;y=100&amp;g=ESTG&amp;p=32&amp;x=1&amp;verdatabref=20180701&amp;verdatbisref=25000101" TargetMode="External"/><Relationship Id="rId2415" Type="http://schemas.openxmlformats.org/officeDocument/2006/relationships/hyperlink" Target="https://beck-online.beck.de/?typ=reference&amp;y=100&amp;g=BBESG&amp;p=85&amp;verdatabref=20180701&amp;verdatbisref=25000101" TargetMode="External"/><Relationship Id="rId70" Type="http://schemas.openxmlformats.org/officeDocument/2006/relationships/hyperlink" Target="https://beck-online.beck.de/?typ=reference&amp;y=100&amp;g=BAYLLBG&amp;a=2&amp;x=2&amp;verdatabref=20180701&amp;verdatbisref=25000101" TargetMode="External"/><Relationship Id="rId801" Type="http://schemas.openxmlformats.org/officeDocument/2006/relationships/hyperlink" Target="https://beck-online.beck.de/?typ=reference&amp;y=100&amp;g=BAYBESG&amp;a=31&amp;x=1&amp;verdatabref=20180701&amp;verdatbisref=25000101" TargetMode="External"/><Relationship Id="rId1017" Type="http://schemas.openxmlformats.org/officeDocument/2006/relationships/hyperlink" Target="https://beck-online.beck.de/?typ=reference&amp;y=100&amp;g=BAYBESG&amp;a=31&amp;x=1&amp;verdatabref=20180701&amp;verdatbisref=25000101" TargetMode="External"/><Relationship Id="rId1224" Type="http://schemas.openxmlformats.org/officeDocument/2006/relationships/hyperlink" Target="https://beck-online.beck.de/?typ=reference&amp;y=100&amp;g=BAYBESG&amp;a=34&amp;verdatabref=20180701&amp;verdatbisref=25000101" TargetMode="External"/><Relationship Id="rId1431" Type="http://schemas.openxmlformats.org/officeDocument/2006/relationships/hyperlink" Target="https://beck-online.beck.de/?typ=reference&amp;y=100&amp;g=BAYVWV246838&amp;anr=NR52_1_4&amp;verdatabref=20180701&amp;verdatbisref=25000101" TargetMode="External"/><Relationship Id="rId177" Type="http://schemas.openxmlformats.org/officeDocument/2006/relationships/hyperlink" Target="https://beck-online.beck.de/?typ=reference&amp;y=100&amp;g=BGB&amp;p=204&amp;verdatabref=20180701&amp;verdatbisref=25000101" TargetMode="External"/><Relationship Id="rId384" Type="http://schemas.openxmlformats.org/officeDocument/2006/relationships/hyperlink" Target="https://beck-online.beck.de/?typ=reference&amp;y=100&amp;g=BAYLLBG&amp;a=35&amp;x=3&amp;verdatabref=20180701&amp;verdatbisref=25000101" TargetMode="External"/><Relationship Id="rId591" Type="http://schemas.openxmlformats.org/officeDocument/2006/relationships/hyperlink" Target="https://beck-online.beck.de/?typ=reference&amp;y=100&amp;g=BAYBESG&amp;a=30&amp;verdatabref=20180701&amp;verdatbisref=25000101" TargetMode="External"/><Relationship Id="rId2065" Type="http://schemas.openxmlformats.org/officeDocument/2006/relationships/hyperlink" Target="https://beck-online.beck.de/?typ=reference&amp;y=100&amp;g=BAYBESG&amp;a=38&amp;verdatabref=20180701&amp;verdatbisref=25000101" TargetMode="External"/><Relationship Id="rId2272" Type="http://schemas.openxmlformats.org/officeDocument/2006/relationships/hyperlink" Target="https://beck-online.beck.de/?typ=reference&amp;y=100&amp;g=BAYBESG&amp;a=1&amp;x=1&amp;verdatabref=20180701&amp;verdatbisref=25000101" TargetMode="External"/><Relationship Id="rId244" Type="http://schemas.openxmlformats.org/officeDocument/2006/relationships/hyperlink" Target="https://beck-online.beck.de/?typ=reference&amp;y=100&amp;g=BGB&amp;p=812&amp;verdatabref=20180701&amp;verdatbisref=25000101" TargetMode="External"/><Relationship Id="rId1081" Type="http://schemas.openxmlformats.org/officeDocument/2006/relationships/hyperlink" Target="https://beck-online.beck.de/?typ=reference&amp;y=100&amp;g=BAYBESG&amp;a=31&amp;verdatabref=20180701&amp;verdatbisref=25000101" TargetMode="External"/><Relationship Id="rId451" Type="http://schemas.openxmlformats.org/officeDocument/2006/relationships/hyperlink" Target="https://beck-online.beck.de/?typ=reference&amp;y=100&amp;g=BAYVWVFG&amp;a=48&amp;verdatabref=20180701&amp;verdatbisref=25000101" TargetMode="External"/><Relationship Id="rId2132" Type="http://schemas.openxmlformats.org/officeDocument/2006/relationships/hyperlink" Target="https://beck-online.beck.de/?typ=reference&amp;y=100&amp;g=BAYDG&amp;a=5&amp;verdatabref=20180701&amp;verdatbisref=25000101" TargetMode="External"/><Relationship Id="rId104" Type="http://schemas.openxmlformats.org/officeDocument/2006/relationships/hyperlink" Target="https://beck-online.beck.de/?typ=reference&amp;y=100&amp;g=VWGO&amp;p=80&amp;verdatabref=20180701&amp;verdatbisref=25000101" TargetMode="External"/><Relationship Id="rId311" Type="http://schemas.openxmlformats.org/officeDocument/2006/relationships/hyperlink" Target="https://beck-online.beck.de/?typ=reference&amp;y=100&amp;g=BAYBG&amp;a=48&amp;x=2&amp;verdatabref=20180701&amp;verdatbisref=25000101" TargetMode="External"/><Relationship Id="rId409" Type="http://schemas.openxmlformats.org/officeDocument/2006/relationships/hyperlink" Target="https://beck-online.beck.de/?typ=reference&amp;y=100&amp;g=BAYBESG&amp;a=47&amp;verdatabref=20180701&amp;verdatbisref=25000101" TargetMode="External"/><Relationship Id="rId963" Type="http://schemas.openxmlformats.org/officeDocument/2006/relationships/hyperlink" Target="https://beck-online.beck.de/?typ=reference&amp;y=100&amp;g=JFDG&amp;p=3&amp;verdatabref=20180701&amp;verdatbisref=25000101" TargetMode="External"/><Relationship Id="rId1039" Type="http://schemas.openxmlformats.org/officeDocument/2006/relationships/hyperlink" Target="https://beck-online.beck.de/?typ=reference&amp;y=100&amp;g=BAYBESG&amp;a=31&amp;verdatabref=20180701&amp;verdatbisref=25000101" TargetMode="External"/><Relationship Id="rId1246" Type="http://schemas.openxmlformats.org/officeDocument/2006/relationships/hyperlink" Target="https://beck-online.beck.de/?typ=reference&amp;y=100&amp;g=BAYBESG&amp;a=34&amp;verdatabref=20180701&amp;verdatbisref=25000101" TargetMode="External"/><Relationship Id="rId1898" Type="http://schemas.openxmlformats.org/officeDocument/2006/relationships/hyperlink" Target="https://beck-online.beck.de/?typ=reference&amp;y=100&amp;g=BAYHO&amp;a=34&amp;verdatabref=20180701&amp;verdatbisref=25000101" TargetMode="External"/><Relationship Id="rId92" Type="http://schemas.openxmlformats.org/officeDocument/2006/relationships/hyperlink" Target="https://beck-online.beck.de/?typ=reference&amp;y=100&amp;g=BAYVWV230264&amp;anr=ABT8_3_2_4&amp;verdatabref=20180701&amp;verdatbisref=25000101" TargetMode="External"/><Relationship Id="rId616" Type="http://schemas.openxmlformats.org/officeDocument/2006/relationships/hyperlink" Target="https://beck-online.beck.de/?typ=reference&amp;y=100&amp;g=BAYBESG&amp;a=31&amp;verdatabref=20180701&amp;verdatbisref=25000101" TargetMode="External"/><Relationship Id="rId823" Type="http://schemas.openxmlformats.org/officeDocument/2006/relationships/hyperlink" Target="https://beck-online.beck.de/?typ=reference&amp;y=100&amp;g=BAYBESG&amp;p=13&amp;verdatabref=20180701&amp;verdatbisref=25000101" TargetMode="External"/><Relationship Id="rId1453" Type="http://schemas.openxmlformats.org/officeDocument/2006/relationships/hyperlink" Target="https://beck-online.beck.de/?typ=reference&amp;y=100&amp;g=BAYBESG&amp;a=51&amp;verdatabref=20180701&amp;verdatbisref=25000101" TargetMode="External"/><Relationship Id="rId1660" Type="http://schemas.openxmlformats.org/officeDocument/2006/relationships/hyperlink" Target="https://beck-online.beck.de/?typ=reference&amp;y=100&amp;g=BAYBESG&amp;a=55&amp;verdatabref=20180701&amp;verdatbisref=25000101" TargetMode="External"/><Relationship Id="rId1758" Type="http://schemas.openxmlformats.org/officeDocument/2006/relationships/hyperlink" Target="https://beck-online.beck.de/?typ=reference&amp;y=100&amp;g=ESTG&amp;p=32B&amp;x=1&amp;verdatabref=20180701&amp;verdatbisref=25000101" TargetMode="External"/><Relationship Id="rId1106" Type="http://schemas.openxmlformats.org/officeDocument/2006/relationships/hyperlink" Target="https://beck-online.beck.de/?typ=reference&amp;y=100&amp;g=BAYVWV246838&amp;anr=NR31_1_1_9&amp;verdatabref=20180701&amp;verdatbisref=25000101" TargetMode="External"/><Relationship Id="rId1313" Type="http://schemas.openxmlformats.org/officeDocument/2006/relationships/hyperlink" Target="https://beck-online.beck.de/?typ=reference&amp;y=100&amp;g=BAYBESG&amp;a=51&amp;verdatabref=20180701&amp;verdatbisref=25000101" TargetMode="External"/><Relationship Id="rId1520" Type="http://schemas.openxmlformats.org/officeDocument/2006/relationships/hyperlink" Target="https://beck-online.beck.de/?typ=reference&amp;y=100&amp;g=BAYBESG&amp;a=51&amp;x=1&amp;verdatabref=20180701&amp;verdatbisref=25000101" TargetMode="External"/><Relationship Id="rId1965" Type="http://schemas.openxmlformats.org/officeDocument/2006/relationships/hyperlink" Target="https://beck-online.beck.de/?typ=reference&amp;y=100&amp;g=BAYBG&amp;a=107&amp;verdatabref=20180701&amp;verdatbisref=25000101" TargetMode="External"/><Relationship Id="rId1618" Type="http://schemas.openxmlformats.org/officeDocument/2006/relationships/hyperlink" Target="https://beck-online.beck.de/?typ=reference&amp;y=100&amp;g=BBESG&amp;p=47&amp;verdatabref=20180701&amp;verdatbisref=25000101" TargetMode="External"/><Relationship Id="rId1825" Type="http://schemas.openxmlformats.org/officeDocument/2006/relationships/hyperlink" Target="https://beck-online.beck.de/?typ=reference&amp;y=100&amp;g=BAYVWV246838&amp;anr=NR60_1_1&amp;verdatabref=20180701&amp;verdatbisref=25000101" TargetMode="External"/><Relationship Id="rId199" Type="http://schemas.openxmlformats.org/officeDocument/2006/relationships/hyperlink" Target="https://beck-online.beck.de/?typ=reference&amp;y=100&amp;g=ZPO&amp;p=273&amp;x=2&amp;verdatabref=20180701&amp;verdatbisref=25000101" TargetMode="External"/><Relationship Id="rId2087" Type="http://schemas.openxmlformats.org/officeDocument/2006/relationships/hyperlink" Target="https://beck-online.beck.de/?typ=reference&amp;y=100&amp;g=BAYBESG&amp;a=4&amp;x=5&amp;verdatabref=20180701&amp;verdatbisref=25000101" TargetMode="External"/><Relationship Id="rId2294" Type="http://schemas.openxmlformats.org/officeDocument/2006/relationships/hyperlink" Target="https://beck-online.beck.de/?typ=reference&amp;y=100&amp;g=VERMBG_5&amp;p=2&amp;verdatabref=20180701&amp;verdatbisref=25000101" TargetMode="External"/><Relationship Id="rId266" Type="http://schemas.openxmlformats.org/officeDocument/2006/relationships/hyperlink" Target="https://beck-online.beck.de/?typ=reference&amp;y=100&amp;g=BAYBESG&amp;a=15&amp;x=2&amp;verdatabref=20180701&amp;verdatbisref=25000101" TargetMode="External"/><Relationship Id="rId473" Type="http://schemas.openxmlformats.org/officeDocument/2006/relationships/hyperlink" Target="https://beck-online.beck.de/?typ=reference&amp;y=100&amp;g=BAYBESG&amp;a=30&amp;x=1&amp;verdatabref=20180701&amp;verdatbisref=25000101" TargetMode="External"/><Relationship Id="rId680" Type="http://schemas.openxmlformats.org/officeDocument/2006/relationships/hyperlink" Target="https://beck-online.beck.de/?typ=reference&amp;y=100&amp;g=BAYBESG&amp;a=31&amp;x=1&amp;verdatabref=20180701&amp;verdatbisref=25000101" TargetMode="External"/><Relationship Id="rId2154" Type="http://schemas.openxmlformats.org/officeDocument/2006/relationships/hyperlink" Target="https://beck-online.beck.de/?typ=reference&amp;y=100&amp;g=BAYBESG&amp;a=4&amp;x=5&amp;verdatabref=20180701&amp;verdatbisref=25000101" TargetMode="External"/><Relationship Id="rId2361" Type="http://schemas.openxmlformats.org/officeDocument/2006/relationships/hyperlink" Target="https://beck-online.beck.de/?typ=reference&amp;y=100&amp;g=BAYBESG&amp;a=107A&amp;x=2&amp;verdatabref=20180701&amp;verdatbisref=25000101" TargetMode="External"/><Relationship Id="rId126" Type="http://schemas.openxmlformats.org/officeDocument/2006/relationships/hyperlink" Target="https://beck-online.beck.de/?typ=reference&amp;y=100&amp;g=BAYVWVFG&amp;a=14&amp;verdatabref=20180701&amp;verdatbisref=25000101" TargetMode="External"/><Relationship Id="rId333" Type="http://schemas.openxmlformats.org/officeDocument/2006/relationships/hyperlink" Target="https://beck-online.beck.de/?typ=reference&amp;y=100&amp;g=BAYBESG&amp;a=34&amp;x=2&amp;verdatabref=20180701&amp;verdatbisref=25000101" TargetMode="External"/><Relationship Id="rId540" Type="http://schemas.openxmlformats.org/officeDocument/2006/relationships/hyperlink" Target="https://beck-online.beck.de/?typ=reference&amp;y=100&amp;g=BAYBESG&amp;a=30&amp;x=3&amp;verdatabref=20180701&amp;verdatbisref=25000101" TargetMode="External"/><Relationship Id="rId778" Type="http://schemas.openxmlformats.org/officeDocument/2006/relationships/hyperlink" Target="https://beck-online.beck.de/?typ=reference&amp;y=100&amp;g=BFDG&amp;verdatabref=20180701&amp;verdatbisref=25000101" TargetMode="External"/><Relationship Id="rId985" Type="http://schemas.openxmlformats.org/officeDocument/2006/relationships/hyperlink" Target="https://beck-online.beck.de/?typ=reference&amp;y=100&amp;g=BEEG&amp;p=16&amp;verdatabref=20180701&amp;verdatbisref=25000101" TargetMode="External"/><Relationship Id="rId1170" Type="http://schemas.openxmlformats.org/officeDocument/2006/relationships/hyperlink" Target="https://beck-online.beck.de/?typ=reference&amp;y=100&amp;g=BAYVWV246838&amp;anr=NR31_0_2&amp;verdatabref=20180701&amp;verdatbisref=25000101" TargetMode="External"/><Relationship Id="rId2014" Type="http://schemas.openxmlformats.org/officeDocument/2006/relationships/hyperlink" Target="https://beck-online.beck.de/?typ=reference&amp;y=100&amp;g=BAYBESG&amp;a=76&amp;verdatabref=20180701&amp;verdatbisref=25000101" TargetMode="External"/><Relationship Id="rId2221" Type="http://schemas.openxmlformats.org/officeDocument/2006/relationships/hyperlink" Target="https://beck-online.beck.de/?typ=reference&amp;y=100&amp;g=BAYBESG&amp;a=88&amp;x=1&amp;verdatabref=20180701&amp;verdatbisref=25000101" TargetMode="External"/><Relationship Id="rId2459" Type="http://schemas.openxmlformats.org/officeDocument/2006/relationships/hyperlink" Target="https://beck-online.beck.de/?typ=reference&amp;y=100&amp;g=BAYAGBGB&amp;a=71&amp;x=1&amp;verdatabref=20180701&amp;verdatbisref=25000101" TargetMode="External"/><Relationship Id="rId638" Type="http://schemas.openxmlformats.org/officeDocument/2006/relationships/hyperlink" Target="https://beck-online.beck.de/?typ=reference&amp;y=100&amp;g=BAYVWV246838&amp;anr=NR3&amp;verdatabref=20180701&amp;verdatbisref=25000101" TargetMode="External"/><Relationship Id="rId845" Type="http://schemas.openxmlformats.org/officeDocument/2006/relationships/hyperlink" Target="https://beck-online.beck.de/?typ=reference&amp;y=100&amp;g=BAYBESG&amp;a=30&amp;verdatabref=20180701&amp;verdatbisref=25000101" TargetMode="External"/><Relationship Id="rId1030" Type="http://schemas.openxmlformats.org/officeDocument/2006/relationships/hyperlink" Target="https://beck-online.beck.de/?typ=reference&amp;y=100&amp;g=ABGG&amp;p=29&amp;verdatabref=20180701&amp;verdatbisref=25000101" TargetMode="External"/><Relationship Id="rId1268" Type="http://schemas.openxmlformats.org/officeDocument/2006/relationships/hyperlink" Target="https://beck-online.beck.de/?typ=reference&amp;y=100&amp;g=BAYBESG&amp;a=42A&amp;x=2&amp;verdatabref=20180701&amp;verdatbisref=25000101" TargetMode="External"/><Relationship Id="rId1475" Type="http://schemas.openxmlformats.org/officeDocument/2006/relationships/hyperlink" Target="https://beck-online.beck.de/?typ=reference&amp;y=100&amp;g=BAYBESG&amp;a=52&amp;verdatabref=20180701&amp;verdatbisref=25000101" TargetMode="External"/><Relationship Id="rId1682" Type="http://schemas.openxmlformats.org/officeDocument/2006/relationships/hyperlink" Target="https://beck-online.beck.de/?typ=reference&amp;y=100&amp;g=BAYPVG&amp;a=46&amp;x=2&amp;verdatabref=20180701&amp;verdatbisref=25000101" TargetMode="External"/><Relationship Id="rId2319" Type="http://schemas.openxmlformats.org/officeDocument/2006/relationships/hyperlink" Target="https://beck-online.beck.de/?typ=reference&amp;y=100&amp;g=VVBAYHO&amp;anr=VV51&amp;verdatabref=20180701&amp;verdatbisref=25000101" TargetMode="External"/><Relationship Id="rId400" Type="http://schemas.openxmlformats.org/officeDocument/2006/relationships/hyperlink" Target="https://beck-online.beck.de/?typ=reference&amp;y=100&amp;g=BAYBESG&amp;a=31&amp;x=1&amp;verdatabref=20180701&amp;verdatbisref=25000101" TargetMode="External"/><Relationship Id="rId705" Type="http://schemas.openxmlformats.org/officeDocument/2006/relationships/hyperlink" Target="https://beck-online.beck.de/?typ=reference&amp;y=100&amp;g=BAYLLBG&amp;a=38&amp;verdatabref=20180701&amp;verdatbisref=25000101" TargetMode="External"/><Relationship Id="rId1128" Type="http://schemas.openxmlformats.org/officeDocument/2006/relationships/hyperlink" Target="https://beck-online.beck.de/?typ=reference&amp;y=100&amp;g=BAYLLBG&amp;a=14&amp;verdatabref=20180701&amp;verdatbisref=25000101" TargetMode="External"/><Relationship Id="rId1335" Type="http://schemas.openxmlformats.org/officeDocument/2006/relationships/hyperlink" Target="https://beck-online.beck.de/?typ=reference&amp;y=100&amp;g=BAYBESG&amp;a=4&amp;x=3&amp;verdatabref=20180701&amp;verdatbisref=25000101" TargetMode="External"/><Relationship Id="rId1542" Type="http://schemas.openxmlformats.org/officeDocument/2006/relationships/hyperlink" Target="https://beck-online.beck.de/?typ=reference&amp;y=100&amp;g=BAYBESG&amp;a=52&amp;x=1&amp;verdatabref=20180701&amp;verdatbisref=25000101" TargetMode="External"/><Relationship Id="rId1987" Type="http://schemas.openxmlformats.org/officeDocument/2006/relationships/hyperlink" Target="https://beck-online.beck.de/?typ=reference&amp;y=100&amp;g=BAYBESG&amp;a=81&amp;verdatabref=20180701&amp;verdatbisref=25000101" TargetMode="External"/><Relationship Id="rId912" Type="http://schemas.openxmlformats.org/officeDocument/2006/relationships/hyperlink" Target="https://beck-online.beck.de/?typ=reference&amp;y=100&amp;g=BAYBESG&amp;a=31&amp;x=1&amp;verdatabref=20180701&amp;verdatbisref=25000101" TargetMode="External"/><Relationship Id="rId1847" Type="http://schemas.openxmlformats.org/officeDocument/2006/relationships/hyperlink" Target="https://beck-online.beck.de/?typ=reference&amp;y=100&amp;g=BAYBESG&amp;a=60A&amp;verdatabref=20180701&amp;verdatbisref=25000101" TargetMode="External"/><Relationship Id="rId41" Type="http://schemas.openxmlformats.org/officeDocument/2006/relationships/hyperlink" Target="https://beck-online.beck.de/?typ=reference&amp;y=100&amp;g=BAYVWV246838&amp;anr=NR33&amp;verdatabref=20180701&amp;verdatbisref=25000101" TargetMode="External"/><Relationship Id="rId1402" Type="http://schemas.openxmlformats.org/officeDocument/2006/relationships/hyperlink" Target="https://beck-online.beck.de/?typ=reference&amp;y=100&amp;g=BAYZULV&amp;p=10&amp;verdatabref=20180701&amp;verdatbisref=25000101" TargetMode="External"/><Relationship Id="rId1707" Type="http://schemas.openxmlformats.org/officeDocument/2006/relationships/hyperlink" Target="https://beck-online.beck.de/?typ=reference&amp;y=100&amp;g=BAYBESG&amp;a=58&amp;x=1&amp;verdatabref=20180701&amp;verdatbisref=25000101" TargetMode="External"/><Relationship Id="rId190" Type="http://schemas.openxmlformats.org/officeDocument/2006/relationships/hyperlink" Target="https://beck-online.beck.de/?typ=reference&amp;y=100&amp;g=BAYBESG&amp;a=108&amp;verdatabref=20180701&amp;verdatbisref=25000101" TargetMode="External"/><Relationship Id="rId288" Type="http://schemas.openxmlformats.org/officeDocument/2006/relationships/hyperlink" Target="https://beck-online.beck.de/?typ=reference&amp;y=100&amp;g=BAYBESG&amp;a=15&amp;verdatabref=20180701&amp;verdatbisref=25000101" TargetMode="External"/><Relationship Id="rId1914" Type="http://schemas.openxmlformats.org/officeDocument/2006/relationships/hyperlink" Target="https://beck-online.beck.de/?typ=reference&amp;y=100&amp;g=BAYBESG&amp;a=30&amp;x=2&amp;verdatabref=20180701&amp;verdatbisref=25000101" TargetMode="External"/><Relationship Id="rId495" Type="http://schemas.openxmlformats.org/officeDocument/2006/relationships/hyperlink" Target="https://beck-online.beck.de/?typ=reference&amp;y=100&amp;g=BAYBESG&amp;a=30&amp;x=1&amp;verdatabref=20180701&amp;verdatbisref=25000101" TargetMode="External"/><Relationship Id="rId2176" Type="http://schemas.openxmlformats.org/officeDocument/2006/relationships/hyperlink" Target="https://beck-online.beck.de/?typ=reference&amp;y=100&amp;g=BAYKWBG&amp;a=45&amp;x=4&amp;verdatabref=20180701&amp;verdatbisref=25000101" TargetMode="External"/><Relationship Id="rId2383" Type="http://schemas.openxmlformats.org/officeDocument/2006/relationships/hyperlink" Target="https://beck-online.beck.de/?typ=reference&amp;y=100&amp;g=BAYBESG&amp;a=107A&amp;x=2&amp;verdatabref=20180701&amp;verdatbisref=25000101" TargetMode="External"/><Relationship Id="rId148" Type="http://schemas.openxmlformats.org/officeDocument/2006/relationships/hyperlink" Target="https://beck-online.beck.de/?typ=reference&amp;y=100&amp;g=BGB&amp;p=199&amp;x=3&amp;verdatabref=20180701&amp;verdatbisref=25000101" TargetMode="External"/><Relationship Id="rId355" Type="http://schemas.openxmlformats.org/officeDocument/2006/relationships/hyperlink" Target="https://beck-online.beck.de/?typ=reference&amp;y=100&amp;g=BAYBESG&amp;a=47&amp;verdatabref=20180701&amp;verdatbisref=25000101" TargetMode="External"/><Relationship Id="rId562" Type="http://schemas.openxmlformats.org/officeDocument/2006/relationships/hyperlink" Target="https://beck-online.beck.de/?typ=reference&amp;y=100&amp;g=BAYBESG&amp;a=30&amp;x=1&amp;verdatabref=20180701&amp;verdatbisref=25000101" TargetMode="External"/><Relationship Id="rId1192" Type="http://schemas.openxmlformats.org/officeDocument/2006/relationships/hyperlink" Target="https://beck-online.beck.de/?typ=reference&amp;y=100&amp;g=BAYBESG&amp;a=21&amp;verdatabref=20180701&amp;verdatbisref=25000101" TargetMode="External"/><Relationship Id="rId2036" Type="http://schemas.openxmlformats.org/officeDocument/2006/relationships/hyperlink" Target="https://beck-online.beck.de/?typ=reference&amp;y=100&amp;g=BAYBESG&amp;a=81&amp;verdatabref=20180701&amp;verdatbisref=25000101" TargetMode="External"/><Relationship Id="rId2243" Type="http://schemas.openxmlformats.org/officeDocument/2006/relationships/hyperlink" Target="https://beck-online.beck.de/?typ=reference&amp;y=100&amp;g=BAYURLMV&amp;p=23&amp;x=2&amp;verdatabref=20180701&amp;verdatbisref=25000101" TargetMode="External"/><Relationship Id="rId2450" Type="http://schemas.openxmlformats.org/officeDocument/2006/relationships/hyperlink" Target="https://beck-online.beck.de/?typ=reference&amp;y=100&amp;g=BAYAGBGB&amp;a=71&amp;verdatabref=20180701&amp;verdatbisref=25000101" TargetMode="External"/><Relationship Id="rId215" Type="http://schemas.openxmlformats.org/officeDocument/2006/relationships/hyperlink" Target="https://beck-online.beck.de/?typ=reference&amp;y=100&amp;g=BAYBESG&amp;a=15&amp;x=2&amp;verdatabref=20180701&amp;verdatbisref=25000101" TargetMode="External"/><Relationship Id="rId422" Type="http://schemas.openxmlformats.org/officeDocument/2006/relationships/hyperlink" Target="https://beck-online.beck.de/?typ=reference&amp;y=100&amp;g=BAYBESG&amp;a=47&amp;verdatabref=20180701&amp;verdatbisref=25000101" TargetMode="External"/><Relationship Id="rId867" Type="http://schemas.openxmlformats.org/officeDocument/2006/relationships/hyperlink" Target="https://beck-online.beck.de/?typ=reference&amp;y=100&amp;g=BAYBESG&amp;a=30&amp;x=1&amp;verdatabref=20180701&amp;verdatbisref=25000101" TargetMode="External"/><Relationship Id="rId1052" Type="http://schemas.openxmlformats.org/officeDocument/2006/relationships/hyperlink" Target="https://beck-online.beck.de/?typ=reference&amp;y=100&amp;g=BAYBESG&amp;a=30&amp;verdatabref=20180701&amp;verdatbisref=25000101" TargetMode="External"/><Relationship Id="rId1497" Type="http://schemas.openxmlformats.org/officeDocument/2006/relationships/hyperlink" Target="https://beck-online.beck.de/?typ=reference&amp;y=100&amp;g=BAYBESG&amp;a=51&amp;verdatabref=20180701&amp;verdatbisref=25000101" TargetMode="External"/><Relationship Id="rId2103" Type="http://schemas.openxmlformats.org/officeDocument/2006/relationships/hyperlink" Target="https://beck-online.beck.de/?typ=reference&amp;y=100&amp;g=BAYBESG&amp;a=4&amp;x=5&amp;verdatabref=20180701&amp;verdatbisref=25000101" TargetMode="External"/><Relationship Id="rId2310" Type="http://schemas.openxmlformats.org/officeDocument/2006/relationships/hyperlink" Target="https://beck-online.beck.de/?typ=reference&amp;y=100&amp;g=BAYBG&amp;a=96&amp;verdatabref=20180701&amp;verdatbisref=25000101" TargetMode="External"/><Relationship Id="rId727" Type="http://schemas.openxmlformats.org/officeDocument/2006/relationships/hyperlink" Target="https://beck-online.beck.de/?typ=reference&amp;y=100&amp;g=BAYBESG&amp;a=31&amp;x=1&amp;verdatabref=20180701&amp;verdatbisref=25000101" TargetMode="External"/><Relationship Id="rId934" Type="http://schemas.openxmlformats.org/officeDocument/2006/relationships/hyperlink" Target="https://beck-online.beck.de/?typ=reference&amp;y=100&amp;g=JFDG&amp;p=3&amp;verdatabref=20180701&amp;verdatbisref=25000101" TargetMode="External"/><Relationship Id="rId1357" Type="http://schemas.openxmlformats.org/officeDocument/2006/relationships/hyperlink" Target="https://beck-online.beck.de/?typ=reference&amp;y=100&amp;g=BBESG&amp;name=ANL1&amp;verdatabref=20180701&amp;verdatbisref=25000101" TargetMode="External"/><Relationship Id="rId1564" Type="http://schemas.openxmlformats.org/officeDocument/2006/relationships/hyperlink" Target="https://beck-online.beck.de/?typ=reference&amp;y=100&amp;g=BAYBESG&amp;a=52&amp;verdatabref=20180701&amp;verdatbisref=25000101" TargetMode="External"/><Relationship Id="rId1771" Type="http://schemas.openxmlformats.org/officeDocument/2006/relationships/hyperlink" Target="https://beck-online.beck.de/?typ=reference&amp;y=100&amp;g=BAYVWV246838&amp;anr=NR58_11_2&amp;verdatabref=20180701&amp;verdatbisref=25000101" TargetMode="External"/><Relationship Id="rId2408" Type="http://schemas.openxmlformats.org/officeDocument/2006/relationships/hyperlink" Target="https://beck-online.beck.de/?typ=reference&amp;y=100&amp;g=BBESG&amp;p=85&amp;verdatabref=20180701&amp;verdatbisref=25000101" TargetMode="External"/><Relationship Id="rId63" Type="http://schemas.openxmlformats.org/officeDocument/2006/relationships/hyperlink" Target="https://beck-online.beck.de/?typ=reference&amp;y=100&amp;g=BAYBESG&amp;a=4&amp;verdatabref=20180701&amp;verdatbisref=25000101" TargetMode="External"/><Relationship Id="rId1217" Type="http://schemas.openxmlformats.org/officeDocument/2006/relationships/hyperlink" Target="https://beck-online.beck.de/?typ=reference&amp;y=100&amp;g=BAYLLBG&amp;a=2&amp;verdatabref=20180701&amp;verdatbisref=25000101" TargetMode="External"/><Relationship Id="rId1424" Type="http://schemas.openxmlformats.org/officeDocument/2006/relationships/hyperlink" Target="https://beck-online.beck.de/?typ=reference&amp;y=100&amp;g=BAYBESG&amp;a=51&amp;verdatabref=20180701&amp;verdatbisref=25000101" TargetMode="External"/><Relationship Id="rId1631" Type="http://schemas.openxmlformats.org/officeDocument/2006/relationships/hyperlink" Target="https://beck-online.beck.de/?typ=reference&amp;y=100&amp;g=BAYZULV&amp;p=15&amp;verdatabref=20180701&amp;verdatbisref=25000101" TargetMode="External"/><Relationship Id="rId1869" Type="http://schemas.openxmlformats.org/officeDocument/2006/relationships/hyperlink" Target="https://beck-online.beck.de/?typ=reference&amp;y=100&amp;g=BAYBESG&amp;a=61&amp;x=3&amp;verdatabref=20180701&amp;verdatbisref=25000101" TargetMode="External"/><Relationship Id="rId1729" Type="http://schemas.openxmlformats.org/officeDocument/2006/relationships/hyperlink" Target="https://beck-online.beck.de/?typ=reference&amp;y=100&amp;g=BAYBESG&amp;p=3&amp;verdatabref=20180701&amp;verdatbisref=25000101" TargetMode="External"/><Relationship Id="rId1936" Type="http://schemas.openxmlformats.org/officeDocument/2006/relationships/hyperlink" Target="https://beck-online.beck.de/?typ=reference&amp;y=100&amp;g=BAYBESG&amp;a=67&amp;verdatabref=20180701&amp;verdatbisref=25000101" TargetMode="External"/><Relationship Id="rId2198" Type="http://schemas.openxmlformats.org/officeDocument/2006/relationships/hyperlink" Target="https://beck-online.beck.de/?typ=reference&amp;y=100&amp;g=BAYBEAMTVG&amp;a=113&amp;verdatabref=20180701&amp;verdatbisref=25000101" TargetMode="External"/><Relationship Id="rId377" Type="http://schemas.openxmlformats.org/officeDocument/2006/relationships/hyperlink" Target="https://beck-online.beck.de/?typ=reference&amp;y=100&amp;g=BAYLLBG&amp;a=6&amp;verdatabref=20180701&amp;verdatbisref=25000101" TargetMode="External"/><Relationship Id="rId584" Type="http://schemas.openxmlformats.org/officeDocument/2006/relationships/hyperlink" Target="https://beck-online.beck.de/?typ=reference&amp;y=100&amp;g=BAYVWV246838&amp;anr=NR30_1_11&amp;verdatabref=20180701&amp;verdatbisref=25000101" TargetMode="External"/><Relationship Id="rId2058" Type="http://schemas.openxmlformats.org/officeDocument/2006/relationships/hyperlink" Target="https://beck-online.beck.de/?typ=reference&amp;y=100&amp;g=BAYBESG&amp;a=83&amp;x=1&amp;verdatabref=20180701&amp;verdatbisref=25000101" TargetMode="External"/><Relationship Id="rId2265" Type="http://schemas.openxmlformats.org/officeDocument/2006/relationships/hyperlink" Target="https://beck-online.beck.de/?typ=reference&amp;y=100&amp;g=BAYBESG&amp;a=58&amp;x=1&amp;verdatabref=20180701&amp;verdatbisref=25000101" TargetMode="External"/><Relationship Id="rId5" Type="http://schemas.openxmlformats.org/officeDocument/2006/relationships/customXml" Target="../customXml/item5.xml"/><Relationship Id="rId237" Type="http://schemas.openxmlformats.org/officeDocument/2006/relationships/hyperlink" Target="https://beck-online.beck.de/?typ=reference&amp;y=100&amp;g=BAYVWVFG&amp;a=44&amp;verdatabref=20180701&amp;verdatbisref=25000101" TargetMode="External"/><Relationship Id="rId791" Type="http://schemas.openxmlformats.org/officeDocument/2006/relationships/hyperlink" Target="https://beck-online.beck.de/?typ=reference&amp;y=100&amp;g=BAYBESG&amp;a=31&amp;x=1&amp;verdatabref=20180701&amp;verdatbisref=25000101" TargetMode="External"/><Relationship Id="rId889" Type="http://schemas.openxmlformats.org/officeDocument/2006/relationships/hyperlink" Target="https://beck-online.beck.de/?typ=reference&amp;y=100&amp;g=BAYBESG&amp;a=31&amp;verdatabref=20180701&amp;verdatbisref=25000101" TargetMode="External"/><Relationship Id="rId1074" Type="http://schemas.openxmlformats.org/officeDocument/2006/relationships/hyperlink" Target="https://beck-online.beck.de/?typ=reference&amp;y=100&amp;g=BAYZAPO_UEV&amp;p=4&amp;verdatabref=20180701&amp;verdatbisref=25000101" TargetMode="External"/><Relationship Id="rId2472" Type="http://schemas.openxmlformats.org/officeDocument/2006/relationships/hyperlink" Target="https://beck-online.beck.de/?typ=reference&amp;y=100&amp;g=BAYBESG&amp;a=31&amp;x=2&amp;verdatabref=20180701&amp;verdatbisref=25000101" TargetMode="External"/><Relationship Id="rId444" Type="http://schemas.openxmlformats.org/officeDocument/2006/relationships/hyperlink" Target="https://beck-online.beck.de/?typ=reference&amp;y=100&amp;g=BAYBESG&amp;a=30&amp;x=1&amp;verdatabref=20180701&amp;verdatbisref=25000101" TargetMode="External"/><Relationship Id="rId651" Type="http://schemas.openxmlformats.org/officeDocument/2006/relationships/hyperlink" Target="https://beck-online.beck.de/?typ=reference&amp;y=100&amp;g=BAYBESG&amp;a=31&amp;verdatabref=20180701&amp;verdatbisref=25000101" TargetMode="External"/><Relationship Id="rId749" Type="http://schemas.openxmlformats.org/officeDocument/2006/relationships/hyperlink" Target="https://beck-online.beck.de/?typ=reference&amp;y=100&amp;g=BAYLLBG&amp;a=6&amp;x=1&amp;verdatabref=20180701&amp;verdatbisref=25000101" TargetMode="External"/><Relationship Id="rId1281" Type="http://schemas.openxmlformats.org/officeDocument/2006/relationships/hyperlink" Target="https://beck-online.beck.de/?typ=reference&amp;y=100&amp;g=BAYBESG&amp;a=42A&amp;x=3&amp;verdatabref=20180701&amp;verdatbisref=25000101" TargetMode="External"/><Relationship Id="rId1379" Type="http://schemas.openxmlformats.org/officeDocument/2006/relationships/hyperlink" Target="https://beck-online.beck.de/?typ=reference&amp;y=100&amp;g=BAYBESG&amp;a=31&amp;verdatabref=20180701&amp;verdatbisref=25000101" TargetMode="External"/><Relationship Id="rId1586" Type="http://schemas.openxmlformats.org/officeDocument/2006/relationships/hyperlink" Target="https://beck-online.beck.de/?typ=reference&amp;y=100&amp;g=BAYBESG&amp;a=51&amp;x=1&amp;verdatabref=20180701&amp;verdatbisref=25000101" TargetMode="External"/><Relationship Id="rId2125" Type="http://schemas.openxmlformats.org/officeDocument/2006/relationships/hyperlink" Target="https://beck-online.beck.de/?typ=reference&amp;y=100&amp;g=BAYDG&amp;a=5&amp;x=1&amp;verdatabref=20180701&amp;verdatbisref=25000101" TargetMode="External"/><Relationship Id="rId2332" Type="http://schemas.openxmlformats.org/officeDocument/2006/relationships/hyperlink" Target="https://beck-online.beck.de/?typ=reference&amp;y=100&amp;g=BAYBG&amp;a=96&amp;verdatabref=20180701&amp;verdatbisref=25000101" TargetMode="External"/><Relationship Id="rId304" Type="http://schemas.openxmlformats.org/officeDocument/2006/relationships/hyperlink" Target="https://beck-online.beck.de/?typ=reference&amp;y=100&amp;g=BAYBESG&amp;a=17&amp;verdatabref=20180701&amp;verdatbisref=25000101" TargetMode="External"/><Relationship Id="rId511" Type="http://schemas.openxmlformats.org/officeDocument/2006/relationships/hyperlink" Target="https://beck-online.beck.de/?typ=reference&amp;y=100&amp;g=BAYBESG&amp;a=31&amp;x=2&amp;verdatabref=20180701&amp;verdatbisref=25000101" TargetMode="External"/><Relationship Id="rId609" Type="http://schemas.openxmlformats.org/officeDocument/2006/relationships/hyperlink" Target="https://beck-online.beck.de/?typ=reference&amp;y=100&amp;g=BAYBESG&amp;a=30&amp;verdatabref=20180701&amp;verdatbisref=25000101" TargetMode="External"/><Relationship Id="rId956" Type="http://schemas.openxmlformats.org/officeDocument/2006/relationships/hyperlink" Target="https://beck-online.beck.de/?typ=reference&amp;y=100&amp;g=BAYBESG&amp;a=31&amp;verdatabref=20180701&amp;verdatbisref=25000101" TargetMode="External"/><Relationship Id="rId1141" Type="http://schemas.openxmlformats.org/officeDocument/2006/relationships/hyperlink" Target="https://beck-online.beck.de/?typ=reference&amp;y=100&amp;g=BAYLLBG&amp;a=14&amp;verdatabref=20180701&amp;verdatbisref=25000101" TargetMode="External"/><Relationship Id="rId1239" Type="http://schemas.openxmlformats.org/officeDocument/2006/relationships/hyperlink" Target="https://beck-online.beck.de/?typ=reference&amp;y=100&amp;g=BAYBESG&amp;a=21&amp;verdatabref=20180701&amp;verdatbisref=25000101" TargetMode="External"/><Relationship Id="rId1793" Type="http://schemas.openxmlformats.org/officeDocument/2006/relationships/hyperlink" Target="https://beck-online.beck.de/?typ=reference&amp;y=100&amp;g=BAYBESG&amp;a=59&amp;verdatabref=20180701&amp;verdatbisref=25000101" TargetMode="External"/><Relationship Id="rId85" Type="http://schemas.openxmlformats.org/officeDocument/2006/relationships/hyperlink" Target="https://beck-online.beck.de/?typ=reference&amp;y=100&amp;g=BAYBESG&amp;a=7&amp;verdatabref=20180701&amp;verdatbisref=25000101" TargetMode="External"/><Relationship Id="rId816" Type="http://schemas.openxmlformats.org/officeDocument/2006/relationships/hyperlink" Target="https://beck-online.beck.de/?typ=reference&amp;y=100&amp;g=ZDG&amp;p=78&amp;verdatabref=20180701&amp;verdatbisref=25000101" TargetMode="External"/><Relationship Id="rId1001" Type="http://schemas.openxmlformats.org/officeDocument/2006/relationships/hyperlink" Target="https://beck-online.beck.de/?typ=reference&amp;y=100&amp;g=SGB_XI&amp;p=14&amp;x=1&amp;verdatabref=20180701&amp;verdatbisref=25000101" TargetMode="External"/><Relationship Id="rId1446" Type="http://schemas.openxmlformats.org/officeDocument/2006/relationships/hyperlink" Target="https://beck-online.beck.de/?typ=reference&amp;y=100&amp;g=BAYBESG&amp;a=1&amp;verdatabref=20180701&amp;verdatbisref=25000101" TargetMode="External"/><Relationship Id="rId1653" Type="http://schemas.openxmlformats.org/officeDocument/2006/relationships/hyperlink" Target="https://beck-online.beck.de/?typ=reference&amp;y=100&amp;g=BAYZULV&amp;p=15&amp;x=1&amp;verdatabref=20180701&amp;verdatbisref=25000101" TargetMode="External"/><Relationship Id="rId1860" Type="http://schemas.openxmlformats.org/officeDocument/2006/relationships/hyperlink" Target="https://beck-online.beck.de/?typ=reference&amp;y=100&amp;g=BAYBESG&amp;a=31&amp;verdatabref=20180701&amp;verdatbisref=25000101" TargetMode="External"/><Relationship Id="rId1306" Type="http://schemas.openxmlformats.org/officeDocument/2006/relationships/hyperlink" Target="https://beck-online.beck.de/?typ=reference&amp;y=100&amp;g=BAYBESG&amp;a=51&amp;verdatabref=20180701&amp;verdatbisref=25000101" TargetMode="External"/><Relationship Id="rId1513" Type="http://schemas.openxmlformats.org/officeDocument/2006/relationships/hyperlink" Target="https://beck-online.beck.de/?typ=reference&amp;y=100&amp;g=BAYBESG&amp;a=51&amp;verdatabref=20180701&amp;verdatbisref=25000101" TargetMode="External"/><Relationship Id="rId1720" Type="http://schemas.openxmlformats.org/officeDocument/2006/relationships/hyperlink" Target="https://beck-online.beck.de/?typ=reference&amp;y=100&amp;g=BAYBESG&amp;a=58&amp;verdatabref=20180701&amp;verdatbisref=25000101" TargetMode="External"/><Relationship Id="rId1958" Type="http://schemas.openxmlformats.org/officeDocument/2006/relationships/hyperlink" Target="https://beck-online.beck.de/?typ=reference&amp;y=100&amp;g=BAYBESG&amp;a=68&amp;verdatabref=20180701&amp;verdatbisref=25000101" TargetMode="External"/><Relationship Id="rId12" Type="http://schemas.openxmlformats.org/officeDocument/2006/relationships/endnotes" Target="endnotes.xml"/><Relationship Id="rId1818" Type="http://schemas.openxmlformats.org/officeDocument/2006/relationships/hyperlink" Target="https://beck-online.beck.de/?typ=reference&amp;y=100&amp;g=BAYBESG&amp;a=60A&amp;verdatabref=20180701&amp;verdatbisref=25000101" TargetMode="External"/><Relationship Id="rId161" Type="http://schemas.openxmlformats.org/officeDocument/2006/relationships/hyperlink" Target="https://beck-online.beck.de/?typ=reference&amp;y=100&amp;g=BGB&amp;p=210&amp;verdatabref=20180701&amp;verdatbisref=25000101" TargetMode="External"/><Relationship Id="rId399" Type="http://schemas.openxmlformats.org/officeDocument/2006/relationships/hyperlink" Target="https://beck-online.beck.de/?typ=reference&amp;y=100&amp;g=BAYBESG&amp;a=31&amp;verdatabref=20180701&amp;verdatbisref=25000101" TargetMode="External"/><Relationship Id="rId2287" Type="http://schemas.openxmlformats.org/officeDocument/2006/relationships/hyperlink" Target="https://beck-online.beck.de/?typ=reference&amp;y=100&amp;g=BAYBESG&amp;a=89&amp;verdatabref=20180701&amp;verdatbisref=25000101" TargetMode="External"/><Relationship Id="rId2494" Type="http://schemas.openxmlformats.org/officeDocument/2006/relationships/header" Target="header2.xml"/><Relationship Id="rId259" Type="http://schemas.openxmlformats.org/officeDocument/2006/relationships/hyperlink" Target="https://beck-online.beck.de/?typ=reference&amp;y=100&amp;g=BAYBESG&amp;a=15&amp;x=2A&amp;verdatabref=20180701&amp;verdatbisref=25000101" TargetMode="External"/><Relationship Id="rId466" Type="http://schemas.openxmlformats.org/officeDocument/2006/relationships/hyperlink" Target="https://beck-online.beck.de/?typ=reference&amp;y=100&amp;g=BAYBESG&amp;a=30&amp;x=1&amp;verdatabref=20180701&amp;verdatbisref=25000101" TargetMode="External"/><Relationship Id="rId673" Type="http://schemas.openxmlformats.org/officeDocument/2006/relationships/hyperlink" Target="https://beck-online.beck.de/?typ=reference&amp;y=100&amp;g=BAYBESG&amp;a=31&amp;verdatabref=20180701&amp;verdatbisref=25000101" TargetMode="External"/><Relationship Id="rId880" Type="http://schemas.openxmlformats.org/officeDocument/2006/relationships/hyperlink" Target="https://beck-online.beck.de/?typ=reference&amp;y=100&amp;g=BAYVWV230264&amp;anr=ABT6_1_2_3_2&amp;verdatabref=20180701&amp;verdatbisref=25000101" TargetMode="External"/><Relationship Id="rId1096" Type="http://schemas.openxmlformats.org/officeDocument/2006/relationships/hyperlink" Target="https://beck-online.beck.de/?typ=reference&amp;y=100&amp;g=BAYBESG&amp;a=31&amp;x=2&amp;verdatabref=20180701&amp;verdatbisref=25000101" TargetMode="External"/><Relationship Id="rId2147" Type="http://schemas.openxmlformats.org/officeDocument/2006/relationships/hyperlink" Target="https://beck-online.beck.de/?typ=reference&amp;y=100&amp;g=BAYBESG&amp;a=4&amp;verdatabref=20180701&amp;verdatbisref=25000101" TargetMode="External"/><Relationship Id="rId2354" Type="http://schemas.openxmlformats.org/officeDocument/2006/relationships/hyperlink" Target="https://beck-online.beck.de/?typ=reference&amp;y=100&amp;g=BAYBESG&amp;a=91&amp;x=2&amp;verdatabref=20180701&amp;verdatbisref=25000101" TargetMode="External"/><Relationship Id="rId119" Type="http://schemas.openxmlformats.org/officeDocument/2006/relationships/hyperlink" Target="https://beck-online.beck.de/?typ=reference&amp;y=100&amp;g=BBESG&amp;a=38&amp;p=54&amp;verdatabref=20180701&amp;verdatbisref=25000101" TargetMode="External"/><Relationship Id="rId326" Type="http://schemas.openxmlformats.org/officeDocument/2006/relationships/hyperlink" Target="https://beck-online.beck.de/?typ=reference&amp;y=100&amp;g=BBESG&amp;p=13&amp;verdatabref=20180701&amp;verdatbisref=25000101" TargetMode="External"/><Relationship Id="rId533" Type="http://schemas.openxmlformats.org/officeDocument/2006/relationships/hyperlink" Target="https://beck-online.beck.de/?typ=reference&amp;y=100&amp;g=BAYBESG&amp;a=30&amp;verdatabref=20180701&amp;verdatbisref=25000101" TargetMode="External"/><Relationship Id="rId978" Type="http://schemas.openxmlformats.org/officeDocument/2006/relationships/hyperlink" Target="https://beck-online.beck.de/?typ=reference&amp;y=100&amp;g=BAYBESG&amp;a=31&amp;verdatabref=20180701&amp;verdatbisref=25000101" TargetMode="External"/><Relationship Id="rId1163" Type="http://schemas.openxmlformats.org/officeDocument/2006/relationships/hyperlink" Target="https://beck-online.beck.de/?typ=reference&amp;y=100&amp;g=BAYVWV246838&amp;anr=NR31_2_8&amp;verdatabref=20180701&amp;verdatbisref=25000101" TargetMode="External"/><Relationship Id="rId1370" Type="http://schemas.openxmlformats.org/officeDocument/2006/relationships/hyperlink" Target="https://beck-online.beck.de/?typ=reference&amp;y=100&amp;g=BAYZULV&amp;p=7&amp;verdatabref=20180701&amp;verdatbisref=25000101" TargetMode="External"/><Relationship Id="rId2007" Type="http://schemas.openxmlformats.org/officeDocument/2006/relationships/hyperlink" Target="https://beck-online.beck.de/?typ=reference&amp;y=100&amp;g=BAYVWV246838&amp;anr=NR75_2_5&amp;verdatabref=20180701&amp;verdatbisref=25000101" TargetMode="External"/><Relationship Id="rId2214" Type="http://schemas.openxmlformats.org/officeDocument/2006/relationships/hyperlink" Target="https://beck-online.beck.de/?typ=reference&amp;y=100&amp;g=BAYBESG&amp;a=88&amp;x=1&amp;verdatabref=20180701&amp;verdatbisref=25000101" TargetMode="External"/><Relationship Id="rId740" Type="http://schemas.openxmlformats.org/officeDocument/2006/relationships/hyperlink" Target="https://beck-online.beck.de/?typ=reference&amp;y=100&amp;g=BAYLLBG&amp;a=8&amp;x=2&amp;verdatabref=20180701&amp;verdatbisref=25000101" TargetMode="External"/><Relationship Id="rId838" Type="http://schemas.openxmlformats.org/officeDocument/2006/relationships/hyperlink" Target="https://beck-online.beck.de/?typ=reference&amp;y=100&amp;g=BAYBESG&amp;a=31&amp;verdatabref=20180701&amp;verdatbisref=25000101" TargetMode="External"/><Relationship Id="rId1023" Type="http://schemas.openxmlformats.org/officeDocument/2006/relationships/hyperlink" Target="https://beck-online.beck.de/?typ=reference&amp;y=100&amp;g=BAYBESG&amp;a=31&amp;x=1&amp;verdatabref=20180701&amp;verdatbisref=25000101" TargetMode="External"/><Relationship Id="rId1468" Type="http://schemas.openxmlformats.org/officeDocument/2006/relationships/hyperlink" Target="https://beck-online.beck.de/?typ=reference&amp;y=100&amp;g=BAYBESG&amp;a=51&amp;x=1&amp;verdatabref=20180701&amp;verdatbisref=25000101" TargetMode="External"/><Relationship Id="rId1675" Type="http://schemas.openxmlformats.org/officeDocument/2006/relationships/hyperlink" Target="https://beck-online.beck.de/?typ=reference&amp;y=100&amp;g=BAYZULV&amp;p=16&amp;verdatabref=20180701&amp;verdatbisref=25000101" TargetMode="External"/><Relationship Id="rId1882" Type="http://schemas.openxmlformats.org/officeDocument/2006/relationships/hyperlink" Target="https://beck-online.beck.de/?typ=reference&amp;y=100&amp;g=BAYBESG&amp;a=61&amp;x=2&amp;verdatabref=20180701&amp;verdatbisref=25000101" TargetMode="External"/><Relationship Id="rId2421" Type="http://schemas.openxmlformats.org/officeDocument/2006/relationships/hyperlink" Target="https://beck-online.beck.de/?typ=reference&amp;y=100&amp;g=BAYBESG&amp;a=108&amp;verdatabref=20180701&amp;verdatbisref=25000101" TargetMode="External"/><Relationship Id="rId600" Type="http://schemas.openxmlformats.org/officeDocument/2006/relationships/hyperlink" Target="https://beck-online.beck.de/?typ=reference&amp;y=100&amp;g=BAYLLBG&amp;verdatabref=20180701&amp;verdatbisref=25000101" TargetMode="External"/><Relationship Id="rId1230" Type="http://schemas.openxmlformats.org/officeDocument/2006/relationships/hyperlink" Target="https://beck-online.beck.de/?typ=reference&amp;y=100&amp;g=BAYVWV246838&amp;anr=NR5&amp;verdatabref=20180701&amp;verdatbisref=25000101" TargetMode="External"/><Relationship Id="rId1328" Type="http://schemas.openxmlformats.org/officeDocument/2006/relationships/hyperlink" Target="https://beck-online.beck.de/?typ=reference&amp;y=100&amp;g=BAYZULV&amp;p=1&amp;verdatabref=20180701&amp;verdatbisref=25000101" TargetMode="External"/><Relationship Id="rId1535" Type="http://schemas.openxmlformats.org/officeDocument/2006/relationships/hyperlink" Target="https://beck-online.beck.de/?typ=reference&amp;y=100&amp;g=BAYVWV246838&amp;anr=NR52_1_6_1&amp;verdatabref=20180701&amp;verdatbisref=25000101" TargetMode="External"/><Relationship Id="rId905" Type="http://schemas.openxmlformats.org/officeDocument/2006/relationships/hyperlink" Target="https://beck-online.beck.de/?typ=reference&amp;y=100&amp;g=ZDG&amp;p=14A&amp;verdatabref=20180701&amp;verdatbisref=25000101" TargetMode="External"/><Relationship Id="rId1742" Type="http://schemas.openxmlformats.org/officeDocument/2006/relationships/hyperlink" Target="https://beck-online.beck.de/?typ=reference&amp;y=100&amp;g=BAYVWV246838&amp;anr=NR58_5&amp;verdatabref=20180701&amp;verdatbisref=25000101" TargetMode="External"/><Relationship Id="rId34" Type="http://schemas.openxmlformats.org/officeDocument/2006/relationships/hyperlink" Target="https://beck-online.beck.de/?typ=reference&amp;y=100&amp;g=BAYBESG&amp;anr=TEI4&amp;verdatabref=20180701&amp;verdatbisref=25000101" TargetMode="External"/><Relationship Id="rId1602" Type="http://schemas.openxmlformats.org/officeDocument/2006/relationships/hyperlink" Target="https://beck-online.beck.de/?typ=reference&amp;y=100&amp;g=BAYBESG&amp;a=52&amp;x=1&amp;verdatabref=20180701&amp;verdatbisref=25000101" TargetMode="External"/><Relationship Id="rId183" Type="http://schemas.openxmlformats.org/officeDocument/2006/relationships/hyperlink" Target="https://beck-online.beck.de/?typ=reference&amp;y=100&amp;g=BGB&amp;p=214&amp;verdatabref=20180701&amp;verdatbisref=25000101" TargetMode="External"/><Relationship Id="rId390" Type="http://schemas.openxmlformats.org/officeDocument/2006/relationships/hyperlink" Target="https://beck-online.beck.de/?typ=reference&amp;y=100&amp;g=BAYFACHVVI&amp;p=5&amp;x=1&amp;verdatabref=20180701&amp;verdatbisref=25000101" TargetMode="External"/><Relationship Id="rId1907" Type="http://schemas.openxmlformats.org/officeDocument/2006/relationships/hyperlink" Target="https://beck-online.beck.de/?typ=reference&amp;y=100&amp;g=BAYBESG&amp;a=21&amp;verdatabref=20180701&amp;verdatbisref=25000101" TargetMode="External"/><Relationship Id="rId2071" Type="http://schemas.openxmlformats.org/officeDocument/2006/relationships/hyperlink" Target="https://beck-online.beck.de/?typ=reference&amp;y=100&amp;g=BAYBESG&amp;a=58&amp;verdatabref=20180701&amp;verdatbisref=25000101" TargetMode="External"/><Relationship Id="rId250" Type="http://schemas.openxmlformats.org/officeDocument/2006/relationships/hyperlink" Target="https://beck-online.beck.de/?typ=reference&amp;y=100&amp;g=BAYBESG&amp;a=15&amp;x=2&amp;verdatabref=20180701&amp;verdatbisref=25000101" TargetMode="External"/><Relationship Id="rId488" Type="http://schemas.openxmlformats.org/officeDocument/2006/relationships/hyperlink" Target="https://beck-online.beck.de/?typ=reference&amp;y=100&amp;g=BAYBESG&amp;a=30&amp;x=2&amp;verdatabref=20180701&amp;verdatbisref=25000101" TargetMode="External"/><Relationship Id="rId695" Type="http://schemas.openxmlformats.org/officeDocument/2006/relationships/hyperlink" Target="https://beck-online.beck.de/?typ=reference&amp;y=100&amp;g=BAYBESG&amp;a=31&amp;x=1&amp;verdatabref=20180701&amp;verdatbisref=25000101" TargetMode="External"/><Relationship Id="rId2169" Type="http://schemas.openxmlformats.org/officeDocument/2006/relationships/hyperlink" Target="https://beck-online.beck.de/?typ=reference&amp;y=100&amp;g=BAYSIGJURVD&amp;a=3&amp;x=1&amp;verdatabref=20180701&amp;verdatbisref=25000101" TargetMode="External"/><Relationship Id="rId2376" Type="http://schemas.openxmlformats.org/officeDocument/2006/relationships/hyperlink" Target="https://beck-online.beck.de/?typ=reference&amp;y=100&amp;g=BAYHLEISTBV&amp;p=10&amp;verdatabref=20180701&amp;verdatbisref=25000101" TargetMode="External"/><Relationship Id="rId110" Type="http://schemas.openxmlformats.org/officeDocument/2006/relationships/hyperlink" Target="https://beck-online.beck.de/?typ=reference&amp;y=100&amp;g=BAYBESG&amp;a=5&amp;verdatabref=20180701&amp;verdatbisref=25000101" TargetMode="External"/><Relationship Id="rId348" Type="http://schemas.openxmlformats.org/officeDocument/2006/relationships/hyperlink" Target="https://beck-online.beck.de/?typ=reference&amp;y=100&amp;g=BAYBESG&amp;a=21&amp;x=1&amp;verdatabref=20180701&amp;verdatbisref=25000101" TargetMode="External"/><Relationship Id="rId555" Type="http://schemas.openxmlformats.org/officeDocument/2006/relationships/hyperlink" Target="https://beck-online.beck.de/?typ=reference&amp;y=100&amp;g=BAYBESG&amp;a=47&amp;x=2&amp;verdatabref=20180701&amp;verdatbisref=25000101" TargetMode="External"/><Relationship Id="rId762" Type="http://schemas.openxmlformats.org/officeDocument/2006/relationships/hyperlink" Target="https://beck-online.beck.de/?typ=reference&amp;y=100&amp;g=BAYLLBG&amp;a=6&amp;verdatabref=20180701&amp;verdatbisref=25000101" TargetMode="External"/><Relationship Id="rId1185" Type="http://schemas.openxmlformats.org/officeDocument/2006/relationships/hyperlink" Target="https://beck-online.beck.de/?typ=reference&amp;y=100&amp;g=BAYBESG&amp;a=27&amp;x=5&amp;verdatabref=20180701&amp;verdatbisref=25000101" TargetMode="External"/><Relationship Id="rId1392" Type="http://schemas.openxmlformats.org/officeDocument/2006/relationships/hyperlink" Target="https://beck-online.beck.de/?typ=reference&amp;y=100&amp;g=BAYBESG&amp;a=51&amp;verdatabref=20180701&amp;verdatbisref=25000101" TargetMode="External"/><Relationship Id="rId2029" Type="http://schemas.openxmlformats.org/officeDocument/2006/relationships/hyperlink" Target="https://beck-online.beck.de/?typ=reference&amp;y=100&amp;g=BAYBESG&amp;a=80&amp;verdatabref=20180701&amp;verdatbisref=25000101" TargetMode="External"/><Relationship Id="rId2236" Type="http://schemas.openxmlformats.org/officeDocument/2006/relationships/hyperlink" Target="https://beck-online.beck.de/?typ=reference&amp;y=100&amp;g=BAYSIGJURVD&amp;a=3&amp;verdatabref=20180701&amp;verdatbisref=25000101" TargetMode="External"/><Relationship Id="rId2443" Type="http://schemas.openxmlformats.org/officeDocument/2006/relationships/hyperlink" Target="https://beck-online.beck.de/?typ=reference&amp;y=100&amp;g=BAYBESG&amp;a=24&amp;verdatabref=20180701&amp;verdatbisref=25000101" TargetMode="External"/><Relationship Id="rId208" Type="http://schemas.openxmlformats.org/officeDocument/2006/relationships/hyperlink" Target="https://beck-online.beck.de/?typ=reference&amp;y=100&amp;g=BAYKG&amp;verdatabref=20180701&amp;verdatbisref=25000101" TargetMode="External"/><Relationship Id="rId415" Type="http://schemas.openxmlformats.org/officeDocument/2006/relationships/hyperlink" Target="https://beck-online.beck.de/?typ=reference&amp;y=100&amp;g=BAYBESG&amp;a=31&amp;verdatabref=20180701&amp;verdatbisref=25000101" TargetMode="External"/><Relationship Id="rId622" Type="http://schemas.openxmlformats.org/officeDocument/2006/relationships/hyperlink" Target="https://beck-online.beck.de/?typ=reference&amp;y=100&amp;g=BAYVWV246838&amp;anr=NR31_2&amp;verdatabref=20180701&amp;verdatbisref=25000101" TargetMode="External"/><Relationship Id="rId1045" Type="http://schemas.openxmlformats.org/officeDocument/2006/relationships/hyperlink" Target="https://beck-online.beck.de/?typ=reference&amp;y=100&amp;g=BAYABGG&amp;a=3&amp;verdatabref=20180701&amp;verdatbisref=25000101" TargetMode="External"/><Relationship Id="rId1252" Type="http://schemas.openxmlformats.org/officeDocument/2006/relationships/hyperlink" Target="https://beck-online.beck.de/?typ=reference&amp;y=100&amp;g=BAYVWV246838&amp;anr=NR30_1_5&amp;verdatabref=20180701&amp;verdatbisref=25000101" TargetMode="External"/><Relationship Id="rId1697" Type="http://schemas.openxmlformats.org/officeDocument/2006/relationships/hyperlink" Target="https://beck-online.beck.de/?typ=reference&amp;y=100&amp;g=BAYBESG&amp;a=58&amp;verdatabref=20180701&amp;verdatbisref=25000101" TargetMode="External"/><Relationship Id="rId2303" Type="http://schemas.openxmlformats.org/officeDocument/2006/relationships/hyperlink" Target="https://beck-online.beck.de/?typ=reference&amp;y=100&amp;g=BAYBESG&amp;a=90&amp;verdatabref=20180701&amp;verdatbisref=25000101" TargetMode="External"/><Relationship Id="rId927" Type="http://schemas.openxmlformats.org/officeDocument/2006/relationships/hyperlink" Target="https://beck-online.beck.de/?typ=reference&amp;y=100&amp;g=ARBPLSCHG&amp;p=9&amp;verdatabref=20180701&amp;verdatbisref=25000101" TargetMode="External"/><Relationship Id="rId1112" Type="http://schemas.openxmlformats.org/officeDocument/2006/relationships/hyperlink" Target="https://beck-online.beck.de/?typ=reference&amp;y=100&amp;g=BAYBESG&amp;a=31&amp;verdatabref=20180701&amp;verdatbisref=25000101" TargetMode="External"/><Relationship Id="rId1557" Type="http://schemas.openxmlformats.org/officeDocument/2006/relationships/hyperlink" Target="https://beck-online.beck.de/?typ=reference&amp;y=100&amp;g=BAYBESG&amp;a=51&amp;x=1&amp;verdatabref=20180701&amp;verdatbisref=25000101" TargetMode="External"/><Relationship Id="rId1764" Type="http://schemas.openxmlformats.org/officeDocument/2006/relationships/hyperlink" Target="https://beck-online.beck.de/?typ=reference&amp;y=100&amp;g=BAYBG&amp;a=91&amp;x=2&amp;verdatabref=20180701&amp;verdatbisref=25000101" TargetMode="External"/><Relationship Id="rId1971" Type="http://schemas.openxmlformats.org/officeDocument/2006/relationships/hyperlink" Target="https://beck-online.beck.de/?typ=reference&amp;y=100&amp;g=BAYPVG&amp;a=77A&amp;verdatabref=20180701&amp;verdatbisref=25000101" TargetMode="External"/><Relationship Id="rId56" Type="http://schemas.openxmlformats.org/officeDocument/2006/relationships/hyperlink" Target="https://beck-online.beck.de/?typ=reference&amp;y=100&amp;g=BAYBESG&amp;a=2&amp;verdatabref=20180701&amp;verdatbisref=25000101" TargetMode="External"/><Relationship Id="rId1417" Type="http://schemas.openxmlformats.org/officeDocument/2006/relationships/hyperlink" Target="https://beck-online.beck.de/?typ=reference&amp;y=100&amp;g=BAYVWV246838&amp;anr=NR21_0&amp;verdatabref=20180701&amp;verdatbisref=25000101" TargetMode="External"/><Relationship Id="rId1624" Type="http://schemas.openxmlformats.org/officeDocument/2006/relationships/hyperlink" Target="https://beck-online.beck.de/?typ=reference&amp;y=100&amp;g=BAYZULV&amp;p=18&amp;verdatabref=20180701&amp;verdatbisref=25000101" TargetMode="External"/><Relationship Id="rId1831" Type="http://schemas.openxmlformats.org/officeDocument/2006/relationships/hyperlink" Target="https://beck-online.beck.de/?typ=reference&amp;y=100&amp;g=BAYBESG&amp;a=60A&amp;x=2&amp;verdatabref=20180701&amp;verdatbisref=25000101" TargetMode="External"/><Relationship Id="rId1929" Type="http://schemas.openxmlformats.org/officeDocument/2006/relationships/hyperlink" Target="https://beck-online.beck.de/?typ=reference&amp;y=100&amp;g=BAYLLBG&amp;a=58&amp;x=3&amp;verdatabref=20180701&amp;verdatbisref=25000101" TargetMode="External"/><Relationship Id="rId2093" Type="http://schemas.openxmlformats.org/officeDocument/2006/relationships/hyperlink" Target="https://beck-online.beck.de/?typ=reference&amp;y=100&amp;g=BAYBESG&amp;a=4&amp;x=5&amp;verdatabref=20180701&amp;verdatbisref=25000101" TargetMode="External"/><Relationship Id="rId2398" Type="http://schemas.openxmlformats.org/officeDocument/2006/relationships/hyperlink" Target="https://beck-online.beck.de/?typ=reference&amp;y=100&amp;g=BAYBESG&amp;a=107A&amp;x=2&amp;verdatabref=20180701&amp;verdatbisref=25000101" TargetMode="External"/><Relationship Id="rId272" Type="http://schemas.openxmlformats.org/officeDocument/2006/relationships/hyperlink" Target="https://beck-online.beck.de/?typ=reference&amp;y=100&amp;g=BAYBESG&amp;a=15&amp;x=2&amp;verdatabref=20180701&amp;verdatbisref=25000101" TargetMode="External"/><Relationship Id="rId577" Type="http://schemas.openxmlformats.org/officeDocument/2006/relationships/hyperlink" Target="https://beck-online.beck.de/?typ=reference&amp;y=100&amp;g=BAYBESG&amp;a=30&amp;verdatabref=20180701&amp;verdatbisref=25000101" TargetMode="External"/><Relationship Id="rId2160" Type="http://schemas.openxmlformats.org/officeDocument/2006/relationships/hyperlink" Target="https://beck-online.beck.de/?typ=reference&amp;y=100&amp;g=BAYBESG&amp;a=1&amp;x=1&amp;verdatabref=20180701&amp;verdatbisref=25000101" TargetMode="External"/><Relationship Id="rId2258" Type="http://schemas.openxmlformats.org/officeDocument/2006/relationships/hyperlink" Target="https://beck-online.beck.de/?typ=reference&amp;y=100&amp;g=BAYBG&amp;a=91&amp;x=1&amp;verdatabref=20180701&amp;verdatbisref=25000101" TargetMode="External"/><Relationship Id="rId132" Type="http://schemas.openxmlformats.org/officeDocument/2006/relationships/hyperlink" Target="https://beck-online.beck.de/?typ=reference&amp;y=100&amp;g=BAYBESG&amp;a=13&amp;verdatabref=20180701&amp;verdatbisref=25000101" TargetMode="External"/><Relationship Id="rId784" Type="http://schemas.openxmlformats.org/officeDocument/2006/relationships/hyperlink" Target="https://beck-online.beck.de/?typ=reference&amp;y=100&amp;g=BAYBESG&amp;a=31&amp;x=1&amp;verdatabref=20180701&amp;verdatbisref=25000101" TargetMode="External"/><Relationship Id="rId991" Type="http://schemas.openxmlformats.org/officeDocument/2006/relationships/hyperlink" Target="https://beck-online.beck.de/?typ=reference&amp;y=100&amp;g=BBESG&amp;p=28&amp;verdatabref=20180701&amp;verdatbisref=25000101" TargetMode="External"/><Relationship Id="rId1067" Type="http://schemas.openxmlformats.org/officeDocument/2006/relationships/hyperlink" Target="https://beck-online.beck.de/?typ=reference&amp;y=100&amp;g=EIGUEBG&amp;p=7&amp;x=1&amp;verdatabref=20180701&amp;verdatbisref=25000101" TargetMode="External"/><Relationship Id="rId2020" Type="http://schemas.openxmlformats.org/officeDocument/2006/relationships/hyperlink" Target="https://beck-online.beck.de/?typ=reference&amp;y=100&amp;g=BAYUNTVERGV&amp;p=4&amp;verdatabref=20180701&amp;verdatbisref=25000101" TargetMode="External"/><Relationship Id="rId2465" Type="http://schemas.openxmlformats.org/officeDocument/2006/relationships/hyperlink" Target="https://beck-online.beck.de/?typ=reference&amp;y=100&amp;g=BAYBESG&amp;a=30&amp;x=3&amp;verdatabref=20180701&amp;verdatbisref=25000101" TargetMode="External"/><Relationship Id="rId437" Type="http://schemas.openxmlformats.org/officeDocument/2006/relationships/hyperlink" Target="https://beck-online.beck.de/?typ=reference&amp;y=100&amp;g=BAYBESG&amp;a=30&amp;verdatabref=20180701&amp;verdatbisref=25000101" TargetMode="External"/><Relationship Id="rId644" Type="http://schemas.openxmlformats.org/officeDocument/2006/relationships/hyperlink" Target="https://beck-online.beck.de/?typ=reference&amp;y=100&amp;g=BAYBESG&amp;a=31&amp;x=1&amp;verdatabref=20180701&amp;verdatbisref=25000101" TargetMode="External"/><Relationship Id="rId851" Type="http://schemas.openxmlformats.org/officeDocument/2006/relationships/hyperlink" Target="https://beck-online.beck.de/?typ=reference&amp;y=100&amp;g=BAYBESG&amp;a=31&amp;x=1&amp;verdatabref=20180701&amp;verdatbisref=25000101" TargetMode="External"/><Relationship Id="rId1274" Type="http://schemas.openxmlformats.org/officeDocument/2006/relationships/hyperlink" Target="https://beck-online.beck.de/?typ=reference&amp;y=100&amp;g=BAYBESG&amp;a=42A&amp;x=3&amp;verdatabref=20180701&amp;verdatbisref=25000101" TargetMode="External"/><Relationship Id="rId1481" Type="http://schemas.openxmlformats.org/officeDocument/2006/relationships/hyperlink" Target="https://beck-online.beck.de/?typ=reference&amp;y=100&amp;g=BGB&amp;p=188&amp;verdatabref=20180701&amp;verdatbisref=25000101" TargetMode="External"/><Relationship Id="rId1579" Type="http://schemas.openxmlformats.org/officeDocument/2006/relationships/hyperlink" Target="https://beck-online.beck.de/?typ=reference&amp;y=100&amp;g=BAYBESG&amp;a=51&amp;verdatabref=20180701&amp;verdatbisref=25000101" TargetMode="External"/><Relationship Id="rId2118" Type="http://schemas.openxmlformats.org/officeDocument/2006/relationships/hyperlink" Target="https://beck-online.beck.de/?typ=reference&amp;y=100&amp;g=BAYBESG&amp;a=85&amp;verdatabref=20180701&amp;verdatbisref=25000101" TargetMode="External"/><Relationship Id="rId2325" Type="http://schemas.openxmlformats.org/officeDocument/2006/relationships/hyperlink" Target="https://beck-online.beck.de/?typ=reference&amp;y=100&amp;g=BAYSIGJURVD&amp;a=3&amp;verdatabref=20180701&amp;verdatbisref=25000101" TargetMode="External"/><Relationship Id="rId504" Type="http://schemas.openxmlformats.org/officeDocument/2006/relationships/hyperlink" Target="https://beck-online.beck.de/?typ=reference&amp;y=100&amp;g=BAYBESG&amp;a=108&amp;x=9&amp;verdatabref=20180701&amp;verdatbisref=25000101" TargetMode="External"/><Relationship Id="rId711" Type="http://schemas.openxmlformats.org/officeDocument/2006/relationships/hyperlink" Target="https://beck-online.beck.de/?typ=reference&amp;y=100&amp;g=BAYVWV246838&amp;anr=NR30_1_1&amp;verdatabref=20180701&amp;verdatbisref=25000101" TargetMode="External"/><Relationship Id="rId949" Type="http://schemas.openxmlformats.org/officeDocument/2006/relationships/hyperlink" Target="https://beck-online.beck.de/?typ=reference&amp;y=100&amp;g=BRRG&amp;verdatabref=20180701&amp;verdatbisref=25000101" TargetMode="External"/><Relationship Id="rId1134" Type="http://schemas.openxmlformats.org/officeDocument/2006/relationships/hyperlink" Target="https://beck-online.beck.de/?typ=reference&amp;y=100&amp;g=BAYLLBG&amp;a=39&amp;x=1&amp;verdatabref=20180701&amp;verdatbisref=25000101" TargetMode="External"/><Relationship Id="rId1341" Type="http://schemas.openxmlformats.org/officeDocument/2006/relationships/hyperlink" Target="https://beck-online.beck.de/?typ=reference&amp;y=100&amp;g=BAYZULV&amp;p=5&amp;x=1&amp;verdatabref=20180701&amp;verdatbisref=25000101" TargetMode="External"/><Relationship Id="rId1786" Type="http://schemas.openxmlformats.org/officeDocument/2006/relationships/hyperlink" Target="https://beck-online.beck.de/?typ=reference&amp;y=100&amp;g=BAYBESG&amp;a=59&amp;verdatabref=20180701&amp;verdatbisref=25000101" TargetMode="External"/><Relationship Id="rId1993" Type="http://schemas.openxmlformats.org/officeDocument/2006/relationships/hyperlink" Target="https://beck-online.beck.de/?typ=reference&amp;y=100&amp;g=BAYBESG&amp;a=75&amp;x=1&amp;verdatabref=20180701&amp;verdatbisref=25000101" TargetMode="External"/><Relationship Id="rId78" Type="http://schemas.openxmlformats.org/officeDocument/2006/relationships/hyperlink" Target="https://beck-online.beck.de/?typ=reference&amp;y=100&amp;g=BAYBESG&amp;a=2&amp;x=1&amp;verdatabref=20180701&amp;verdatbisref=25000101" TargetMode="External"/><Relationship Id="rId809" Type="http://schemas.openxmlformats.org/officeDocument/2006/relationships/hyperlink" Target="https://beck-online.beck.de/?typ=reference&amp;y=100&amp;g=ARBPLSCHG&amp;p=12&amp;x=2&amp;verdatabref=20180701&amp;verdatbisref=25000101" TargetMode="External"/><Relationship Id="rId1201" Type="http://schemas.openxmlformats.org/officeDocument/2006/relationships/hyperlink" Target="https://beck-online.beck.de/?typ=reference&amp;y=100&amp;g=BAYLLBG&amp;a=2&amp;verdatabref=20180701&amp;verdatbisref=25000101" TargetMode="External"/><Relationship Id="rId1439" Type="http://schemas.openxmlformats.org/officeDocument/2006/relationships/hyperlink" Target="https://beck-online.beck.de/?typ=reference&amp;y=100&amp;g=BAYBESG&amp;a=31&amp;x=1&amp;verdatabref=20180701&amp;verdatbisref=25000101" TargetMode="External"/><Relationship Id="rId1646" Type="http://schemas.openxmlformats.org/officeDocument/2006/relationships/hyperlink" Target="https://beck-online.beck.de/?typ=reference&amp;y=100&amp;g=BAYZULV&amp;p=13&amp;verdatabref=20180701&amp;verdatbisref=25000101" TargetMode="External"/><Relationship Id="rId1853" Type="http://schemas.openxmlformats.org/officeDocument/2006/relationships/hyperlink" Target="https://beck-online.beck.de/?typ=reference&amp;y=100&amp;g=BAYBESG&amp;a=60A&amp;verdatabref=20180701&amp;verdatbisref=25000101" TargetMode="External"/><Relationship Id="rId1506" Type="http://schemas.openxmlformats.org/officeDocument/2006/relationships/hyperlink" Target="https://beck-online.beck.de/?typ=reference&amp;y=100&amp;g=BAYBESG&amp;a=6&amp;verdatabref=20180701&amp;verdatbisref=25000101" TargetMode="External"/><Relationship Id="rId1713" Type="http://schemas.openxmlformats.org/officeDocument/2006/relationships/hyperlink" Target="https://beck-online.beck.de/?typ=reference&amp;y=100&amp;g=BAYVWV246838&amp;anr=NR58_4_6&amp;verdatabref=20180701&amp;verdatbisref=25000101" TargetMode="External"/><Relationship Id="rId1920" Type="http://schemas.openxmlformats.org/officeDocument/2006/relationships/hyperlink" Target="https://beck-online.beck.de/?typ=reference&amp;y=100&amp;g=BAYBESG&amp;a=66&amp;x=1&amp;verdatabref=20180701&amp;verdatbisref=25000101" TargetMode="External"/><Relationship Id="rId294" Type="http://schemas.openxmlformats.org/officeDocument/2006/relationships/hyperlink" Target="https://beck-online.beck.de/?typ=reference&amp;y=100&amp;g=BAYBG&amp;a=78&amp;x=1&amp;verdatabref=20180701&amp;verdatbisref=25000101" TargetMode="External"/><Relationship Id="rId2182" Type="http://schemas.openxmlformats.org/officeDocument/2006/relationships/hyperlink" Target="https://beck-online.beck.de/?typ=reference&amp;y=100&amp;g=BAYVWV246838&amp;anr=NR88_1_3&amp;verdatabref=20180701&amp;verdatbisref=25000101" TargetMode="External"/><Relationship Id="rId154" Type="http://schemas.openxmlformats.org/officeDocument/2006/relationships/hyperlink" Target="https://beck-online.beck.de/?typ=reference&amp;y=100&amp;g=BGB&amp;p=197&amp;verdatabref=20180701&amp;verdatbisref=25000101" TargetMode="External"/><Relationship Id="rId361" Type="http://schemas.openxmlformats.org/officeDocument/2006/relationships/hyperlink" Target="https://beck-online.beck.de/?typ=reference&amp;y=100&amp;g=BAYVWV246838&amp;anr=NR30_3_5&amp;verdatabref=20180701&amp;verdatbisref=25000101" TargetMode="External"/><Relationship Id="rId599" Type="http://schemas.openxmlformats.org/officeDocument/2006/relationships/hyperlink" Target="https://beck-online.beck.de/?typ=reference&amp;y=100&amp;g=BAYVWV246838&amp;anr=NR30_3&amp;verdatabref=20180701&amp;verdatbisref=25000101" TargetMode="External"/><Relationship Id="rId2042" Type="http://schemas.openxmlformats.org/officeDocument/2006/relationships/hyperlink" Target="https://beck-online.beck.de/?typ=reference&amp;y=100&amp;g=BAYVWV246838&amp;anr=NR81_1_1&amp;verdatabref=20180701&amp;verdatbisref=25000101" TargetMode="External"/><Relationship Id="rId2487" Type="http://schemas.openxmlformats.org/officeDocument/2006/relationships/hyperlink" Target="https://beck-online.beck.de/?typ=reference&amp;y=100&amp;g=BAYVWV235696&amp;verdatabref=20180701&amp;verdatbisref=25000101" TargetMode="External"/><Relationship Id="rId459" Type="http://schemas.openxmlformats.org/officeDocument/2006/relationships/hyperlink" Target="https://beck-online.beck.de/?typ=reference&amp;y=100&amp;g=BAYBESG&amp;a=30&amp;verdatabref=20180701&amp;verdatbisref=25000101" TargetMode="External"/><Relationship Id="rId666" Type="http://schemas.openxmlformats.org/officeDocument/2006/relationships/hyperlink" Target="https://beck-online.beck.de/?typ=reference&amp;y=100&amp;g=BAYBESG&amp;a=31&amp;x=1&amp;verdatabref=20180701&amp;verdatbisref=25000101" TargetMode="External"/><Relationship Id="rId873" Type="http://schemas.openxmlformats.org/officeDocument/2006/relationships/hyperlink" Target="https://beck-online.beck.de/?typ=reference&amp;y=100&amp;g=ARBPLSCHG&amp;p=12&amp;verdatabref=20180701&amp;verdatbisref=25000101" TargetMode="External"/><Relationship Id="rId1089" Type="http://schemas.openxmlformats.org/officeDocument/2006/relationships/hyperlink" Target="https://beck-online.beck.de/?typ=reference&amp;y=100&amp;g=BAYBESG&amp;a=31&amp;verdatabref=20180701&amp;verdatbisref=25000101" TargetMode="External"/><Relationship Id="rId1296" Type="http://schemas.openxmlformats.org/officeDocument/2006/relationships/hyperlink" Target="https://beck-online.beck.de/?typ=reference&amp;y=100&amp;g=BAYBESG&amp;a=51&amp;verdatabref=20180701&amp;verdatbisref=25000101" TargetMode="External"/><Relationship Id="rId2347" Type="http://schemas.openxmlformats.org/officeDocument/2006/relationships/hyperlink" Target="https://beck-online.beck.de/?typ=reference&amp;y=100&amp;g=BAYBESG&amp;a=91&amp;verdatabref=20180701&amp;verdatbisref=25000101" TargetMode="External"/><Relationship Id="rId221" Type="http://schemas.openxmlformats.org/officeDocument/2006/relationships/hyperlink" Target="https://beck-online.beck.de/?typ=reference&amp;y=100&amp;g=BAYBESG&amp;a=15&amp;verdatabref=20180701&amp;verdatbisref=25000101" TargetMode="External"/><Relationship Id="rId319" Type="http://schemas.openxmlformats.org/officeDocument/2006/relationships/hyperlink" Target="https://beck-online.beck.de/?typ=reference&amp;y=100&amp;g=BAYBESG&amp;a=45&amp;verdatabref=20180701&amp;verdatbisref=25000101" TargetMode="External"/><Relationship Id="rId526" Type="http://schemas.openxmlformats.org/officeDocument/2006/relationships/hyperlink" Target="https://beck-online.beck.de/?typ=reference&amp;y=100&amp;g=BAYVWV230264&amp;verdatabref=20180701&amp;verdatbisref=25000101" TargetMode="External"/><Relationship Id="rId1156" Type="http://schemas.openxmlformats.org/officeDocument/2006/relationships/hyperlink" Target="https://beck-online.beck.de/?typ=reference&amp;y=100&amp;g=BAYLLBG&amp;a=39&amp;x=2&amp;verdatabref=20180701&amp;verdatbisref=25000101" TargetMode="External"/><Relationship Id="rId1363" Type="http://schemas.openxmlformats.org/officeDocument/2006/relationships/hyperlink" Target="https://beck-online.beck.de/?typ=reference&amp;y=100&amp;g=BAYBESG&amp;a=16&amp;verdatabref=20180701&amp;verdatbisref=25000101" TargetMode="External"/><Relationship Id="rId2207" Type="http://schemas.openxmlformats.org/officeDocument/2006/relationships/hyperlink" Target="https://beck-online.beck.de/?typ=reference&amp;y=100&amp;g=ESTG&amp;p=32&amp;verdatabref=20180701&amp;verdatbisref=25000101" TargetMode="External"/><Relationship Id="rId733" Type="http://schemas.openxmlformats.org/officeDocument/2006/relationships/hyperlink" Target="https://beck-online.beck.de/?typ=reference&amp;y=100&amp;g=BAYBESG&amp;a=31&amp;verdatabref=20180701&amp;verdatbisref=25000101" TargetMode="External"/><Relationship Id="rId940" Type="http://schemas.openxmlformats.org/officeDocument/2006/relationships/hyperlink" Target="https://beck-online.beck.de/?typ=reference&amp;y=100&amp;g=JFDG&amp;verdatabref=20180701&amp;verdatbisref=25000101" TargetMode="External"/><Relationship Id="rId1016" Type="http://schemas.openxmlformats.org/officeDocument/2006/relationships/hyperlink" Target="https://beck-online.beck.de/?typ=reference&amp;y=100&amp;g=BAYBESG&amp;a=31&amp;verdatabref=20180701&amp;verdatbisref=25000101" TargetMode="External"/><Relationship Id="rId1570" Type="http://schemas.openxmlformats.org/officeDocument/2006/relationships/hyperlink" Target="https://beck-online.beck.de/?typ=reference&amp;y=100&amp;g=BAYBESG&amp;a=51&amp;verdatabref=20180701&amp;verdatbisref=25000101" TargetMode="External"/><Relationship Id="rId1668" Type="http://schemas.openxmlformats.org/officeDocument/2006/relationships/hyperlink" Target="https://beck-online.beck.de/?typ=reference&amp;y=100&amp;g=BAYZULV&amp;p=14A&amp;verdatabref=20180701&amp;verdatbisref=25000101" TargetMode="External"/><Relationship Id="rId1875" Type="http://schemas.openxmlformats.org/officeDocument/2006/relationships/hyperlink" Target="https://beck-online.beck.de/?typ=reference&amp;y=100&amp;g=BAYBESG&amp;a=61&amp;verdatabref=20180701&amp;verdatbisref=25000101" TargetMode="External"/><Relationship Id="rId2414" Type="http://schemas.openxmlformats.org/officeDocument/2006/relationships/hyperlink" Target="https://beck-online.beck.de/?typ=reference&amp;y=100&amp;g=BBESG&amp;p=13&amp;x=2&amp;verdatabref=20180701&amp;verdatbisref=25000101" TargetMode="External"/><Relationship Id="rId800" Type="http://schemas.openxmlformats.org/officeDocument/2006/relationships/hyperlink" Target="https://beck-online.beck.de/?typ=reference&amp;y=100&amp;g=BAYBESG&amp;a=31&amp;verdatabref=20180701&amp;verdatbisref=25000101" TargetMode="External"/><Relationship Id="rId1223" Type="http://schemas.openxmlformats.org/officeDocument/2006/relationships/hyperlink" Target="https://beck-online.beck.de/?typ=reference&amp;y=100&amp;g=BAYBESG&amp;a=20&amp;x=1&amp;verdatabref=20180701&amp;verdatbisref=25000101" TargetMode="External"/><Relationship Id="rId1430" Type="http://schemas.openxmlformats.org/officeDocument/2006/relationships/hyperlink" Target="https://beck-online.beck.de/?typ=reference&amp;y=100&amp;g=BAYVWV246838&amp;anr=NR52_1_2&amp;verdatabref=20180701&amp;verdatbisref=25000101" TargetMode="External"/><Relationship Id="rId1528" Type="http://schemas.openxmlformats.org/officeDocument/2006/relationships/hyperlink" Target="https://beck-online.beck.de/?typ=reference&amp;y=100&amp;g=BAYVWV246838&amp;anr=NR52_1_2_1&amp;verdatabref=20180701&amp;verdatbisref=25000101" TargetMode="External"/><Relationship Id="rId1735" Type="http://schemas.openxmlformats.org/officeDocument/2006/relationships/hyperlink" Target="https://beck-online.beck.de/?typ=reference&amp;y=100&amp;g=BAYVOLLSTRVV&amp;p=3&amp;x=2&amp;verdatabref=20180701&amp;verdatbisref=25000101" TargetMode="External"/><Relationship Id="rId1942" Type="http://schemas.openxmlformats.org/officeDocument/2006/relationships/hyperlink" Target="https://beck-online.beck.de/?typ=reference&amp;y=100&amp;g=BAYBESG&amp;a=67&amp;x=3&amp;verdatabref=20180701&amp;verdatbisref=25000101" TargetMode="External"/><Relationship Id="rId27" Type="http://schemas.openxmlformats.org/officeDocument/2006/relationships/hyperlink" Target="https://beck-online.beck.de/?typ=reference&amp;y=100&amp;g=BAYBESG&amp;a=2&amp;verdatabref=20180701&amp;verdatbisref=25000101" TargetMode="External"/><Relationship Id="rId1802" Type="http://schemas.openxmlformats.org/officeDocument/2006/relationships/hyperlink" Target="https://beck-online.beck.de/?typ=reference&amp;y=100&amp;g=BAYBESG&amp;a=59&amp;x=1&amp;verdatabref=20180701&amp;verdatbisref=25000101" TargetMode="External"/><Relationship Id="rId176" Type="http://schemas.openxmlformats.org/officeDocument/2006/relationships/hyperlink" Target="https://beck-online.beck.de/?typ=reference&amp;y=100&amp;g=VWGO&amp;p=81&amp;x=1&amp;verdatabref=20180701&amp;verdatbisref=25000101" TargetMode="External"/><Relationship Id="rId383" Type="http://schemas.openxmlformats.org/officeDocument/2006/relationships/hyperlink" Target="https://beck-online.beck.de/?typ=reference&amp;y=100&amp;g=BAYLLBG&amp;a=35&amp;verdatabref=20180701&amp;verdatbisref=25000101" TargetMode="External"/><Relationship Id="rId590" Type="http://schemas.openxmlformats.org/officeDocument/2006/relationships/hyperlink" Target="https://beck-online.beck.de/?typ=reference&amp;y=100&amp;g=BAYBESG&amp;a=31&amp;x=3&amp;verdatabref=20180701&amp;verdatbisref=25000101" TargetMode="External"/><Relationship Id="rId2064" Type="http://schemas.openxmlformats.org/officeDocument/2006/relationships/hyperlink" Target="https://beck-online.beck.de/?typ=reference&amp;y=100&amp;g=BAYBESG&amp;a=83&amp;x=1&amp;verdatabref=20180701&amp;verdatbisref=25000101" TargetMode="External"/><Relationship Id="rId2271" Type="http://schemas.openxmlformats.org/officeDocument/2006/relationships/hyperlink" Target="https://beck-online.beck.de/?typ=reference&amp;y=100&amp;g=BAYBESG&amp;a=1&amp;verdatabref=20180701&amp;verdatbisref=25000101" TargetMode="External"/><Relationship Id="rId243" Type="http://schemas.openxmlformats.org/officeDocument/2006/relationships/hyperlink" Target="https://beck-online.beck.de/?typ=reference&amp;y=100&amp;g=BAYBESG&amp;a=15&amp;x=2&amp;verdatabref=20180701&amp;verdatbisref=25000101" TargetMode="External"/><Relationship Id="rId450" Type="http://schemas.openxmlformats.org/officeDocument/2006/relationships/hyperlink" Target="https://beck-online.beck.de/?typ=reference&amp;y=100&amp;g=BAYBESG&amp;a=31&amp;x=1&amp;verdatabref=20180701&amp;verdatbisref=25000101" TargetMode="External"/><Relationship Id="rId688" Type="http://schemas.openxmlformats.org/officeDocument/2006/relationships/hyperlink" Target="https://beck-online.beck.de/?typ=reference&amp;y=100&amp;g=BAYBESG&amp;a=31&amp;x=5&amp;verdatabref=20180701&amp;verdatbisref=25000101" TargetMode="External"/><Relationship Id="rId895" Type="http://schemas.openxmlformats.org/officeDocument/2006/relationships/hyperlink" Target="https://beck-online.beck.de/?typ=reference&amp;y=100&amp;g=BAYBESG&amp;a=31&amp;verdatabref=20180701&amp;verdatbisref=25000101" TargetMode="External"/><Relationship Id="rId1080" Type="http://schemas.openxmlformats.org/officeDocument/2006/relationships/hyperlink" Target="https://beck-online.beck.de/?typ=reference&amp;y=100&amp;g=BAYBESG&amp;a=31&amp;x=2&amp;verdatabref=20180701&amp;verdatbisref=25000101" TargetMode="External"/><Relationship Id="rId2131" Type="http://schemas.openxmlformats.org/officeDocument/2006/relationships/hyperlink" Target="https://beck-online.beck.de/?typ=reference&amp;y=100&amp;g=BAYDG&amp;a=41&amp;x=1&amp;verdatabref=20180701&amp;verdatbisref=25000101" TargetMode="External"/><Relationship Id="rId2369" Type="http://schemas.openxmlformats.org/officeDocument/2006/relationships/hyperlink" Target="https://beck-online.beck.de/?typ=reference&amp;y=100&amp;g=BAYBESG&amp;a=107A&amp;verdatabref=20180701&amp;verdatbisref=25000101" TargetMode="External"/><Relationship Id="rId103" Type="http://schemas.openxmlformats.org/officeDocument/2006/relationships/hyperlink" Target="https://beck-online.beck.de/?typ=reference&amp;y=100&amp;g=BAYBESG&amp;a=4&amp;x=2&amp;verdatabref=20180701&amp;verdatbisref=25000101" TargetMode="External"/><Relationship Id="rId310" Type="http://schemas.openxmlformats.org/officeDocument/2006/relationships/hyperlink" Target="https://beck-online.beck.de/?typ=reference&amp;y=100&amp;g=BAYBG&amp;a=48&amp;verdatabref=20180701&amp;verdatbisref=25000101" TargetMode="External"/><Relationship Id="rId548" Type="http://schemas.openxmlformats.org/officeDocument/2006/relationships/hyperlink" Target="https://beck-online.beck.de/?typ=reference&amp;y=100&amp;g=BAYBESG&amp;a=31&amp;x=3&amp;verdatabref=20180701&amp;verdatbisref=25000101" TargetMode="External"/><Relationship Id="rId755" Type="http://schemas.openxmlformats.org/officeDocument/2006/relationships/hyperlink" Target="https://beck-online.beck.de/?typ=reference&amp;y=100&amp;g=BAYBG&amp;a=89&amp;verdatabref=20180701&amp;verdatbisref=25000101" TargetMode="External"/><Relationship Id="rId962" Type="http://schemas.openxmlformats.org/officeDocument/2006/relationships/hyperlink" Target="https://beck-online.beck.de/?typ=reference&amp;y=100&amp;g=BFDG&amp;verdatabref=20180701&amp;verdatbisref=25000101" TargetMode="External"/><Relationship Id="rId1178" Type="http://schemas.openxmlformats.org/officeDocument/2006/relationships/hyperlink" Target="https://beck-online.beck.de/?typ=reference&amp;y=100&amp;g=BAYBESG&amp;a=20&amp;x=1&amp;verdatabref=20180701&amp;verdatbisref=25000101" TargetMode="External"/><Relationship Id="rId1385" Type="http://schemas.openxmlformats.org/officeDocument/2006/relationships/hyperlink" Target="https://beck-online.beck.de/?typ=reference&amp;y=100&amp;g=BAYBESG&amp;a=51&amp;verdatabref=20180701&amp;verdatbisref=25000101" TargetMode="External"/><Relationship Id="rId1592" Type="http://schemas.openxmlformats.org/officeDocument/2006/relationships/hyperlink" Target="https://beck-online.beck.de/?typ=reference&amp;y=100&amp;g=BAYBESG&amp;a=52&amp;verdatabref=20180701&amp;verdatbisref=25000101" TargetMode="External"/><Relationship Id="rId2229" Type="http://schemas.openxmlformats.org/officeDocument/2006/relationships/hyperlink" Target="https://beck-online.beck.de/?typ=reference&amp;y=100&amp;g=BAYBESG&amp;a=88&amp;x=3&amp;verdatabref=20180701&amp;verdatbisref=25000101" TargetMode="External"/><Relationship Id="rId2436" Type="http://schemas.openxmlformats.org/officeDocument/2006/relationships/hyperlink" Target="https://beck-online.beck.de/?typ=reference&amp;y=100&amp;g=BBESG&amp;p=13&amp;verdatabref=20180701&amp;verdatbisref=25000101" TargetMode="External"/><Relationship Id="rId91" Type="http://schemas.openxmlformats.org/officeDocument/2006/relationships/hyperlink" Target="https://beck-online.beck.de/?typ=reference&amp;y=100&amp;g=BAYVWV230264&amp;anr=ABT8&amp;verdatabref=20180701&amp;verdatbisref=25000101" TargetMode="External"/><Relationship Id="rId408" Type="http://schemas.openxmlformats.org/officeDocument/2006/relationships/hyperlink" Target="https://beck-online.beck.de/?typ=reference&amp;y=100&amp;g=BAYBESG&amp;a=30&amp;x=1&amp;verdatabref=20180701&amp;verdatbisref=25000101" TargetMode="External"/><Relationship Id="rId615" Type="http://schemas.openxmlformats.org/officeDocument/2006/relationships/hyperlink" Target="https://beck-online.beck.de/?typ=reference&amp;y=100&amp;g=BAYBESG&amp;a=30&amp;x=2&amp;verdatabref=20180701&amp;verdatbisref=25000101" TargetMode="External"/><Relationship Id="rId822" Type="http://schemas.openxmlformats.org/officeDocument/2006/relationships/hyperlink" Target="https://beck-online.beck.de/?typ=reference&amp;y=100&amp;g=BAYBESG&amp;p=12&amp;x=3&amp;verdatabref=20180701&amp;verdatbisref=25000101" TargetMode="External"/><Relationship Id="rId1038" Type="http://schemas.openxmlformats.org/officeDocument/2006/relationships/hyperlink" Target="https://beck-online.beck.de/?typ=reference&amp;y=100&amp;g=BAYVWV246838&amp;anr=NR8_1_5&amp;verdatabref=20180701&amp;verdatbisref=25000101" TargetMode="External"/><Relationship Id="rId1245" Type="http://schemas.openxmlformats.org/officeDocument/2006/relationships/hyperlink" Target="https://beck-online.beck.de/?typ=reference&amp;y=100&amp;g=BAYBESG&amp;name=ANL4&amp;verdatabref=20180701&amp;verdatbisref=25000101" TargetMode="External"/><Relationship Id="rId1452" Type="http://schemas.openxmlformats.org/officeDocument/2006/relationships/hyperlink" Target="https://beck-online.beck.de/?typ=reference&amp;y=100&amp;g=BAYBESG&amp;a=51&amp;x=1&amp;verdatabref=20180701&amp;verdatbisref=25000101" TargetMode="External"/><Relationship Id="rId1897" Type="http://schemas.openxmlformats.org/officeDocument/2006/relationships/hyperlink" Target="https://beck-online.beck.de/bibdata/GES/BayVwV246838/mat/BayVwV246838_BayVV2032-F-670-KF-012-A005.pdf" TargetMode="External"/><Relationship Id="rId1105" Type="http://schemas.openxmlformats.org/officeDocument/2006/relationships/hyperlink" Target="https://beck-online.beck.de/?typ=reference&amp;y=100&amp;g=BAYBESG&amp;a=31&amp;x=2&amp;verdatabref=20180701&amp;verdatbisref=25000101" TargetMode="External"/><Relationship Id="rId1312" Type="http://schemas.openxmlformats.org/officeDocument/2006/relationships/hyperlink" Target="https://beck-online.beck.de/?typ=reference&amp;y=100&amp;g=BAYVWV246838&amp;anr=NR51_3_5&amp;verdatabref=20180701&amp;verdatbisref=25000101" TargetMode="External"/><Relationship Id="rId1757" Type="http://schemas.openxmlformats.org/officeDocument/2006/relationships/hyperlink" Target="https://beck-online.beck.de/?typ=reference&amp;y=100&amp;g=ESTG&amp;p=32B&amp;verdatabref=20180701&amp;verdatbisref=25000101" TargetMode="External"/><Relationship Id="rId1964" Type="http://schemas.openxmlformats.org/officeDocument/2006/relationships/hyperlink" Target="https://beck-online.beck.de/?typ=reference&amp;y=100&amp;g=BAYBG&amp;a=103&amp;verdatabref=20180701&amp;verdatbisref=25000101" TargetMode="External"/><Relationship Id="rId49" Type="http://schemas.openxmlformats.org/officeDocument/2006/relationships/hyperlink" Target="https://beck-online.beck.de/?typ=reference&amp;y=100&amp;g=BAYVWV246838&amp;anr=NR34_1_3&amp;verdatabref=20180701&amp;verdatbisref=25000101" TargetMode="External"/><Relationship Id="rId1617" Type="http://schemas.openxmlformats.org/officeDocument/2006/relationships/hyperlink" Target="https://beck-online.beck.de/?typ=reference&amp;y=100&amp;g=BAYBESG&amp;a=34&amp;verdatabref=20180701&amp;verdatbisref=25000101" TargetMode="External"/><Relationship Id="rId1824" Type="http://schemas.openxmlformats.org/officeDocument/2006/relationships/hyperlink" Target="https://beck-online.beck.de/?typ=reference&amp;y=100&amp;g=BAYBESG&amp;a=60&amp;x=1&amp;verdatabref=20180701&amp;verdatbisref=25000101" TargetMode="External"/><Relationship Id="rId198" Type="http://schemas.openxmlformats.org/officeDocument/2006/relationships/hyperlink" Target="https://beck-online.beck.de/?typ=reference&amp;y=100&amp;g=ZPO&amp;p=273&amp;verdatabref=20180701&amp;verdatbisref=25000101" TargetMode="External"/><Relationship Id="rId2086" Type="http://schemas.openxmlformats.org/officeDocument/2006/relationships/hyperlink" Target="https://beck-online.beck.de/?typ=reference&amp;y=100&amp;g=BAYBESG&amp;a=4&amp;verdatabref=20180701&amp;verdatbisref=25000101" TargetMode="External"/><Relationship Id="rId2293" Type="http://schemas.openxmlformats.org/officeDocument/2006/relationships/hyperlink" Target="https://beck-online.beck.de/?typ=reference&amp;y=100&amp;g=BAYBESG&amp;a=88&amp;x=2&amp;verdatabref=20180701&amp;verdatbisref=25000101" TargetMode="External"/><Relationship Id="rId265" Type="http://schemas.openxmlformats.org/officeDocument/2006/relationships/hyperlink" Target="https://beck-online.beck.de/?typ=reference&amp;y=100&amp;g=BAYBESG&amp;a=15&amp;verdatabref=20180701&amp;verdatbisref=25000101" TargetMode="External"/><Relationship Id="rId472" Type="http://schemas.openxmlformats.org/officeDocument/2006/relationships/hyperlink" Target="https://beck-online.beck.de/?typ=reference&amp;y=100&amp;g=BAYBESG&amp;a=30&amp;verdatabref=20180701&amp;verdatbisref=25000101" TargetMode="External"/><Relationship Id="rId2153" Type="http://schemas.openxmlformats.org/officeDocument/2006/relationships/hyperlink" Target="https://beck-online.beck.de/?typ=reference&amp;y=100&amp;g=BAYBESG&amp;a=4&amp;verdatabref=20180701&amp;verdatbisref=25000101" TargetMode="External"/><Relationship Id="rId2360" Type="http://schemas.openxmlformats.org/officeDocument/2006/relationships/hyperlink" Target="https://beck-online.beck.de/?typ=reference&amp;y=100&amp;g=BAYBESG&amp;a=107A&amp;verdatabref=20180701&amp;verdatbisref=25000101" TargetMode="External"/><Relationship Id="rId125" Type="http://schemas.openxmlformats.org/officeDocument/2006/relationships/hyperlink" Target="https://beck-online.beck.de/?typ=reference&amp;y=100&amp;g=BAYVWVFG&amp;a=41&amp;x=1&amp;verdatabref=20180701&amp;verdatbisref=25000101" TargetMode="External"/><Relationship Id="rId332" Type="http://schemas.openxmlformats.org/officeDocument/2006/relationships/hyperlink" Target="https://beck-online.beck.de/?typ=reference&amp;y=100&amp;g=BAYBESG&amp;a=34&amp;verdatabref=20180701&amp;verdatbisref=25000101" TargetMode="External"/><Relationship Id="rId777" Type="http://schemas.openxmlformats.org/officeDocument/2006/relationships/hyperlink" Target="https://beck-online.beck.de/?typ=reference&amp;y=100&amp;g=SOLDG&amp;verdatabref=20180701&amp;verdatbisref=25000101" TargetMode="External"/><Relationship Id="rId984" Type="http://schemas.openxmlformats.org/officeDocument/2006/relationships/hyperlink" Target="https://beck-online.beck.de/?typ=reference&amp;y=100&amp;g=BEEG&amp;p=20&amp;verdatabref=20180701&amp;verdatbisref=25000101" TargetMode="External"/><Relationship Id="rId2013" Type="http://schemas.openxmlformats.org/officeDocument/2006/relationships/hyperlink" Target="https://beck-online.beck.de/?typ=reference&amp;y=100&amp;g=BAYLLBG&amp;a=29&amp;verdatabref=20180701&amp;verdatbisref=25000101" TargetMode="External"/><Relationship Id="rId2220" Type="http://schemas.openxmlformats.org/officeDocument/2006/relationships/hyperlink" Target="https://beck-online.beck.de/?typ=reference&amp;y=100&amp;g=BAYBESG&amp;a=88&amp;verdatabref=20180701&amp;verdatbisref=25000101" TargetMode="External"/><Relationship Id="rId2458" Type="http://schemas.openxmlformats.org/officeDocument/2006/relationships/hyperlink" Target="https://beck-online.beck.de/?typ=reference&amp;y=100&amp;g=BAYAGBGB&amp;a=71&amp;verdatabref=20180701&amp;verdatbisref=25000101" TargetMode="External"/><Relationship Id="rId637" Type="http://schemas.openxmlformats.org/officeDocument/2006/relationships/hyperlink" Target="https://beck-online.beck.de/?typ=reference&amp;y=100&amp;g=BAYBESG&amp;a=31&amp;x=1&amp;verdatabref=20180701&amp;verdatbisref=25000101" TargetMode="External"/><Relationship Id="rId844" Type="http://schemas.openxmlformats.org/officeDocument/2006/relationships/hyperlink" Target="https://beck-online.beck.de/?typ=reference&amp;y=100&amp;g=SVG&amp;p=9&amp;verdatabref=20180701&amp;verdatbisref=25000101" TargetMode="External"/><Relationship Id="rId1267" Type="http://schemas.openxmlformats.org/officeDocument/2006/relationships/hyperlink" Target="https://beck-online.beck.de/?typ=reference&amp;y=100&amp;g=BAYBESG&amp;a=42A&amp;verdatabref=20180701&amp;verdatbisref=25000101" TargetMode="External"/><Relationship Id="rId1474" Type="http://schemas.openxmlformats.org/officeDocument/2006/relationships/hyperlink" Target="https://beck-online.beck.de/?typ=reference&amp;y=100&amp;g=BAYBESG&amp;a=52&amp;x=1&amp;verdatabref=20180701&amp;verdatbisref=25000101" TargetMode="External"/><Relationship Id="rId1681" Type="http://schemas.openxmlformats.org/officeDocument/2006/relationships/hyperlink" Target="https://beck-online.beck.de/?typ=reference&amp;y=100&amp;g=BAYPVG&amp;a=46&amp;verdatabref=20180701&amp;verdatbisref=25000101" TargetMode="External"/><Relationship Id="rId2318" Type="http://schemas.openxmlformats.org/officeDocument/2006/relationships/hyperlink" Target="https://beck-online.beck.de/?typ=reference&amp;y=100&amp;g=VVBAYHO&amp;anr=VV51_3&amp;verdatabref=20180701&amp;verdatbisref=25000101" TargetMode="External"/><Relationship Id="rId704" Type="http://schemas.openxmlformats.org/officeDocument/2006/relationships/hyperlink" Target="https://beck-online.beck.de/?typ=reference&amp;y=100&amp;g=BAYLLBG&amp;a=8&amp;verdatabref=20180701&amp;verdatbisref=25000101" TargetMode="External"/><Relationship Id="rId911" Type="http://schemas.openxmlformats.org/officeDocument/2006/relationships/hyperlink" Target="https://beck-online.beck.de/?typ=reference&amp;y=100&amp;g=BAYBESG&amp;a=31&amp;verdatabref=20180701&amp;verdatbisref=25000101" TargetMode="External"/><Relationship Id="rId1127" Type="http://schemas.openxmlformats.org/officeDocument/2006/relationships/hyperlink" Target="https://beck-online.beck.de/?typ=reference&amp;y=100&amp;g=BAYLLBG&amp;a=38&amp;x=2&amp;verdatabref=20180701&amp;verdatbisref=25000101" TargetMode="External"/><Relationship Id="rId1334" Type="http://schemas.openxmlformats.org/officeDocument/2006/relationships/hyperlink" Target="https://beck-online.beck.de/?typ=reference&amp;y=100&amp;g=BAYBESG&amp;a=4&amp;verdatabref=20180701&amp;verdatbisref=25000101" TargetMode="External"/><Relationship Id="rId1541" Type="http://schemas.openxmlformats.org/officeDocument/2006/relationships/hyperlink" Target="https://beck-online.beck.de/?typ=reference&amp;y=100&amp;g=BAYBESG&amp;a=52&amp;verdatabref=20180701&amp;verdatbisref=25000101" TargetMode="External"/><Relationship Id="rId1779" Type="http://schemas.openxmlformats.org/officeDocument/2006/relationships/hyperlink" Target="https://beck-online.beck.de/?typ=reference&amp;y=100&amp;g=BAYBESG&amp;a=59&amp;verdatabref=20180701&amp;verdatbisref=25000101" TargetMode="External"/><Relationship Id="rId1986" Type="http://schemas.openxmlformats.org/officeDocument/2006/relationships/hyperlink" Target="https://beck-online.beck.de/?typ=reference&amp;y=100&amp;g=BAYBESG&amp;a=75&amp;verdatabref=20180701&amp;verdatbisref=25000101" TargetMode="External"/><Relationship Id="rId40" Type="http://schemas.openxmlformats.org/officeDocument/2006/relationships/hyperlink" Target="https://beck-online.beck.de/?typ=reference&amp;y=100&amp;g=BAYBESG&amp;a=2&amp;x=2&amp;verdatabref=20180701&amp;verdatbisref=25000101" TargetMode="External"/><Relationship Id="rId1401" Type="http://schemas.openxmlformats.org/officeDocument/2006/relationships/hyperlink" Target="https://beck-online.beck.de/?typ=reference&amp;y=100&amp;g=BAYZULV&amp;p=1&amp;verdatabref=20180701&amp;verdatbisref=25000101" TargetMode="External"/><Relationship Id="rId1639" Type="http://schemas.openxmlformats.org/officeDocument/2006/relationships/hyperlink" Target="https://beck-online.beck.de/?typ=reference&amp;y=100&amp;g=BAYZULV&amp;p=16&amp;verdatabref=20180701&amp;verdatbisref=25000101" TargetMode="External"/><Relationship Id="rId1846" Type="http://schemas.openxmlformats.org/officeDocument/2006/relationships/hyperlink" Target="https://beck-online.beck.de/?typ=reference&amp;y=100&amp;g=BAYBESG&amp;a=60A&amp;verdatabref=20180701&amp;verdatbisref=25000101" TargetMode="External"/><Relationship Id="rId1706" Type="http://schemas.openxmlformats.org/officeDocument/2006/relationships/hyperlink" Target="https://beck-online.beck.de/?typ=reference&amp;y=100&amp;g=BAYBESG&amp;a=58&amp;verdatabref=20180701&amp;verdatbisref=25000101" TargetMode="External"/><Relationship Id="rId1913" Type="http://schemas.openxmlformats.org/officeDocument/2006/relationships/hyperlink" Target="https://beck-online.beck.de/?typ=reference&amp;y=100&amp;g=BAYBESG&amp;a=30&amp;verdatabref=20180701&amp;verdatbisref=25000101" TargetMode="External"/><Relationship Id="rId287" Type="http://schemas.openxmlformats.org/officeDocument/2006/relationships/hyperlink" Target="https://beck-online.beck.de/?typ=reference&amp;y=100&amp;g=BAYHO&amp;a=59&amp;x=1&amp;verdatabref=20180701&amp;verdatbisref=25000101" TargetMode="External"/><Relationship Id="rId494" Type="http://schemas.openxmlformats.org/officeDocument/2006/relationships/hyperlink" Target="https://beck-online.beck.de/?typ=reference&amp;y=100&amp;g=BAYBESG&amp;a=30&amp;verdatabref=20180701&amp;verdatbisref=25000101" TargetMode="External"/><Relationship Id="rId2175" Type="http://schemas.openxmlformats.org/officeDocument/2006/relationships/hyperlink" Target="https://beck-online.beck.de/?typ=reference&amp;y=100&amp;g=BAYKWBG&amp;a=45&amp;verdatabref=20180701&amp;verdatbisref=25000101" TargetMode="External"/><Relationship Id="rId2382" Type="http://schemas.openxmlformats.org/officeDocument/2006/relationships/hyperlink" Target="https://beck-online.beck.de/?typ=reference&amp;y=100&amp;g=BAYBESG&amp;a=107A&amp;verdatabref=20180701&amp;verdatbisref=25000101" TargetMode="External"/><Relationship Id="rId147" Type="http://schemas.openxmlformats.org/officeDocument/2006/relationships/hyperlink" Target="https://beck-online.beck.de/?typ=reference&amp;y=100&amp;g=BGB&amp;p=199&amp;verdatabref=20180701&amp;verdatbisref=25000101" TargetMode="External"/><Relationship Id="rId354" Type="http://schemas.openxmlformats.org/officeDocument/2006/relationships/hyperlink" Target="https://beck-online.beck.de/?typ=reference&amp;y=100&amp;g=BAYBESG&amp;a=21&amp;verdatabref=20180701&amp;verdatbisref=25000101" TargetMode="External"/><Relationship Id="rId799" Type="http://schemas.openxmlformats.org/officeDocument/2006/relationships/hyperlink" Target="https://beck-online.beck.de/?typ=reference&amp;y=100&amp;g=BAYBESG&amp;a=31&amp;x=1&amp;verdatabref=20180701&amp;verdatbisref=25000101" TargetMode="External"/><Relationship Id="rId1191" Type="http://schemas.openxmlformats.org/officeDocument/2006/relationships/hyperlink" Target="https://beck-online.beck.de/?typ=reference&amp;y=100&amp;g=BAYBESG&amp;a=27&amp;x=2&amp;verdatabref=20180701&amp;verdatbisref=25000101" TargetMode="External"/><Relationship Id="rId2035" Type="http://schemas.openxmlformats.org/officeDocument/2006/relationships/hyperlink" Target="https://beck-online.beck.de/?typ=reference&amp;y=100&amp;g=BAYBESG&amp;a=15&amp;x=2&amp;verdatabref=20180701&amp;verdatbisref=25000101" TargetMode="External"/><Relationship Id="rId561" Type="http://schemas.openxmlformats.org/officeDocument/2006/relationships/hyperlink" Target="https://beck-online.beck.de/?typ=reference&amp;y=100&amp;g=BAYBESG&amp;a=30&amp;verdatabref=20180701&amp;verdatbisref=25000101" TargetMode="External"/><Relationship Id="rId659" Type="http://schemas.openxmlformats.org/officeDocument/2006/relationships/hyperlink" Target="https://beck-online.beck.de/?typ=reference&amp;y=100&amp;g=BAYBESG&amp;a=31&amp;x=2&amp;verdatabref=20180701&amp;verdatbisref=25000101" TargetMode="External"/><Relationship Id="rId866" Type="http://schemas.openxmlformats.org/officeDocument/2006/relationships/hyperlink" Target="https://beck-online.beck.de/?typ=reference&amp;y=100&amp;g=BAYBESG&amp;a=30&amp;verdatabref=20180701&amp;verdatbisref=25000101" TargetMode="External"/><Relationship Id="rId1289" Type="http://schemas.openxmlformats.org/officeDocument/2006/relationships/hyperlink" Target="https://beck-online.beck.de/?typ=reference&amp;y=100&amp;g=BAYBESG&amp;a=47&amp;x=2&amp;verdatabref=20180701&amp;verdatbisref=25000101" TargetMode="External"/><Relationship Id="rId1496" Type="http://schemas.openxmlformats.org/officeDocument/2006/relationships/hyperlink" Target="https://beck-online.beck.de/?typ=reference&amp;y=100&amp;g=BAYVWV246838&amp;anr=NR52_1_2_1&amp;verdatabref=20180701&amp;verdatbisref=25000101" TargetMode="External"/><Relationship Id="rId2242" Type="http://schemas.openxmlformats.org/officeDocument/2006/relationships/hyperlink" Target="https://beck-online.beck.de/?typ=reference&amp;y=100&amp;g=BAYURLMV&amp;p=23&amp;x=1&amp;verdatabref=20180701&amp;verdatbisref=25000101" TargetMode="External"/><Relationship Id="rId214" Type="http://schemas.openxmlformats.org/officeDocument/2006/relationships/hyperlink" Target="https://beck-online.beck.de/?typ=reference&amp;y=100&amp;g=BAYBESG&amp;a=15&amp;verdatabref=20180701&amp;verdatbisref=25000101" TargetMode="External"/><Relationship Id="rId421" Type="http://schemas.openxmlformats.org/officeDocument/2006/relationships/hyperlink" Target="https://beck-online.beck.de/?typ=reference&amp;y=100&amp;g=BAYBESG&amp;a=45&amp;x=2&amp;verdatabref=20180701&amp;verdatbisref=25000101" TargetMode="External"/><Relationship Id="rId519" Type="http://schemas.openxmlformats.org/officeDocument/2006/relationships/hyperlink" Target="https://beck-online.beck.de/?typ=reference&amp;y=100&amp;g=BAYBESG&amp;a=31&amp;verdatabref=20180701&amp;verdatbisref=25000101" TargetMode="External"/><Relationship Id="rId1051" Type="http://schemas.openxmlformats.org/officeDocument/2006/relationships/hyperlink" Target="https://beck-online.beck.de/?typ=reference&amp;y=100&amp;g=BAYKWBG&amp;a=15&amp;x=7&amp;verdatabref=20180701&amp;verdatbisref=25000101" TargetMode="External"/><Relationship Id="rId1149" Type="http://schemas.openxmlformats.org/officeDocument/2006/relationships/hyperlink" Target="https://beck-online.beck.de/?typ=reference&amp;y=100&amp;g=BAYHSCHPG&amp;a=22&amp;verdatabref=20180701&amp;verdatbisref=25000101" TargetMode="External"/><Relationship Id="rId1356" Type="http://schemas.openxmlformats.org/officeDocument/2006/relationships/hyperlink" Target="https://beck-online.beck.de/?typ=reference&amp;y=100&amp;g=BAYVWV246838&amp;anr=NR25&amp;verdatabref=20180701&amp;verdatbisref=25000101" TargetMode="External"/><Relationship Id="rId2102" Type="http://schemas.openxmlformats.org/officeDocument/2006/relationships/hyperlink" Target="https://beck-online.beck.de/?typ=reference&amp;y=100&amp;g=BAYBESG&amp;a=4&amp;verdatabref=20180701&amp;verdatbisref=25000101" TargetMode="External"/><Relationship Id="rId726" Type="http://schemas.openxmlformats.org/officeDocument/2006/relationships/hyperlink" Target="https://beck-online.beck.de/?typ=reference&amp;y=100&amp;g=BAYBESG&amp;a=31&amp;verdatabref=20180701&amp;verdatbisref=25000101" TargetMode="External"/><Relationship Id="rId933" Type="http://schemas.openxmlformats.org/officeDocument/2006/relationships/hyperlink" Target="https://beck-online.beck.de/?typ=reference&amp;y=100&amp;g=JFDG&amp;verdatabref=20180701&amp;verdatbisref=25000101" TargetMode="External"/><Relationship Id="rId1009" Type="http://schemas.openxmlformats.org/officeDocument/2006/relationships/hyperlink" Target="https://beck-online.beck.de/?typ=reference&amp;y=100&amp;g=SGB_XI&amp;p=14&amp;x=4&amp;verdatabref=20180701&amp;verdatbisref=25000101" TargetMode="External"/><Relationship Id="rId1563" Type="http://schemas.openxmlformats.org/officeDocument/2006/relationships/hyperlink" Target="https://beck-online.beck.de/?typ=reference&amp;y=100&amp;g=BAYBESG&amp;a=52&amp;x=1&amp;verdatabref=20180701&amp;verdatbisref=25000101" TargetMode="External"/><Relationship Id="rId1770" Type="http://schemas.openxmlformats.org/officeDocument/2006/relationships/hyperlink" Target="https://beck-online.beck.de/?typ=reference&amp;y=100&amp;g=BGB&amp;p=818&amp;x=3&amp;verdatabref=20180701&amp;verdatbisref=25000101" TargetMode="External"/><Relationship Id="rId1868" Type="http://schemas.openxmlformats.org/officeDocument/2006/relationships/hyperlink" Target="https://beck-online.beck.de/?typ=reference&amp;y=100&amp;g=BAYBESG&amp;a=61&amp;verdatabref=20180701&amp;verdatbisref=25000101" TargetMode="External"/><Relationship Id="rId2407" Type="http://schemas.openxmlformats.org/officeDocument/2006/relationships/hyperlink" Target="https://beck-online.beck.de/?typ=reference&amp;y=100&amp;g=BBESG&amp;p=13&amp;x=2&amp;verdatabref=20180701&amp;verdatbisref=25000101" TargetMode="External"/><Relationship Id="rId62" Type="http://schemas.openxmlformats.org/officeDocument/2006/relationships/hyperlink" Target="https://beck-online.beck.de/?typ=reference&amp;y=100&amp;g=BAYBESG&amp;a=67&amp;x=1&amp;verdatabref=20180701&amp;verdatbisref=25000101" TargetMode="External"/><Relationship Id="rId1216" Type="http://schemas.openxmlformats.org/officeDocument/2006/relationships/hyperlink" Target="https://beck-online.beck.de/?typ=reference&amp;y=100&amp;g=BAYBG&amp;a=5&amp;x=3&amp;verdatabref=20180701&amp;verdatbisref=25000101" TargetMode="External"/><Relationship Id="rId1423" Type="http://schemas.openxmlformats.org/officeDocument/2006/relationships/hyperlink" Target="https://beck-online.beck.de/?typ=reference&amp;y=100&amp;g=BAYVWV246838&amp;anr=NR52_1_1_6&amp;verdatabref=20180701&amp;verdatbisref=25000101" TargetMode="External"/><Relationship Id="rId1630" Type="http://schemas.openxmlformats.org/officeDocument/2006/relationships/hyperlink" Target="https://beck-online.beck.de/?typ=reference&amp;y=100&amp;g=BAYZULV&amp;p=14A&amp;verdatabref=20180701&amp;verdatbisref=25000101" TargetMode="External"/><Relationship Id="rId1728" Type="http://schemas.openxmlformats.org/officeDocument/2006/relationships/hyperlink" Target="https://beck-online.beck.de/?typ=reference&amp;y=100&amp;g=BAYBESG&amp;a=6&amp;verdatabref=20180701&amp;verdatbisref=25000101" TargetMode="External"/><Relationship Id="rId1935" Type="http://schemas.openxmlformats.org/officeDocument/2006/relationships/hyperlink" Target="https://beck-online.beck.de/?typ=reference&amp;y=100&amp;g=BAYBESG&amp;a=67&amp;x=2&amp;verdatabref=20180701&amp;verdatbisref=25000101" TargetMode="External"/><Relationship Id="rId2197" Type="http://schemas.openxmlformats.org/officeDocument/2006/relationships/hyperlink" Target="https://beck-online.beck.de/?typ=reference&amp;y=100&amp;g=BAYBESG&amp;a=1&amp;x=3&amp;verdatabref=20180701&amp;verdatbisref=25000101" TargetMode="External"/><Relationship Id="rId169" Type="http://schemas.openxmlformats.org/officeDocument/2006/relationships/hyperlink" Target="https://beck-online.beck.de/?typ=reference&amp;y=100&amp;g=BAYAGVWGO&amp;a=15&amp;verdatabref=20180701&amp;verdatbisref=25000101" TargetMode="External"/><Relationship Id="rId376" Type="http://schemas.openxmlformats.org/officeDocument/2006/relationships/hyperlink" Target="https://beck-online.beck.de/?typ=reference&amp;y=100&amp;g=BAYBESG&amp;a=30&amp;x=1&amp;verdatabref=20180701&amp;verdatbisref=25000101" TargetMode="External"/><Relationship Id="rId583" Type="http://schemas.openxmlformats.org/officeDocument/2006/relationships/hyperlink" Target="https://beck-online.beck.de/?typ=reference&amp;y=100&amp;g=BAYBESG&amp;a=30&amp;x=1&amp;verdatabref=20180701&amp;verdatbisref=25000101" TargetMode="External"/><Relationship Id="rId790" Type="http://schemas.openxmlformats.org/officeDocument/2006/relationships/hyperlink" Target="https://beck-online.beck.de/?typ=reference&amp;y=100&amp;g=BAYBESG&amp;a=31&amp;verdatabref=20180701&amp;verdatbisref=25000101" TargetMode="External"/><Relationship Id="rId2057" Type="http://schemas.openxmlformats.org/officeDocument/2006/relationships/hyperlink" Target="https://beck-online.beck.de/?typ=reference&amp;y=100&amp;g=BAYBESG&amp;a=83&amp;verdatabref=20180701&amp;verdatbisref=25000101" TargetMode="External"/><Relationship Id="rId2264" Type="http://schemas.openxmlformats.org/officeDocument/2006/relationships/hyperlink" Target="https://beck-online.beck.de/?typ=reference&amp;y=100&amp;g=BAYBESG&amp;a=58&amp;verdatabref=20180701&amp;verdatbisref=25000101" TargetMode="External"/><Relationship Id="rId2471" Type="http://schemas.openxmlformats.org/officeDocument/2006/relationships/hyperlink" Target="https://beck-online.beck.de/?typ=reference&amp;y=100&amp;g=BAYBESG&amp;a=31&amp;x=1&amp;verdatabref=20180701&amp;verdatbisref=25000101" TargetMode="External"/><Relationship Id="rId4" Type="http://schemas.openxmlformats.org/officeDocument/2006/relationships/customXml" Target="../customXml/item4.xml"/><Relationship Id="rId236" Type="http://schemas.openxmlformats.org/officeDocument/2006/relationships/hyperlink" Target="https://beck-online.beck.de/?typ=reference&amp;y=100&amp;g=BAYVWVFG&amp;a=43&amp;x=3&amp;verdatabref=20180701&amp;verdatbisref=25000101" TargetMode="External"/><Relationship Id="rId443" Type="http://schemas.openxmlformats.org/officeDocument/2006/relationships/hyperlink" Target="https://beck-online.beck.de/?typ=reference&amp;y=100&amp;g=BAYBESG&amp;a=30&amp;verdatabref=20180701&amp;verdatbisref=25000101" TargetMode="External"/><Relationship Id="rId650" Type="http://schemas.openxmlformats.org/officeDocument/2006/relationships/hyperlink" Target="https://beck-online.beck.de/?typ=reference&amp;y=100&amp;g=BAYBESG&amp;a=30&amp;x=2&amp;verdatabref=20180701&amp;verdatbisref=25000101" TargetMode="External"/><Relationship Id="rId888" Type="http://schemas.openxmlformats.org/officeDocument/2006/relationships/hyperlink" Target="https://beck-online.beck.de/?typ=reference&amp;y=100&amp;g=BAYBESG&amp;a=31&amp;x=1&amp;verdatabref=20180701&amp;verdatbisref=25000101" TargetMode="External"/><Relationship Id="rId1073" Type="http://schemas.openxmlformats.org/officeDocument/2006/relationships/hyperlink" Target="https://beck-online.beck.de/?typ=reference&amp;y=100&amp;g=BAYLLBG&amp;a=14&amp;x=1&amp;verdatabref=20180701&amp;verdatbisref=25000101" TargetMode="External"/><Relationship Id="rId1280" Type="http://schemas.openxmlformats.org/officeDocument/2006/relationships/hyperlink" Target="https://beck-online.beck.de/?typ=reference&amp;y=100&amp;g=BAYBESG&amp;a=42A&amp;verdatabref=20180701&amp;verdatbisref=25000101" TargetMode="External"/><Relationship Id="rId2124" Type="http://schemas.openxmlformats.org/officeDocument/2006/relationships/hyperlink" Target="https://beck-online.beck.de/?typ=reference&amp;y=100&amp;g=BAYDG&amp;a=5&amp;verdatabref=20180701&amp;verdatbisref=25000101" TargetMode="External"/><Relationship Id="rId2331" Type="http://schemas.openxmlformats.org/officeDocument/2006/relationships/hyperlink" Target="https://beck-online.beck.de/?typ=reference&amp;y=100&amp;g=BAYBESG&amp;a=77&amp;verdatabref=20180701&amp;verdatbisref=25000101" TargetMode="External"/><Relationship Id="rId303" Type="http://schemas.openxmlformats.org/officeDocument/2006/relationships/hyperlink" Target="https://beck-online.beck.de/?typ=reference&amp;y=100&amp;g=BAYBESG&amp;a=17&amp;x=2&amp;verdatabref=20180701&amp;verdatbisref=25000101" TargetMode="External"/><Relationship Id="rId748" Type="http://schemas.openxmlformats.org/officeDocument/2006/relationships/hyperlink" Target="https://beck-online.beck.de/?typ=reference&amp;y=100&amp;g=BAYLLBG&amp;a=6&amp;verdatabref=20180701&amp;verdatbisref=25000101" TargetMode="External"/><Relationship Id="rId955" Type="http://schemas.openxmlformats.org/officeDocument/2006/relationships/hyperlink" Target="https://beck-online.beck.de/?typ=reference&amp;y=100&amp;g=BAYBESG&amp;a=31&amp;x=1&amp;verdatabref=20180701&amp;verdatbisref=25000101" TargetMode="External"/><Relationship Id="rId1140" Type="http://schemas.openxmlformats.org/officeDocument/2006/relationships/hyperlink" Target="https://beck-online.beck.de/?typ=reference&amp;y=100&amp;g=BAYBESG&amp;a=30&amp;x=1&amp;verdatabref=20180701&amp;verdatbisref=25000101" TargetMode="External"/><Relationship Id="rId1378" Type="http://schemas.openxmlformats.org/officeDocument/2006/relationships/hyperlink" Target="https://beck-online.beck.de/?typ=reference&amp;y=100&amp;g=BAYBESG&amp;a=51&amp;x=3&amp;verdatabref=20180701&amp;verdatbisref=25000101" TargetMode="External"/><Relationship Id="rId1585" Type="http://schemas.openxmlformats.org/officeDocument/2006/relationships/hyperlink" Target="https://beck-online.beck.de/?typ=reference&amp;y=100&amp;g=BAYBESG&amp;a=51&amp;verdatabref=20180701&amp;verdatbisref=25000101" TargetMode="External"/><Relationship Id="rId1792" Type="http://schemas.openxmlformats.org/officeDocument/2006/relationships/hyperlink" Target="https://beck-online.beck.de/?typ=reference&amp;y=100&amp;g=BAYBESG&amp;a=59&amp;x=1&amp;verdatabref=20180701&amp;verdatbisref=25000101" TargetMode="External"/><Relationship Id="rId2429" Type="http://schemas.openxmlformats.org/officeDocument/2006/relationships/hyperlink" Target="https://beck-online.beck.de/?typ=reference&amp;y=100&amp;g=BAYBESG&amp;a=52&amp;verdatabref=20180701&amp;verdatbisref=25000101" TargetMode="External"/><Relationship Id="rId84" Type="http://schemas.openxmlformats.org/officeDocument/2006/relationships/hyperlink" Target="https://beck-online.beck.de/?typ=reference&amp;y=100&amp;g=BAYBESG&amp;a=7&amp;verdatabref=20180701&amp;verdatbisref=25000101" TargetMode="External"/><Relationship Id="rId510" Type="http://schemas.openxmlformats.org/officeDocument/2006/relationships/hyperlink" Target="https://beck-online.beck.de/?typ=reference&amp;y=100&amp;g=BAYBESG&amp;a=31&amp;verdatabref=20180701&amp;verdatbisref=25000101" TargetMode="External"/><Relationship Id="rId608" Type="http://schemas.openxmlformats.org/officeDocument/2006/relationships/hyperlink" Target="https://beck-online.beck.de/?typ=reference&amp;y=100&amp;g=BAYBESG&amp;a=31&amp;x=2&amp;verdatabref=20180701&amp;verdatbisref=25000101" TargetMode="External"/><Relationship Id="rId815" Type="http://schemas.openxmlformats.org/officeDocument/2006/relationships/hyperlink" Target="https://beck-online.beck.de/?typ=reference&amp;y=100&amp;g=WPFLG&amp;p=6D&amp;verdatabref=20180701&amp;verdatbisref=25000101" TargetMode="External"/><Relationship Id="rId1238" Type="http://schemas.openxmlformats.org/officeDocument/2006/relationships/hyperlink" Target="https://beck-online.beck.de/?typ=reference&amp;y=100&amp;g=BAYBESG&amp;a=34&amp;x=2&amp;verdatabref=20180701&amp;verdatbisref=25000101" TargetMode="External"/><Relationship Id="rId1445" Type="http://schemas.openxmlformats.org/officeDocument/2006/relationships/hyperlink" Target="https://beck-online.beck.de/?typ=reference&amp;y=100&amp;g=BAYBESG&amp;a=52&amp;verdatabref=20180701&amp;verdatbisref=25000101" TargetMode="External"/><Relationship Id="rId1652" Type="http://schemas.openxmlformats.org/officeDocument/2006/relationships/hyperlink" Target="https://beck-online.beck.de/?typ=reference&amp;y=100&amp;g=BAYZULV&amp;p=15&amp;verdatabref=20180701&amp;verdatbisref=25000101" TargetMode="External"/><Relationship Id="rId1000" Type="http://schemas.openxmlformats.org/officeDocument/2006/relationships/hyperlink" Target="https://beck-online.beck.de/?typ=reference&amp;y=100&amp;g=SGB_XI&amp;p=14&amp;verdatabref=20180701&amp;verdatbisref=25000101" TargetMode="External"/><Relationship Id="rId1305" Type="http://schemas.openxmlformats.org/officeDocument/2006/relationships/hyperlink" Target="https://beck-online.beck.de/?typ=reference&amp;y=100&amp;g=BAYZULV&amp;anr=TEI1&amp;verdatabref=20180701&amp;verdatbisref=25000101" TargetMode="External"/><Relationship Id="rId1957" Type="http://schemas.openxmlformats.org/officeDocument/2006/relationships/hyperlink" Target="https://beck-online.beck.de/?typ=reference&amp;y=100&amp;g=BAYBESG&amp;a=66&amp;verdatabref=20180701&amp;verdatbisref=25000101" TargetMode="External"/><Relationship Id="rId1512" Type="http://schemas.openxmlformats.org/officeDocument/2006/relationships/hyperlink" Target="https://beck-online.beck.de/?typ=reference&amp;y=100&amp;g=BAYBESG&amp;a=51&amp;x=1&amp;verdatabref=20180701&amp;verdatbisref=25000101" TargetMode="External"/><Relationship Id="rId1817" Type="http://schemas.openxmlformats.org/officeDocument/2006/relationships/hyperlink" Target="https://beck-online.beck.de/?typ=reference&amp;y=100&amp;g=BAYBESG&amp;a=59&amp;verdatabref=20180701&amp;verdatbisref=25000101" TargetMode="External"/><Relationship Id="rId11" Type="http://schemas.openxmlformats.org/officeDocument/2006/relationships/footnotes" Target="footnotes.xml"/><Relationship Id="rId398" Type="http://schemas.openxmlformats.org/officeDocument/2006/relationships/hyperlink" Target="https://beck-online.beck.de/?typ=reference&amp;y=100&amp;g=BAYLLBG&amp;a=14&amp;x=1&amp;verdatabref=20180701&amp;verdatbisref=25000101" TargetMode="External"/><Relationship Id="rId2079" Type="http://schemas.openxmlformats.org/officeDocument/2006/relationships/hyperlink" Target="https://beck-online.beck.de/?typ=reference&amp;y=100&amp;g=BAYBEAMTVG&amp;a=12&amp;x=2&amp;verdatabref=20180701&amp;verdatbisref=25000101" TargetMode="External"/><Relationship Id="rId160" Type="http://schemas.openxmlformats.org/officeDocument/2006/relationships/hyperlink" Target="https://beck-online.beck.de/?typ=reference&amp;y=100&amp;g=BGB&amp;p=209&amp;verdatabref=20180701&amp;verdatbisref=25000101" TargetMode="External"/><Relationship Id="rId2286" Type="http://schemas.openxmlformats.org/officeDocument/2006/relationships/hyperlink" Target="https://beck-online.beck.de/?typ=reference&amp;y=100&amp;g=BAYBESG&amp;a=4&amp;x=3&amp;verdatabref=20180701&amp;verdatbisref=25000101" TargetMode="External"/><Relationship Id="rId2493" Type="http://schemas.openxmlformats.org/officeDocument/2006/relationships/footer" Target="footer1.xml"/><Relationship Id="rId258" Type="http://schemas.openxmlformats.org/officeDocument/2006/relationships/hyperlink" Target="https://beck-online.beck.de/?typ=reference&amp;y=100&amp;g=BAYBESG&amp;a=15&amp;verdatabref=20180701&amp;verdatbisref=25000101" TargetMode="External"/><Relationship Id="rId465" Type="http://schemas.openxmlformats.org/officeDocument/2006/relationships/hyperlink" Target="https://beck-online.beck.de/?typ=reference&amp;y=100&amp;g=BAYBESG&amp;a=30&amp;verdatabref=20180701&amp;verdatbisref=25000101" TargetMode="External"/><Relationship Id="rId672" Type="http://schemas.openxmlformats.org/officeDocument/2006/relationships/hyperlink" Target="https://beck-online.beck.de/?typ=reference&amp;y=100&amp;g=BAYBESG&amp;a=31&amp;x=1&amp;verdatabref=20180701&amp;verdatbisref=25000101" TargetMode="External"/><Relationship Id="rId1095" Type="http://schemas.openxmlformats.org/officeDocument/2006/relationships/hyperlink" Target="https://beck-online.beck.de/?typ=reference&amp;y=100&amp;g=BAYBESG&amp;a=31&amp;verdatabref=20180701&amp;verdatbisref=25000101" TargetMode="External"/><Relationship Id="rId2146" Type="http://schemas.openxmlformats.org/officeDocument/2006/relationships/hyperlink" Target="https://beck-online.beck.de/?typ=reference&amp;y=100&amp;g=BAYBESG&amp;a=87&amp;x=1&amp;verdatabref=20180701&amp;verdatbisref=25000101" TargetMode="External"/><Relationship Id="rId2353" Type="http://schemas.openxmlformats.org/officeDocument/2006/relationships/hyperlink" Target="https://beck-online.beck.de/?typ=reference&amp;y=100&amp;g=BAYBESG&amp;a=91&amp;verdatabref=20180701&amp;verdatbisref=25000101" TargetMode="External"/><Relationship Id="rId118" Type="http://schemas.openxmlformats.org/officeDocument/2006/relationships/hyperlink" Target="https://beck-online.beck.de/?typ=reference&amp;y=100&amp;g=BBESG&amp;a=38&amp;verdatabref=20180701&amp;verdatbisref=25000101" TargetMode="External"/><Relationship Id="rId325" Type="http://schemas.openxmlformats.org/officeDocument/2006/relationships/hyperlink" Target="https://beck-online.beck.de/?typ=reference&amp;y=100&amp;g=DRIG&amp;p=33&amp;verdatabref=20180701&amp;verdatbisref=25000101" TargetMode="External"/><Relationship Id="rId532" Type="http://schemas.openxmlformats.org/officeDocument/2006/relationships/hyperlink" Target="https://beck-online.beck.de/?typ=reference&amp;y=100&amp;g=BAYBESG&amp;a=30&amp;x=3&amp;verdatabref=20180701&amp;verdatbisref=25000101" TargetMode="External"/><Relationship Id="rId977" Type="http://schemas.openxmlformats.org/officeDocument/2006/relationships/hyperlink" Target="https://beck-online.beck.de/?typ=reference&amp;y=100&amp;g=BAYBESG&amp;a=31&amp;x=1&amp;verdatabref=20180701&amp;verdatbisref=25000101" TargetMode="External"/><Relationship Id="rId1162" Type="http://schemas.openxmlformats.org/officeDocument/2006/relationships/hyperlink" Target="https://beck-online.beck.de/?typ=reference&amp;y=100&amp;g=BAYBESG&amp;a=31&amp;x=2&amp;verdatabref=20180701&amp;verdatbisref=25000101" TargetMode="External"/><Relationship Id="rId2006" Type="http://schemas.openxmlformats.org/officeDocument/2006/relationships/hyperlink" Target="https://beck-online.beck.de/?typ=reference&amp;y=100&amp;g=BGB&amp;p=812&amp;verdatabref=20180701&amp;verdatbisref=25000101" TargetMode="External"/><Relationship Id="rId2213" Type="http://schemas.openxmlformats.org/officeDocument/2006/relationships/hyperlink" Target="https://beck-online.beck.de/?typ=reference&amp;y=100&amp;g=BAYBESG&amp;a=88&amp;verdatabref=20180701&amp;verdatbisref=25000101" TargetMode="External"/><Relationship Id="rId2420" Type="http://schemas.openxmlformats.org/officeDocument/2006/relationships/hyperlink" Target="https://beck-online.beck.de/?typ=reference&amp;y=100&amp;g=BBESG&amp;p=85&amp;verdatabref=20180701&amp;verdatbisref=25000101" TargetMode="External"/><Relationship Id="rId837" Type="http://schemas.openxmlformats.org/officeDocument/2006/relationships/hyperlink" Target="https://beck-online.beck.de/?typ=reference&amp;y=100&amp;g=ARBPLSCHG&amp;p=9&amp;x=8&amp;verdatabref=20180701&amp;verdatbisref=25000101" TargetMode="External"/><Relationship Id="rId1022" Type="http://schemas.openxmlformats.org/officeDocument/2006/relationships/hyperlink" Target="https://beck-online.beck.de/?typ=reference&amp;y=100&amp;g=BAYBESG&amp;a=31&amp;verdatabref=20180701&amp;verdatbisref=25000101" TargetMode="External"/><Relationship Id="rId1467" Type="http://schemas.openxmlformats.org/officeDocument/2006/relationships/hyperlink" Target="https://beck-online.beck.de/?typ=reference&amp;y=100&amp;g=BAYBESG&amp;a=51&amp;verdatabref=20180701&amp;verdatbisref=25000101" TargetMode="External"/><Relationship Id="rId1674" Type="http://schemas.openxmlformats.org/officeDocument/2006/relationships/hyperlink" Target="https://beck-online.beck.de/?typ=reference&amp;y=100&amp;g=BAYZULV&amp;p=13&amp;verdatabref=20180701&amp;verdatbisref=25000101" TargetMode="External"/><Relationship Id="rId1881" Type="http://schemas.openxmlformats.org/officeDocument/2006/relationships/hyperlink" Target="https://beck-online.beck.de/?typ=reference&amp;y=100&amp;g=BAYBESG&amp;a=61&amp;verdatabref=20180701&amp;verdatbisref=25000101" TargetMode="External"/><Relationship Id="rId904" Type="http://schemas.openxmlformats.org/officeDocument/2006/relationships/hyperlink" Target="https://beck-online.beck.de/?typ=reference&amp;y=100&amp;g=WPFLG&amp;p=13B&amp;x=3&amp;verdatabref=20180701&amp;verdatbisref=25000101" TargetMode="External"/><Relationship Id="rId1327" Type="http://schemas.openxmlformats.org/officeDocument/2006/relationships/hyperlink" Target="https://beck-online.beck.de/?typ=reference&amp;y=100&amp;g=BAYBESG&amp;a=20&amp;x=5&amp;verdatabref=20180701&amp;verdatbisref=25000101" TargetMode="External"/><Relationship Id="rId1534" Type="http://schemas.openxmlformats.org/officeDocument/2006/relationships/hyperlink" Target="https://beck-online.beck.de/?typ=reference&amp;y=100&amp;g=BAYBESG&amp;a=52&amp;x=1&amp;verdatabref=20180701&amp;verdatbisref=25000101" TargetMode="External"/><Relationship Id="rId1741" Type="http://schemas.openxmlformats.org/officeDocument/2006/relationships/hyperlink" Target="https://beck-online.beck.de/?typ=reference&amp;y=100&amp;g=BAYBESG&amp;a=67&amp;x=2&amp;verdatabref=20180701&amp;verdatbisref=25000101" TargetMode="External"/><Relationship Id="rId1979" Type="http://schemas.openxmlformats.org/officeDocument/2006/relationships/hyperlink" Target="https://beck-online.beck.de/?typ=reference&amp;y=100&amp;g=BAYBESG&amp;a=34&amp;x=2&amp;verdatabref=20180701&amp;verdatbisref=25000101" TargetMode="External"/><Relationship Id="rId33" Type="http://schemas.openxmlformats.org/officeDocument/2006/relationships/hyperlink" Target="https://beck-online.beck.de/?typ=reference&amp;y=100&amp;g=BAYBESG&amp;anr=TEI1&amp;verdatabref=20180701&amp;verdatbisref=25000101" TargetMode="External"/><Relationship Id="rId1601" Type="http://schemas.openxmlformats.org/officeDocument/2006/relationships/hyperlink" Target="https://beck-online.beck.de/?typ=reference&amp;y=100&amp;g=BAYBESG&amp;a=52&amp;verdatabref=20180701&amp;verdatbisref=25000101" TargetMode="External"/><Relationship Id="rId1839" Type="http://schemas.openxmlformats.org/officeDocument/2006/relationships/hyperlink" Target="https://beck-online.beck.de/?typ=reference&amp;y=100&amp;g=BAYBESG&amp;a=31&amp;x=1&amp;verdatabref=20180701&amp;verdatbisref=25000101" TargetMode="External"/><Relationship Id="rId182" Type="http://schemas.openxmlformats.org/officeDocument/2006/relationships/hyperlink" Target="https://beck-online.beck.de/?typ=reference&amp;y=100&amp;g=BGB&amp;p=204&amp;x=2&amp;verdatabref=20180701&amp;verdatbisref=25000101" TargetMode="External"/><Relationship Id="rId1906" Type="http://schemas.openxmlformats.org/officeDocument/2006/relationships/hyperlink" Target="https://beck-online.beck.de/?typ=reference&amp;y=100&amp;g=BAYBESG&amp;a=30&amp;x=2&amp;verdatabref=20180701&amp;verdatbisref=25000101" TargetMode="External"/><Relationship Id="rId487" Type="http://schemas.openxmlformats.org/officeDocument/2006/relationships/hyperlink" Target="https://beck-online.beck.de/?typ=reference&amp;y=100&amp;g=BAYBESG&amp;a=30&amp;verdatabref=20180701&amp;verdatbisref=25000101" TargetMode="External"/><Relationship Id="rId694" Type="http://schemas.openxmlformats.org/officeDocument/2006/relationships/hyperlink" Target="https://beck-online.beck.de/?typ=reference&amp;y=100&amp;g=BAYBESG&amp;a=31&amp;verdatabref=20180701&amp;verdatbisref=25000101" TargetMode="External"/><Relationship Id="rId2070" Type="http://schemas.openxmlformats.org/officeDocument/2006/relationships/hyperlink" Target="https://beck-online.beck.de/?typ=reference&amp;y=100&amp;g=BAYBESG&amp;a=57&amp;x=1&amp;verdatabref=20180701&amp;verdatbisref=25000101" TargetMode="External"/><Relationship Id="rId2168" Type="http://schemas.openxmlformats.org/officeDocument/2006/relationships/hyperlink" Target="https://beck-online.beck.de/?typ=reference&amp;y=100&amp;g=BAYSIGJURVD&amp;a=3&amp;verdatabref=20180701&amp;verdatbisref=25000101" TargetMode="External"/><Relationship Id="rId2375" Type="http://schemas.openxmlformats.org/officeDocument/2006/relationships/hyperlink" Target="https://beck-online.beck.de/?typ=reference&amp;y=100&amp;g=BAYHLEISTBV&amp;verdatabref=20180701&amp;verdatbisref=25000101" TargetMode="External"/><Relationship Id="rId347" Type="http://schemas.openxmlformats.org/officeDocument/2006/relationships/hyperlink" Target="https://beck-online.beck.de/?typ=reference&amp;y=100&amp;g=BAYBESG&amp;a=21&amp;verdatabref=20180701&amp;verdatbisref=25000101" TargetMode="External"/><Relationship Id="rId999" Type="http://schemas.openxmlformats.org/officeDocument/2006/relationships/hyperlink" Target="https://beck-online.beck.de/?typ=reference&amp;y=100&amp;g=BAYBESG&amp;a=31&amp;x=1&amp;verdatabref=20180701&amp;verdatbisref=25000101" TargetMode="External"/><Relationship Id="rId1184" Type="http://schemas.openxmlformats.org/officeDocument/2006/relationships/hyperlink" Target="https://beck-online.beck.de/?typ=reference&amp;y=100&amp;g=BAYBESG&amp;a=27&amp;x=2&amp;verdatabref=20180701&amp;verdatbisref=25000101" TargetMode="External"/><Relationship Id="rId2028" Type="http://schemas.openxmlformats.org/officeDocument/2006/relationships/hyperlink" Target="https://beck-online.beck.de/?typ=reference&amp;y=100&amp;g=BAYBESG&amp;a=75&amp;x=1&amp;verdatabref=20180701&amp;verdatbisref=25000101" TargetMode="External"/><Relationship Id="rId554" Type="http://schemas.openxmlformats.org/officeDocument/2006/relationships/hyperlink" Target="https://beck-online.beck.de/?typ=reference&amp;y=100&amp;g=BAYBESG&amp;a=47&amp;verdatabref=20180701&amp;verdatbisref=25000101" TargetMode="External"/><Relationship Id="rId761" Type="http://schemas.openxmlformats.org/officeDocument/2006/relationships/hyperlink" Target="https://beck-online.beck.de/?typ=reference&amp;y=100&amp;g=BAYLLBG&amp;a=7&amp;x=2&amp;verdatabref=20180701&amp;verdatbisref=25000101" TargetMode="External"/><Relationship Id="rId859" Type="http://schemas.openxmlformats.org/officeDocument/2006/relationships/hyperlink" Target="https://beck-online.beck.de/?typ=reference&amp;y=100&amp;g=BAYBESG&amp;a=31&amp;x=1&amp;verdatabref=20180701&amp;verdatbisref=25000101" TargetMode="External"/><Relationship Id="rId1391" Type="http://schemas.openxmlformats.org/officeDocument/2006/relationships/hyperlink" Target="https://beck-online.beck.de/?typ=reference&amp;y=100&amp;g=BAYGLG&amp;verdatabref=20180701&amp;verdatbisref=25000101" TargetMode="External"/><Relationship Id="rId1489" Type="http://schemas.openxmlformats.org/officeDocument/2006/relationships/hyperlink" Target="https://beck-online.beck.de/?typ=reference&amp;y=100&amp;g=BAYBESG&amp;a=51&amp;verdatabref=20180701&amp;verdatbisref=25000101" TargetMode="External"/><Relationship Id="rId1696" Type="http://schemas.openxmlformats.org/officeDocument/2006/relationships/hyperlink" Target="https://beck-online.beck.de/?typ=reference&amp;y=100&amp;g=BAYBESG&amp;a=6&amp;verdatabref=20180701&amp;verdatbisref=25000101" TargetMode="External"/><Relationship Id="rId2235" Type="http://schemas.openxmlformats.org/officeDocument/2006/relationships/hyperlink" Target="https://beck-online.beck.de/?typ=reference&amp;y=100&amp;g=BAYBESG&amp;a=89&amp;x=1&amp;verdatabref=20180701&amp;verdatbisref=25000101" TargetMode="External"/><Relationship Id="rId2442" Type="http://schemas.openxmlformats.org/officeDocument/2006/relationships/hyperlink" Target="https://beck-online.beck.de/?typ=reference&amp;y=100&amp;g=BAYBESG&amp;a=38&amp;verdatabref=20180701&amp;verdatbisref=25000101" TargetMode="External"/><Relationship Id="rId207" Type="http://schemas.openxmlformats.org/officeDocument/2006/relationships/hyperlink" Target="https://beck-online.beck.de/?typ=reference&amp;y=100&amp;g=VERSAUSGLG&amp;verdatabref=20180701&amp;verdatbisref=25000101" TargetMode="External"/><Relationship Id="rId414" Type="http://schemas.openxmlformats.org/officeDocument/2006/relationships/hyperlink" Target="https://beck-online.beck.de/?typ=reference&amp;y=100&amp;g=BAYBESG&amp;a=47&amp;x=2&amp;verdatabref=20180701&amp;verdatbisref=25000101" TargetMode="External"/><Relationship Id="rId621" Type="http://schemas.openxmlformats.org/officeDocument/2006/relationships/hyperlink" Target="https://beck-online.beck.de/?typ=reference&amp;y=100&amp;g=BAYVWV246838&amp;anr=NR31_1&amp;verdatabref=20180701&amp;verdatbisref=25000101" TargetMode="External"/><Relationship Id="rId1044" Type="http://schemas.openxmlformats.org/officeDocument/2006/relationships/hyperlink" Target="https://beck-online.beck.de/?typ=reference&amp;y=100&amp;g=EUABGG&amp;p=8&amp;x=2&amp;verdatabref=20180701&amp;verdatbisref=25000101" TargetMode="External"/><Relationship Id="rId1251" Type="http://schemas.openxmlformats.org/officeDocument/2006/relationships/hyperlink" Target="https://beck-online.beck.de/?typ=reference&amp;y=100&amp;g=BAYVWV246838&amp;anr=NR1&amp;verdatabref=20180701&amp;verdatbisref=25000101" TargetMode="External"/><Relationship Id="rId1349" Type="http://schemas.openxmlformats.org/officeDocument/2006/relationships/hyperlink" Target="https://beck-online.beck.de/?typ=reference&amp;y=100&amp;g=BAYBESG&amp;name=ANL4&amp;verdatabref=20180701&amp;verdatbisref=25000101" TargetMode="External"/><Relationship Id="rId2302" Type="http://schemas.openxmlformats.org/officeDocument/2006/relationships/hyperlink" Target="https://beck-online.beck.de/?typ=reference&amp;y=100&amp;g=VERMBG_5&amp;p=11&amp;x=3&amp;verdatabref=20180701&amp;verdatbisref=25000101" TargetMode="External"/><Relationship Id="rId719" Type="http://schemas.openxmlformats.org/officeDocument/2006/relationships/hyperlink" Target="https://beck-online.beck.de/?typ=reference&amp;y=100&amp;g=BAYLLBG&amp;a=39&amp;x=2&amp;verdatabref=20180701&amp;verdatbisref=25000101" TargetMode="External"/><Relationship Id="rId926" Type="http://schemas.openxmlformats.org/officeDocument/2006/relationships/hyperlink" Target="https://beck-online.beck.de/?typ=reference&amp;y=100&amp;g=SVG&amp;p=8A&amp;x=5&amp;verdatabref=20180701&amp;verdatbisref=25000101" TargetMode="External"/><Relationship Id="rId1111" Type="http://schemas.openxmlformats.org/officeDocument/2006/relationships/hyperlink" Target="https://beck-online.beck.de/?typ=reference&amp;y=100&amp;g=BAYBESG&amp;a=30&amp;x=1&amp;verdatabref=20180701&amp;verdatbisref=25000101" TargetMode="External"/><Relationship Id="rId1556" Type="http://schemas.openxmlformats.org/officeDocument/2006/relationships/hyperlink" Target="https://beck-online.beck.de/?typ=reference&amp;y=100&amp;g=BAYBESG&amp;a=51&amp;verdatabref=20180701&amp;verdatbisref=25000101" TargetMode="External"/><Relationship Id="rId1763" Type="http://schemas.openxmlformats.org/officeDocument/2006/relationships/hyperlink" Target="https://beck-online.beck.de/?typ=reference&amp;y=100&amp;g=BAYBG&amp;a=91&amp;verdatabref=20180701&amp;verdatbisref=25000101" TargetMode="External"/><Relationship Id="rId1970" Type="http://schemas.openxmlformats.org/officeDocument/2006/relationships/hyperlink" Target="https://beck-online.beck.de/?typ=reference&amp;y=100&amp;g=BAYBESG&amp;a=68&amp;x=2&amp;verdatabref=20180701&amp;verdatbisref=25000101" TargetMode="External"/><Relationship Id="rId55" Type="http://schemas.openxmlformats.org/officeDocument/2006/relationships/hyperlink" Target="https://beck-online.beck.de/?typ=reference&amp;y=100&amp;g=BAYVWV246838&amp;anr=NR35&amp;verdatabref=20180701&amp;verdatbisref=25000101" TargetMode="External"/><Relationship Id="rId1209" Type="http://schemas.openxmlformats.org/officeDocument/2006/relationships/hyperlink" Target="https://beck-online.beck.de/?typ=reference&amp;y=100&amp;g=BAYBESG&amp;a=34&amp;verdatabref=20180701&amp;verdatbisref=25000101" TargetMode="External"/><Relationship Id="rId1416" Type="http://schemas.openxmlformats.org/officeDocument/2006/relationships/hyperlink" Target="https://beck-online.beck.de/?typ=reference&amp;y=100&amp;g=BAYBESG&amp;a=21&amp;verdatabref=20180701&amp;verdatbisref=25000101" TargetMode="External"/><Relationship Id="rId1623" Type="http://schemas.openxmlformats.org/officeDocument/2006/relationships/hyperlink" Target="https://beck-online.beck.de/?typ=reference&amp;y=100&amp;g=BAYZULV&amp;p=11&amp;verdatabref=20180701&amp;verdatbisref=25000101" TargetMode="External"/><Relationship Id="rId1830" Type="http://schemas.openxmlformats.org/officeDocument/2006/relationships/hyperlink" Target="https://beck-online.beck.de/?typ=reference&amp;y=100&amp;g=BAYBESG&amp;a=60A&amp;verdatabref=20180701&amp;verdatbisref=25000101" TargetMode="External"/><Relationship Id="rId1928" Type="http://schemas.openxmlformats.org/officeDocument/2006/relationships/hyperlink" Target="https://beck-online.beck.de/?typ=reference&amp;y=100&amp;g=BAYLLBG&amp;a=58&amp;verdatabref=20180701&amp;verdatbisref=25000101" TargetMode="External"/><Relationship Id="rId2092" Type="http://schemas.openxmlformats.org/officeDocument/2006/relationships/hyperlink" Target="https://beck-online.beck.de/?typ=reference&amp;y=100&amp;g=BAYBESG&amp;a=4&amp;verdatabref=20180701&amp;verdatbisref=25000101" TargetMode="External"/><Relationship Id="rId271" Type="http://schemas.openxmlformats.org/officeDocument/2006/relationships/hyperlink" Target="https://beck-online.beck.de/?typ=reference&amp;y=100&amp;g=BAYBESG&amp;a=15&amp;verdatabref=20180701&amp;verdatbisref=25000101" TargetMode="External"/><Relationship Id="rId2397" Type="http://schemas.openxmlformats.org/officeDocument/2006/relationships/hyperlink" Target="https://beck-online.beck.de/?typ=reference&amp;y=100&amp;g=BAYBESG&amp;a=107A&amp;verdatabref=20180701&amp;verdatbisref=25000101" TargetMode="External"/><Relationship Id="rId131" Type="http://schemas.openxmlformats.org/officeDocument/2006/relationships/hyperlink" Target="https://beck-online.beck.de/bibdata/GES/BayVwV246838/mat/BayVwV246838_BayVV2032-F-670-KF-010-A003.pdf" TargetMode="External"/><Relationship Id="rId369" Type="http://schemas.openxmlformats.org/officeDocument/2006/relationships/hyperlink" Target="https://beck-online.beck.de/?typ=reference&amp;y=100&amp;g=BAYLLBG&amp;a=6&amp;x=1&amp;verdatabref=20180701&amp;verdatbisref=25000101" TargetMode="External"/><Relationship Id="rId576" Type="http://schemas.openxmlformats.org/officeDocument/2006/relationships/hyperlink" Target="https://beck-online.beck.de/?typ=reference&amp;y=100&amp;g=BAYBESG&amp;a=30&amp;x=3&amp;verdatabref=20180701&amp;verdatbisref=25000101" TargetMode="External"/><Relationship Id="rId783" Type="http://schemas.openxmlformats.org/officeDocument/2006/relationships/hyperlink" Target="https://beck-online.beck.de/?typ=reference&amp;y=100&amp;g=BAYBESG&amp;a=31&amp;verdatabref=20180701&amp;verdatbisref=25000101" TargetMode="External"/><Relationship Id="rId990" Type="http://schemas.openxmlformats.org/officeDocument/2006/relationships/hyperlink" Target="https://beck-online.beck.de/?typ=reference&amp;y=100&amp;g=BEEG&amp;p=15&amp;x=4&amp;verdatabref=20180701&amp;verdatbisref=25000101" TargetMode="External"/><Relationship Id="rId2257" Type="http://schemas.openxmlformats.org/officeDocument/2006/relationships/hyperlink" Target="https://beck-online.beck.de/?typ=reference&amp;y=100&amp;g=BAYBG&amp;a=91&amp;verdatabref=20180701&amp;verdatbisref=25000101" TargetMode="External"/><Relationship Id="rId2464" Type="http://schemas.openxmlformats.org/officeDocument/2006/relationships/hyperlink" Target="https://beck-online.beck.de/?typ=reference&amp;y=100&amp;g=BAYBESG&amp;a=30&amp;verdatabref=20180701&amp;verdatbisref=25000101" TargetMode="External"/><Relationship Id="rId229" Type="http://schemas.openxmlformats.org/officeDocument/2006/relationships/hyperlink" Target="https://beck-online.beck.de/?typ=reference&amp;y=100&amp;g=BAYBESG&amp;a=15&amp;verdatabref=20180701&amp;verdatbisref=25000101" TargetMode="External"/><Relationship Id="rId436" Type="http://schemas.openxmlformats.org/officeDocument/2006/relationships/hyperlink" Target="https://beck-online.beck.de/?typ=reference&amp;y=100&amp;g=BAYBESG&amp;a=30&amp;x=2&amp;verdatabref=20180701&amp;verdatbisref=25000101" TargetMode="External"/><Relationship Id="rId643" Type="http://schemas.openxmlformats.org/officeDocument/2006/relationships/hyperlink" Target="https://beck-online.beck.de/?typ=reference&amp;y=100&amp;g=BAYBESG&amp;a=31&amp;verdatabref=20180701&amp;verdatbisref=25000101" TargetMode="External"/><Relationship Id="rId1066" Type="http://schemas.openxmlformats.org/officeDocument/2006/relationships/hyperlink" Target="https://beck-online.beck.de/?typ=reference&amp;y=100&amp;g=EIGUEBG&amp;p=7&amp;verdatabref=20180701&amp;verdatbisref=25000101" TargetMode="External"/><Relationship Id="rId1273" Type="http://schemas.openxmlformats.org/officeDocument/2006/relationships/hyperlink" Target="https://beck-online.beck.de/?typ=reference&amp;y=100&amp;g=BAYBESG&amp;a=42A&amp;x=1&amp;verdatabref=20180701&amp;verdatbisref=25000101" TargetMode="External"/><Relationship Id="rId1480" Type="http://schemas.openxmlformats.org/officeDocument/2006/relationships/hyperlink" Target="https://beck-online.beck.de/?typ=reference&amp;y=100&amp;g=BGB&amp;p=187&amp;x=2&amp;verdatabref=20180701&amp;verdatbisref=25000101" TargetMode="External"/><Relationship Id="rId2117" Type="http://schemas.openxmlformats.org/officeDocument/2006/relationships/hyperlink" Target="https://beck-online.beck.de/?typ=reference&amp;y=100&amp;g=BAYBESG&amp;a=85&amp;x=2&amp;verdatabref=20180701&amp;verdatbisref=25000101" TargetMode="External"/><Relationship Id="rId2324" Type="http://schemas.openxmlformats.org/officeDocument/2006/relationships/hyperlink" Target="https://beck-online.beck.de/?typ=reference&amp;y=100&amp;g=BAYJAPO&amp;p=47&amp;verdatabref=20180701&amp;verdatbisref=25000101" TargetMode="External"/><Relationship Id="rId850" Type="http://schemas.openxmlformats.org/officeDocument/2006/relationships/hyperlink" Target="https://beck-online.beck.de/?typ=reference&amp;y=100&amp;g=BAYBESG&amp;a=31&amp;verdatabref=20180701&amp;verdatbisref=25000101" TargetMode="External"/><Relationship Id="rId948" Type="http://schemas.openxmlformats.org/officeDocument/2006/relationships/hyperlink" Target="https://beck-online.beck.de/?typ=reference&amp;y=100&amp;g=BRRG&amp;verdatabref=20180701&amp;verdatbisref=25000101" TargetMode="External"/><Relationship Id="rId1133" Type="http://schemas.openxmlformats.org/officeDocument/2006/relationships/hyperlink" Target="https://beck-online.beck.de/?typ=reference&amp;y=100&amp;g=BAYLLBG&amp;a=39&amp;verdatabref=20180701&amp;verdatbisref=25000101" TargetMode="External"/><Relationship Id="rId1578" Type="http://schemas.openxmlformats.org/officeDocument/2006/relationships/hyperlink" Target="https://beck-online.beck.de/?typ=reference&amp;y=100&amp;g=BAYBESG&amp;a=6&amp;verdatabref=20180701&amp;verdatbisref=25000101" TargetMode="External"/><Relationship Id="rId1785" Type="http://schemas.openxmlformats.org/officeDocument/2006/relationships/hyperlink" Target="https://beck-online.beck.de/?typ=reference&amp;y=100&amp;g=BAYBESG&amp;a=7&amp;verdatabref=20180701&amp;verdatbisref=25000101" TargetMode="External"/><Relationship Id="rId1992" Type="http://schemas.openxmlformats.org/officeDocument/2006/relationships/hyperlink" Target="https://beck-online.beck.de/?typ=reference&amp;y=100&amp;g=BAYBESG&amp;a=75&amp;verdatabref=20180701&amp;verdatbisref=25000101" TargetMode="External"/><Relationship Id="rId77" Type="http://schemas.openxmlformats.org/officeDocument/2006/relationships/hyperlink" Target="https://beck-online.beck.de/?typ=reference&amp;y=100&amp;g=BAYBESG&amp;a=2&amp;verdatabref=20180701&amp;verdatbisref=25000101" TargetMode="External"/><Relationship Id="rId503" Type="http://schemas.openxmlformats.org/officeDocument/2006/relationships/hyperlink" Target="https://beck-online.beck.de/?typ=reference&amp;y=100&amp;g=BAYBESG&amp;a=108&amp;verdatabref=20180701&amp;verdatbisref=25000101" TargetMode="External"/><Relationship Id="rId710" Type="http://schemas.openxmlformats.org/officeDocument/2006/relationships/hyperlink" Target="https://beck-online.beck.de/?typ=reference&amp;y=100&amp;g=BAYLLBG&amp;a=39&amp;x=1&amp;verdatabref=20180701&amp;verdatbisref=25000101" TargetMode="External"/><Relationship Id="rId808" Type="http://schemas.openxmlformats.org/officeDocument/2006/relationships/hyperlink" Target="https://beck-online.beck.de/?typ=reference&amp;y=100&amp;g=ARBPLSCHG&amp;p=12&amp;verdatabref=20180701&amp;verdatbisref=25000101" TargetMode="External"/><Relationship Id="rId1340" Type="http://schemas.openxmlformats.org/officeDocument/2006/relationships/hyperlink" Target="https://beck-online.beck.de/?typ=reference&amp;y=100&amp;g=BAYZULV&amp;p=5&amp;verdatabref=20180701&amp;verdatbisref=25000101" TargetMode="External"/><Relationship Id="rId1438" Type="http://schemas.openxmlformats.org/officeDocument/2006/relationships/hyperlink" Target="https://beck-online.beck.de/?typ=reference&amp;y=100&amp;g=BAYBESG&amp;a=31&amp;verdatabref=20180701&amp;verdatbisref=25000101" TargetMode="External"/><Relationship Id="rId1645" Type="http://schemas.openxmlformats.org/officeDocument/2006/relationships/hyperlink" Target="https://beck-online.beck.de/?typ=reference&amp;y=100&amp;g=BAYZULV&amp;p=20&amp;x=1&amp;verdatabref=20180701&amp;verdatbisref=25000101" TargetMode="External"/><Relationship Id="rId1200" Type="http://schemas.openxmlformats.org/officeDocument/2006/relationships/hyperlink" Target="https://beck-online.beck.de/?typ=reference&amp;y=100&amp;g=BEAMTSTG&amp;p=8&amp;x=1&amp;verdatabref=20180701&amp;verdatbisref=25000101" TargetMode="External"/><Relationship Id="rId1852" Type="http://schemas.openxmlformats.org/officeDocument/2006/relationships/hyperlink" Target="https://beck-online.beck.de/?typ=reference&amp;y=100&amp;g=BAYBESG&amp;a=60A&amp;verdatabref=20180701&amp;verdatbisref=25000101" TargetMode="External"/><Relationship Id="rId1505" Type="http://schemas.openxmlformats.org/officeDocument/2006/relationships/hyperlink" Target="https://beck-online.beck.de/?typ=reference&amp;y=100&amp;g=BAYVWV246838&amp;anr=NR52_1_5_1&amp;verdatabref=20180701&amp;verdatbisref=25000101" TargetMode="External"/><Relationship Id="rId1712" Type="http://schemas.openxmlformats.org/officeDocument/2006/relationships/hyperlink" Target="https://beck-online.beck.de/?typ=reference&amp;y=100&amp;g=BEAMTSTG&amp;p=27&amp;x=2&amp;verdatabref=20180701&amp;verdatbisref=25000101" TargetMode="External"/><Relationship Id="rId293" Type="http://schemas.openxmlformats.org/officeDocument/2006/relationships/hyperlink" Target="https://beck-online.beck.de/?typ=reference&amp;y=100&amp;g=BAYBG&amp;a=78&amp;verdatabref=20180701&amp;verdatbisref=25000101" TargetMode="External"/><Relationship Id="rId2181" Type="http://schemas.openxmlformats.org/officeDocument/2006/relationships/hyperlink" Target="https://beck-online.beck.de/?typ=reference&amp;y=100&amp;g=BAYVWV246838&amp;anr=NR88_1_2&amp;verdatabref=20180701&amp;verdatbisref=25000101" TargetMode="External"/><Relationship Id="rId153" Type="http://schemas.openxmlformats.org/officeDocument/2006/relationships/hyperlink" Target="https://beck-online.beck.de/?typ=reference&amp;y=100&amp;g=BGB&amp;verdatabref=20180701&amp;verdatbisref=25000101" TargetMode="External"/><Relationship Id="rId360" Type="http://schemas.openxmlformats.org/officeDocument/2006/relationships/hyperlink" Target="https://beck-online.beck.de/?typ=reference&amp;y=100&amp;g=BAYBESG&amp;a=30&amp;x=4&amp;verdatabref=20180701&amp;verdatbisref=25000101" TargetMode="External"/><Relationship Id="rId598" Type="http://schemas.openxmlformats.org/officeDocument/2006/relationships/hyperlink" Target="https://beck-online.beck.de/?typ=reference&amp;y=100&amp;g=BAYBESG&amp;a=30&amp;x=3&amp;verdatabref=20180701&amp;verdatbisref=25000101" TargetMode="External"/><Relationship Id="rId2041" Type="http://schemas.openxmlformats.org/officeDocument/2006/relationships/hyperlink" Target="https://beck-online.beck.de/?typ=reference&amp;y=100&amp;g=BAYVWVFG&amp;a=39&amp;verdatabref=20180701&amp;verdatbisref=25000101" TargetMode="External"/><Relationship Id="rId2279" Type="http://schemas.openxmlformats.org/officeDocument/2006/relationships/hyperlink" Target="https://beck-online.beck.de/?typ=reference&amp;y=100&amp;g=BAYBESG&amp;a=89&amp;verdatabref=20180701&amp;verdatbisref=25000101" TargetMode="External"/><Relationship Id="rId2486" Type="http://schemas.openxmlformats.org/officeDocument/2006/relationships/hyperlink" Target="https://beck-online.beck.de/?typ=reference&amp;y=100&amp;g=BAYVV_2032_F_020&amp;verdatabref=20180701&amp;verdatbisref=25000101" TargetMode="External"/><Relationship Id="rId220" Type="http://schemas.openxmlformats.org/officeDocument/2006/relationships/hyperlink" Target="https://beck-online.beck.de/?typ=reference&amp;y=100&amp;g=BEAMTSTG&amp;p=48&amp;verdatabref=20180701&amp;verdatbisref=25000101" TargetMode="External"/><Relationship Id="rId458" Type="http://schemas.openxmlformats.org/officeDocument/2006/relationships/hyperlink" Target="https://beck-online.beck.de/?typ=reference&amp;y=100&amp;g=BAYBESG&amp;a=30&amp;x=1&amp;verdatabref=20180701&amp;verdatbisref=25000101" TargetMode="External"/><Relationship Id="rId665" Type="http://schemas.openxmlformats.org/officeDocument/2006/relationships/hyperlink" Target="https://beck-online.beck.de/?typ=reference&amp;y=100&amp;g=BAYBESG&amp;a=31&amp;verdatabref=20180701&amp;verdatbisref=25000101" TargetMode="External"/><Relationship Id="rId872" Type="http://schemas.openxmlformats.org/officeDocument/2006/relationships/hyperlink" Target="https://beck-online.beck.de/?typ=reference&amp;y=100&amp;g=ARBPLSCHG&amp;verdatabref=20180701&amp;verdatbisref=25000101" TargetMode="External"/><Relationship Id="rId1088" Type="http://schemas.openxmlformats.org/officeDocument/2006/relationships/hyperlink" Target="https://beck-online.beck.de/?typ=reference&amp;y=100&amp;g=BAYBESG&amp;a=31&amp;x=2&amp;verdatabref=20180701&amp;verdatbisref=25000101" TargetMode="External"/><Relationship Id="rId1295" Type="http://schemas.openxmlformats.org/officeDocument/2006/relationships/hyperlink" Target="https://beck-online.beck.de/?typ=reference&amp;y=100&amp;g=BAYVWV246838&amp;anr=NR30_1_7&amp;verdatabref=20180701&amp;verdatbisref=25000101" TargetMode="External"/><Relationship Id="rId2139" Type="http://schemas.openxmlformats.org/officeDocument/2006/relationships/hyperlink" Target="https://beck-online.beck.de/?typ=reference&amp;y=100&amp;g=BAYBESG&amp;a=87&amp;x=2&amp;verdatabref=20180701&amp;verdatbisref=25000101" TargetMode="External"/><Relationship Id="rId2346" Type="http://schemas.openxmlformats.org/officeDocument/2006/relationships/hyperlink" Target="https://beck-online.beck.de/?typ=reference&amp;y=100&amp;g=BAYBESG&amp;a=11&amp;verdatabref=20180701&amp;verdatbisref=25000101" TargetMode="External"/><Relationship Id="rId318" Type="http://schemas.openxmlformats.org/officeDocument/2006/relationships/hyperlink" Target="https://beck-online.beck.de/?typ=reference&amp;y=100&amp;g=BAYBESG&amp;a=21&amp;x=1&amp;verdatabref=20180701&amp;verdatbisref=25000101" TargetMode="External"/><Relationship Id="rId525" Type="http://schemas.openxmlformats.org/officeDocument/2006/relationships/hyperlink" Target="https://beck-online.beck.de/?typ=reference&amp;y=100&amp;g=BAYLLBG&amp;a=62&amp;verdatabref=20180701&amp;verdatbisref=25000101" TargetMode="External"/><Relationship Id="rId732" Type="http://schemas.openxmlformats.org/officeDocument/2006/relationships/hyperlink" Target="https://beck-online.beck.de/?typ=reference&amp;y=100&amp;g=BAYZAPO_UEV&amp;p=2&amp;verdatabref=20180701&amp;verdatbisref=25000101" TargetMode="External"/><Relationship Id="rId1155" Type="http://schemas.openxmlformats.org/officeDocument/2006/relationships/hyperlink" Target="https://beck-online.beck.de/?typ=reference&amp;y=100&amp;g=BAYLLBG&amp;a=39&amp;verdatabref=20180701&amp;verdatbisref=25000101" TargetMode="External"/><Relationship Id="rId1362" Type="http://schemas.openxmlformats.org/officeDocument/2006/relationships/hyperlink" Target="https://beck-online.beck.de/?typ=reference&amp;y=100&amp;g=BAYBESG&amp;a=34&amp;x=1&amp;verdatabref=20180701&amp;verdatbisref=25000101" TargetMode="External"/><Relationship Id="rId2206" Type="http://schemas.openxmlformats.org/officeDocument/2006/relationships/hyperlink" Target="https://beck-online.beck.de/?typ=reference&amp;y=100&amp;g=VERMBG_5&amp;p=3&amp;x=1&amp;verdatabref=20180701&amp;verdatbisref=25000101" TargetMode="External"/><Relationship Id="rId2413" Type="http://schemas.openxmlformats.org/officeDocument/2006/relationships/hyperlink" Target="https://beck-online.beck.de/?typ=reference&amp;y=100&amp;g=BBESG&amp;p=13&amp;verdatabref=20180701&amp;verdatbisref=25000101" TargetMode="External"/><Relationship Id="rId99" Type="http://schemas.openxmlformats.org/officeDocument/2006/relationships/hyperlink" Target="https://beck-online.beck.de/?typ=reference&amp;y=100&amp;g=BAYRISTAG&amp;a=66&amp;x=3&amp;verdatabref=20180701&amp;verdatbisref=25000101" TargetMode="External"/><Relationship Id="rId1015" Type="http://schemas.openxmlformats.org/officeDocument/2006/relationships/hyperlink" Target="https://beck-online.beck.de/?typ=reference&amp;y=100&amp;g=BAYBESG&amp;a=31&amp;x=1&amp;verdatabref=20180701&amp;verdatbisref=25000101" TargetMode="External"/><Relationship Id="rId1222" Type="http://schemas.openxmlformats.org/officeDocument/2006/relationships/hyperlink" Target="https://beck-online.beck.de/?typ=reference&amp;y=100&amp;g=BAYBESG&amp;a=20&amp;verdatabref=20180701&amp;verdatbisref=25000101" TargetMode="External"/><Relationship Id="rId1667" Type="http://schemas.openxmlformats.org/officeDocument/2006/relationships/hyperlink" Target="https://beck-online.beck.de/?typ=reference&amp;y=100&amp;g=BAYZULV&amp;p=14&amp;verdatabref=20180701&amp;verdatbisref=25000101" TargetMode="External"/><Relationship Id="rId1874" Type="http://schemas.openxmlformats.org/officeDocument/2006/relationships/hyperlink" Target="https://beck-online.beck.de/?typ=reference&amp;y=100&amp;g=BAYBG&amp;a=87&amp;x=5&amp;verdatabref=20180701&amp;verdatbisref=25000101" TargetMode="External"/><Relationship Id="rId1527" Type="http://schemas.openxmlformats.org/officeDocument/2006/relationships/hyperlink" Target="https://beck-online.beck.de/?typ=reference&amp;y=100&amp;g=BAYBESG&amp;a=52&amp;verdatabref=20180701&amp;verdatbisref=25000101" TargetMode="External"/><Relationship Id="rId1734" Type="http://schemas.openxmlformats.org/officeDocument/2006/relationships/hyperlink" Target="https://beck-online.beck.de/?typ=reference&amp;y=100&amp;g=BAYVOLLSTRVV&amp;p=3&amp;verdatabref=20180701&amp;verdatbisref=25000101" TargetMode="External"/><Relationship Id="rId1941" Type="http://schemas.openxmlformats.org/officeDocument/2006/relationships/hyperlink" Target="https://beck-online.beck.de/?typ=reference&amp;y=100&amp;g=BAYBESG&amp;a=67&amp;verdatabref=20180701&amp;verdatbisref=25000101" TargetMode="External"/><Relationship Id="rId26" Type="http://schemas.openxmlformats.org/officeDocument/2006/relationships/hyperlink" Target="https://beck-online.beck.de/?typ=reference&amp;y=100&amp;g=BAYVWV246838&amp;name=ANL&amp;verdatabref=20180701&amp;verdatbisref=25000101" TargetMode="External"/><Relationship Id="rId175" Type="http://schemas.openxmlformats.org/officeDocument/2006/relationships/hyperlink" Target="https://beck-online.beck.de/?typ=reference&amp;y=100&amp;g=VWGO&amp;p=81&amp;verdatabref=20180701&amp;verdatbisref=25000101" TargetMode="External"/><Relationship Id="rId1801" Type="http://schemas.openxmlformats.org/officeDocument/2006/relationships/hyperlink" Target="https://beck-online.beck.de/?typ=reference&amp;y=100&amp;g=BAYBESG&amp;a=59&amp;verdatabref=20180701&amp;verdatbisref=25000101" TargetMode="External"/><Relationship Id="rId382" Type="http://schemas.openxmlformats.org/officeDocument/2006/relationships/hyperlink" Target="https://beck-online.beck.de/?typ=reference&amp;y=100&amp;g=BAYLLBG&amp;a=34&amp;x=3&amp;verdatabref=20180701&amp;verdatbisref=25000101" TargetMode="External"/><Relationship Id="rId687" Type="http://schemas.openxmlformats.org/officeDocument/2006/relationships/hyperlink" Target="https://beck-online.beck.de/?typ=reference&amp;y=100&amp;g=BAYBESG&amp;a=31&amp;verdatabref=20180701&amp;verdatbisref=25000101" TargetMode="External"/><Relationship Id="rId2063" Type="http://schemas.openxmlformats.org/officeDocument/2006/relationships/hyperlink" Target="https://beck-online.beck.de/?typ=reference&amp;y=100&amp;g=BAYBESG&amp;a=83&amp;verdatabref=20180701&amp;verdatbisref=25000101" TargetMode="External"/><Relationship Id="rId2270" Type="http://schemas.openxmlformats.org/officeDocument/2006/relationships/hyperlink" Target="https://beck-online.beck.de/?typ=reference&amp;y=100&amp;g=BAYBESG&amp;a=89&amp;x=2&amp;verdatabref=20180701&amp;verdatbisref=25000101" TargetMode="External"/><Relationship Id="rId2368" Type="http://schemas.openxmlformats.org/officeDocument/2006/relationships/hyperlink" Target="https://beck-online.beck.de/?typ=reference&amp;y=100&amp;g=BAYBESG&amp;a=107A&amp;x=2&amp;verdatabref=20180701&amp;verdatbisref=25000101" TargetMode="External"/><Relationship Id="rId242" Type="http://schemas.openxmlformats.org/officeDocument/2006/relationships/hyperlink" Target="https://beck-online.beck.de/?typ=reference&amp;y=100&amp;g=BAYBESG&amp;a=15&amp;verdatabref=20180701&amp;verdatbisref=25000101" TargetMode="External"/><Relationship Id="rId894" Type="http://schemas.openxmlformats.org/officeDocument/2006/relationships/hyperlink" Target="https://beck-online.beck.de/?typ=reference&amp;y=100&amp;g=BAYBESG&amp;a=31&amp;x=1&amp;verdatabref=20180701&amp;verdatbisref=25000101" TargetMode="External"/><Relationship Id="rId1177" Type="http://schemas.openxmlformats.org/officeDocument/2006/relationships/hyperlink" Target="https://beck-online.beck.de/?typ=reference&amp;y=100&amp;g=BAYBESG&amp;a=20&amp;verdatabref=20180701&amp;verdatbisref=25000101" TargetMode="External"/><Relationship Id="rId2130" Type="http://schemas.openxmlformats.org/officeDocument/2006/relationships/hyperlink" Target="https://beck-online.beck.de/?typ=reference&amp;y=100&amp;g=BAYDG&amp;a=41&amp;verdatabref=20180701&amp;verdatbisref=25000101" TargetMode="External"/><Relationship Id="rId102" Type="http://schemas.openxmlformats.org/officeDocument/2006/relationships/hyperlink" Target="https://beck-online.beck.de/?typ=reference&amp;y=100&amp;g=BAYBESG&amp;a=4&amp;verdatabref=20180701&amp;verdatbisref=25000101" TargetMode="External"/><Relationship Id="rId547" Type="http://schemas.openxmlformats.org/officeDocument/2006/relationships/hyperlink" Target="https://beck-online.beck.de/?typ=reference&amp;y=100&amp;g=BAYBESG&amp;a=31&amp;verdatabref=20180701&amp;verdatbisref=25000101" TargetMode="External"/><Relationship Id="rId754" Type="http://schemas.openxmlformats.org/officeDocument/2006/relationships/hyperlink" Target="https://beck-online.beck.de/?typ=reference&amp;y=100&amp;g=BAYBESG&amp;a=31&amp;x=1&amp;verdatabref=20180701&amp;verdatbisref=25000101" TargetMode="External"/><Relationship Id="rId961" Type="http://schemas.openxmlformats.org/officeDocument/2006/relationships/hyperlink" Target="https://beck-online.beck.de/?typ=reference&amp;y=100&amp;g=SOLDG&amp;p=58H&amp;verdatabref=20180701&amp;verdatbisref=25000101" TargetMode="External"/><Relationship Id="rId1384" Type="http://schemas.openxmlformats.org/officeDocument/2006/relationships/hyperlink" Target="https://beck-online.beck.de/?typ=reference&amp;y=100&amp;g=BAYLLBG&amp;a=37&amp;verdatabref=20180701&amp;verdatbisref=25000101" TargetMode="External"/><Relationship Id="rId1591" Type="http://schemas.openxmlformats.org/officeDocument/2006/relationships/hyperlink" Target="https://beck-online.beck.de/?typ=reference&amp;y=100&amp;g=BAYBESG&amp;a=51&amp;x=1&amp;verdatabref=20180701&amp;verdatbisref=25000101" TargetMode="External"/><Relationship Id="rId1689" Type="http://schemas.openxmlformats.org/officeDocument/2006/relationships/hyperlink" Target="https://beck-online.beck.de/?typ=reference&amp;y=100&amp;g=BAYBESG&amp;a=6&amp;verdatabref=20180701&amp;verdatbisref=25000101" TargetMode="External"/><Relationship Id="rId2228" Type="http://schemas.openxmlformats.org/officeDocument/2006/relationships/hyperlink" Target="https://beck-online.beck.de/?typ=reference&amp;y=100&amp;g=BAYBESG&amp;a=88&amp;verdatabref=20180701&amp;verdatbisref=25000101" TargetMode="External"/><Relationship Id="rId2435" Type="http://schemas.openxmlformats.org/officeDocument/2006/relationships/hyperlink" Target="https://beck-online.beck.de/?typ=reference&amp;y=100&amp;g=BBESG&amp;p=85&amp;verdatabref=20180701&amp;verdatbisref=25000101" TargetMode="External"/><Relationship Id="rId90" Type="http://schemas.openxmlformats.org/officeDocument/2006/relationships/hyperlink" Target="https://beck-online.beck.de/?typ=reference&amp;y=100&amp;g=BAYBG&amp;a=66&amp;x=2&amp;verdatabref=20180701&amp;verdatbisref=25000101" TargetMode="External"/><Relationship Id="rId407" Type="http://schemas.openxmlformats.org/officeDocument/2006/relationships/hyperlink" Target="https://beck-online.beck.de/?typ=reference&amp;y=100&amp;g=BAYBESG&amp;a=30&amp;verdatabref=20180701&amp;verdatbisref=25000101" TargetMode="External"/><Relationship Id="rId614" Type="http://schemas.openxmlformats.org/officeDocument/2006/relationships/hyperlink" Target="https://beck-online.beck.de/?typ=reference&amp;y=100&amp;g=BAYBESG&amp;a=30&amp;verdatabref=20180701&amp;verdatbisref=25000101" TargetMode="External"/><Relationship Id="rId821" Type="http://schemas.openxmlformats.org/officeDocument/2006/relationships/hyperlink" Target="https://beck-online.beck.de/?typ=reference&amp;y=100&amp;g=BAYBESG&amp;p=12&amp;x=2&amp;verdatabref=20180701&amp;verdatbisref=25000101" TargetMode="External"/><Relationship Id="rId1037" Type="http://schemas.openxmlformats.org/officeDocument/2006/relationships/hyperlink" Target="https://beck-online.beck.de/?typ=reference&amp;y=100&amp;g=BAYBESG&amp;a=8&amp;x=2&amp;verdatabref=20180701&amp;verdatbisref=25000101" TargetMode="External"/><Relationship Id="rId1244" Type="http://schemas.openxmlformats.org/officeDocument/2006/relationships/hyperlink" Target="https://beck-online.beck.de/?typ=reference&amp;y=100&amp;g=BAYVWV246838&amp;anr=NR34_1_2&amp;verdatabref=20180701&amp;verdatbisref=25000101" TargetMode="External"/><Relationship Id="rId1451" Type="http://schemas.openxmlformats.org/officeDocument/2006/relationships/hyperlink" Target="https://beck-online.beck.de/?typ=reference&amp;y=100&amp;g=BAYBESG&amp;a=51&amp;verdatabref=20180701&amp;verdatbisref=25000101" TargetMode="External"/><Relationship Id="rId1896" Type="http://schemas.openxmlformats.org/officeDocument/2006/relationships/hyperlink" Target="https://beck-online.beck.de/?typ=reference&amp;y=100&amp;g=BAYVWV246838&amp;anr=NR61_1_3&amp;verdatabref=20180701&amp;verdatbisref=25000101" TargetMode="External"/><Relationship Id="rId919" Type="http://schemas.openxmlformats.org/officeDocument/2006/relationships/hyperlink" Target="https://beck-online.beck.de/?typ=reference&amp;y=100&amp;g=BAYBESG&amp;a=31&amp;verdatabref=20180701&amp;verdatbisref=25000101" TargetMode="External"/><Relationship Id="rId1104" Type="http://schemas.openxmlformats.org/officeDocument/2006/relationships/hyperlink" Target="https://beck-online.beck.de/?typ=reference&amp;y=100&amp;g=BAYBESG&amp;a=31&amp;verdatabref=20180701&amp;verdatbisref=25000101" TargetMode="External"/><Relationship Id="rId1311" Type="http://schemas.openxmlformats.org/officeDocument/2006/relationships/hyperlink" Target="https://beck-online.beck.de/?typ=reference&amp;y=100&amp;g=BAYVWV246838&amp;anr=NR51_3_2&amp;verdatabref=20180701&amp;verdatbisref=25000101" TargetMode="External"/><Relationship Id="rId1549" Type="http://schemas.openxmlformats.org/officeDocument/2006/relationships/hyperlink" Target="https://beck-online.beck.de/?typ=reference&amp;y=100&amp;g=BAYBESG&amp;a=52&amp;verdatabref=20180701&amp;verdatbisref=25000101" TargetMode="External"/><Relationship Id="rId1756" Type="http://schemas.openxmlformats.org/officeDocument/2006/relationships/hyperlink" Target="https://beck-online.beck.de/?typ=reference&amp;y=100&amp;g=BAYBESG&amp;a=58&amp;x=2&amp;verdatabref=20180701&amp;verdatbisref=25000101" TargetMode="External"/><Relationship Id="rId1963" Type="http://schemas.openxmlformats.org/officeDocument/2006/relationships/hyperlink" Target="https://beck-online.beck.de/?typ=reference&amp;y=100&amp;g=BAYVWV246838&amp;anr=NR68_2_4&amp;verdatabref=20180701&amp;verdatbisref=25000101" TargetMode="External"/><Relationship Id="rId48" Type="http://schemas.openxmlformats.org/officeDocument/2006/relationships/hyperlink" Target="https://beck-online.beck.de/?typ=reference&amp;y=100&amp;g=BAYBESG&amp;a=34&amp;x=1&amp;verdatabref=20180701&amp;verdatbisref=25000101" TargetMode="External"/><Relationship Id="rId1409" Type="http://schemas.openxmlformats.org/officeDocument/2006/relationships/hyperlink" Target="https://beck-online.beck.de/?typ=reference&amp;y=100&amp;g=BAYBESG&amp;a=55&amp;verdatabref=20180701&amp;verdatbisref=25000101" TargetMode="External"/><Relationship Id="rId1616" Type="http://schemas.openxmlformats.org/officeDocument/2006/relationships/hyperlink" Target="https://beck-online.beck.de/?typ=reference&amp;y=100&amp;g=BAYBESG&amp;a=33&amp;verdatabref=20180701&amp;verdatbisref=25000101" TargetMode="External"/><Relationship Id="rId1823" Type="http://schemas.openxmlformats.org/officeDocument/2006/relationships/hyperlink" Target="https://beck-online.beck.de/?typ=reference&amp;y=100&amp;g=BAYBESG&amp;a=60&amp;verdatabref=20180701&amp;verdatbisref=25000101" TargetMode="External"/><Relationship Id="rId197" Type="http://schemas.openxmlformats.org/officeDocument/2006/relationships/hyperlink" Target="https://beck-online.beck.de/?typ=reference&amp;y=100&amp;g=BAYBG&amp;a=108&amp;verdatabref=20180701&amp;verdatbisref=25000101" TargetMode="External"/><Relationship Id="rId2085" Type="http://schemas.openxmlformats.org/officeDocument/2006/relationships/hyperlink" Target="https://beck-online.beck.de/?typ=reference&amp;y=100&amp;g=BAYBESG&amp;a=83&amp;x=2&amp;verdatabref=20180701&amp;verdatbisref=25000101" TargetMode="External"/><Relationship Id="rId2292" Type="http://schemas.openxmlformats.org/officeDocument/2006/relationships/hyperlink" Target="https://beck-online.beck.de/?typ=reference&amp;y=100&amp;g=BAYBESG&amp;a=88&amp;verdatabref=20180701&amp;verdatbisref=25000101" TargetMode="External"/><Relationship Id="rId264" Type="http://schemas.openxmlformats.org/officeDocument/2006/relationships/hyperlink" Target="https://beck-online.beck.de/?typ=reference&amp;y=100&amp;g=BAYBESG&amp;a=15&amp;x=2&amp;verdatabref=20180701&amp;verdatbisref=25000101" TargetMode="External"/><Relationship Id="rId471" Type="http://schemas.openxmlformats.org/officeDocument/2006/relationships/hyperlink" Target="https://beck-online.beck.de/?typ=reference&amp;y=100&amp;g=BAYVWV246838&amp;anr=NR30_4&amp;verdatabref=20180701&amp;verdatbisref=25000101" TargetMode="External"/><Relationship Id="rId2152" Type="http://schemas.openxmlformats.org/officeDocument/2006/relationships/hyperlink" Target="https://beck-online.beck.de/?typ=reference&amp;y=100&amp;g=BAYBESG&amp;a=87&amp;x=2&amp;verdatabref=20180701&amp;verdatbisref=25000101" TargetMode="External"/><Relationship Id="rId124" Type="http://schemas.openxmlformats.org/officeDocument/2006/relationships/hyperlink" Target="https://beck-online.beck.de/?typ=reference&amp;y=100&amp;g=BAYVWVFG&amp;a=41&amp;verdatabref=20180701&amp;verdatbisref=25000101" TargetMode="External"/><Relationship Id="rId569" Type="http://schemas.openxmlformats.org/officeDocument/2006/relationships/hyperlink" Target="https://beck-online.beck.de/?typ=reference&amp;y=100&amp;g=BAYBESG&amp;a=31&amp;verdatabref=20180701&amp;verdatbisref=25000101" TargetMode="External"/><Relationship Id="rId776" Type="http://schemas.openxmlformats.org/officeDocument/2006/relationships/hyperlink" Target="https://beck-online.beck.de/?typ=reference&amp;y=100&amp;g=BAYBESG&amp;a=31&amp;x=1&amp;verdatabref=20180701&amp;verdatbisref=25000101" TargetMode="External"/><Relationship Id="rId983" Type="http://schemas.openxmlformats.org/officeDocument/2006/relationships/hyperlink" Target="https://beck-online.beck.de/?typ=reference&amp;y=100&amp;g=BEEG&amp;p=15&amp;verdatabref=20180701&amp;verdatbisref=25000101" TargetMode="External"/><Relationship Id="rId1199" Type="http://schemas.openxmlformats.org/officeDocument/2006/relationships/hyperlink" Target="https://beck-online.beck.de/?typ=reference&amp;y=100&amp;g=BEAMTSTG&amp;p=8&amp;verdatabref=20180701&amp;verdatbisref=25000101" TargetMode="External"/><Relationship Id="rId2457" Type="http://schemas.openxmlformats.org/officeDocument/2006/relationships/hyperlink" Target="https://beck-online.beck.de/?typ=reference&amp;y=100&amp;g=BAYAGBGB&amp;a=71&amp;x=1&amp;verdatabref=20180701&amp;verdatbisref=25000101" TargetMode="External"/><Relationship Id="rId331" Type="http://schemas.openxmlformats.org/officeDocument/2006/relationships/hyperlink" Target="https://beck-online.beck.de/?typ=reference&amp;y=100&amp;g=BAYBESG&amp;a=108&amp;x=2&amp;verdatabref=20180701&amp;verdatbisref=25000101" TargetMode="External"/><Relationship Id="rId429" Type="http://schemas.openxmlformats.org/officeDocument/2006/relationships/hyperlink" Target="https://beck-online.beck.de/?typ=reference&amp;y=100&amp;g=BAYVWV246838&amp;anr=NR30_1_10&amp;verdatabref=20180701&amp;verdatbisref=25000101" TargetMode="External"/><Relationship Id="rId636" Type="http://schemas.openxmlformats.org/officeDocument/2006/relationships/hyperlink" Target="https://beck-online.beck.de/?typ=reference&amp;y=100&amp;g=BAYBESG&amp;a=31&amp;verdatabref=20180701&amp;verdatbisref=25000101" TargetMode="External"/><Relationship Id="rId1059" Type="http://schemas.openxmlformats.org/officeDocument/2006/relationships/hyperlink" Target="https://beck-online.beck.de/?typ=reference&amp;y=100&amp;g=BAYKWBG&amp;a=25&amp;x=2&amp;verdatabref=20180701&amp;verdatbisref=25000101" TargetMode="External"/><Relationship Id="rId1266" Type="http://schemas.openxmlformats.org/officeDocument/2006/relationships/hyperlink" Target="https://beck-online.beck.de/?typ=reference&amp;y=100&amp;g=BAYVWV246838&amp;anr=NR3&amp;verdatabref=20180701&amp;verdatbisref=25000101" TargetMode="External"/><Relationship Id="rId1473" Type="http://schemas.openxmlformats.org/officeDocument/2006/relationships/hyperlink" Target="https://beck-online.beck.de/?typ=reference&amp;y=100&amp;g=BAYBESG&amp;a=52&amp;verdatabref=20180701&amp;verdatbisref=25000101" TargetMode="External"/><Relationship Id="rId2012" Type="http://schemas.openxmlformats.org/officeDocument/2006/relationships/hyperlink" Target="https://beck-online.beck.de/?typ=reference&amp;y=100&amp;g=BEAMTSTG&amp;p=22&amp;x=4&amp;verdatabref=20180701&amp;verdatbisref=25000101" TargetMode="External"/><Relationship Id="rId2317" Type="http://schemas.openxmlformats.org/officeDocument/2006/relationships/hyperlink" Target="https://beck-online.beck.de/?typ=reference&amp;y=100&amp;g=VVBAYHO&amp;anr=VV51_2&amp;verdatabref=20180701&amp;verdatbisref=25000101" TargetMode="External"/><Relationship Id="rId843" Type="http://schemas.openxmlformats.org/officeDocument/2006/relationships/hyperlink" Target="https://beck-online.beck.de/?typ=reference&amp;y=100&amp;g=BAYVWV246838&amp;anr=NR30_4&amp;verdatabref=20180701&amp;verdatbisref=25000101" TargetMode="External"/><Relationship Id="rId1126" Type="http://schemas.openxmlformats.org/officeDocument/2006/relationships/hyperlink" Target="https://beck-online.beck.de/?typ=reference&amp;y=100&amp;g=BAYLLBG&amp;a=38&amp;verdatabref=20180701&amp;verdatbisref=25000101" TargetMode="External"/><Relationship Id="rId1680" Type="http://schemas.openxmlformats.org/officeDocument/2006/relationships/hyperlink" Target="https://beck-online.beck.de/?typ=reference&amp;y=100&amp;g=BAYBESG&amp;a=51&amp;x=3&amp;verdatabref=20180701&amp;verdatbisref=25000101" TargetMode="External"/><Relationship Id="rId1778" Type="http://schemas.openxmlformats.org/officeDocument/2006/relationships/hyperlink" Target="https://beck-online.beck.de/?typ=reference&amp;y=100&amp;g=BAYBESG&amp;a=7&amp;verdatabref=20180701&amp;verdatbisref=25000101" TargetMode="External"/><Relationship Id="rId1985" Type="http://schemas.openxmlformats.org/officeDocument/2006/relationships/hyperlink" Target="https://beck-online.beck.de/?typ=reference&amp;y=100&amp;g=BAYBESG&amp;a=81&amp;verdatabref=20180701&amp;verdatbisref=25000101" TargetMode="External"/><Relationship Id="rId703" Type="http://schemas.openxmlformats.org/officeDocument/2006/relationships/hyperlink" Target="https://beck-online.beck.de/?typ=reference&amp;y=100&amp;g=BAYLLBG&amp;a=7&amp;verdatabref=20180701&amp;verdatbisref=25000101" TargetMode="External"/><Relationship Id="rId910" Type="http://schemas.openxmlformats.org/officeDocument/2006/relationships/hyperlink" Target="https://beck-online.beck.de/?typ=reference&amp;y=100&amp;g=WPFLG&amp;p=5&amp;x=2&amp;verdatabref=20180701&amp;verdatbisref=25000101" TargetMode="External"/><Relationship Id="rId1333" Type="http://schemas.openxmlformats.org/officeDocument/2006/relationships/hyperlink" Target="https://beck-online.beck.de/?typ=reference&amp;y=100&amp;g=BAYZULV&amp;p=5&amp;x=1&amp;verdatabref=20180701&amp;verdatbisref=25000101" TargetMode="External"/><Relationship Id="rId1540" Type="http://schemas.openxmlformats.org/officeDocument/2006/relationships/hyperlink" Target="https://beck-online.beck.de/?typ=reference&amp;y=100&amp;g=BAYBESG&amp;a=52&amp;x=1&amp;verdatabref=20180701&amp;verdatbisref=25000101" TargetMode="External"/><Relationship Id="rId1638" Type="http://schemas.openxmlformats.org/officeDocument/2006/relationships/hyperlink" Target="https://beck-online.beck.de/?typ=reference&amp;y=100&amp;g=BAYZULV&amp;p=18&amp;verdatabref=20180701&amp;verdatbisref=25000101" TargetMode="External"/><Relationship Id="rId1400" Type="http://schemas.openxmlformats.org/officeDocument/2006/relationships/hyperlink" Target="https://beck-online.beck.de/?typ=reference&amp;y=100&amp;g=BAYZULV&amp;anr=TEI1&amp;verdatabref=20180701&amp;verdatbisref=25000101" TargetMode="External"/><Relationship Id="rId1845" Type="http://schemas.openxmlformats.org/officeDocument/2006/relationships/hyperlink" Target="https://beck-online.beck.de/?typ=reference&amp;y=100&amp;g=BAYBESG&amp;a=6&amp;verdatabref=20180701&amp;verdatbisref=25000101" TargetMode="External"/><Relationship Id="rId1705" Type="http://schemas.openxmlformats.org/officeDocument/2006/relationships/hyperlink" Target="https://beck-online.beck.de/?typ=reference&amp;y=100&amp;g=ESTG&amp;p=39F&amp;verdatabref=20180701&amp;verdatbisref=25000101" TargetMode="External"/><Relationship Id="rId1912" Type="http://schemas.openxmlformats.org/officeDocument/2006/relationships/hyperlink" Target="https://beck-online.beck.de/?typ=reference&amp;y=100&amp;g=BAYBESG&amp;a=6&amp;verdatabref=20180701&amp;verdatbisref=25000101" TargetMode="External"/><Relationship Id="rId286" Type="http://schemas.openxmlformats.org/officeDocument/2006/relationships/hyperlink" Target="https://beck-online.beck.de/?typ=reference&amp;y=100&amp;g=BAYHO&amp;a=59&amp;verdatabref=20180701&amp;verdatbisref=25000101" TargetMode="External"/><Relationship Id="rId493" Type="http://schemas.openxmlformats.org/officeDocument/2006/relationships/hyperlink" Target="https://beck-online.beck.de/?typ=reference&amp;y=100&amp;g=BAYBESG&amp;a=30&amp;x=1&amp;verdatabref=20180701&amp;verdatbisref=25000101" TargetMode="External"/><Relationship Id="rId2174" Type="http://schemas.openxmlformats.org/officeDocument/2006/relationships/hyperlink" Target="https://beck-online.beck.de/?typ=reference&amp;y=100&amp;g=BAYKWBG&amp;a=45&amp;x=1&amp;verdatabref=20180701&amp;verdatbisref=25000101" TargetMode="External"/><Relationship Id="rId2381" Type="http://schemas.openxmlformats.org/officeDocument/2006/relationships/hyperlink" Target="https://beck-online.beck.de/?typ=reference&amp;y=100&amp;g=BAYBESG&amp;a=6&amp;verdatabref=20180701&amp;verdatbisref=25000101" TargetMode="External"/><Relationship Id="rId146" Type="http://schemas.openxmlformats.org/officeDocument/2006/relationships/hyperlink" Target="https://beck-online.beck.de/?typ=reference&amp;y=100&amp;g=BGB&amp;p=199&amp;x=3&amp;verdatabref=20180701&amp;verdatbisref=25000101" TargetMode="External"/><Relationship Id="rId353" Type="http://schemas.openxmlformats.org/officeDocument/2006/relationships/hyperlink" Target="https://beck-online.beck.de/?typ=reference&amp;y=100&amp;g=BAYBESG&amp;a=21&amp;verdatabref=20180701&amp;verdatbisref=25000101" TargetMode="External"/><Relationship Id="rId560" Type="http://schemas.openxmlformats.org/officeDocument/2006/relationships/hyperlink" Target="https://beck-online.beck.de/?typ=reference&amp;y=100&amp;g=BAYVWV246838&amp;anr=NR31_1_2_2&amp;verdatabref=20180701&amp;verdatbisref=25000101" TargetMode="External"/><Relationship Id="rId798" Type="http://schemas.openxmlformats.org/officeDocument/2006/relationships/hyperlink" Target="https://beck-online.beck.de/?typ=reference&amp;y=100&amp;g=BAYBESG&amp;a=31&amp;verdatabref=20180701&amp;verdatbisref=25000101" TargetMode="External"/><Relationship Id="rId1190" Type="http://schemas.openxmlformats.org/officeDocument/2006/relationships/hyperlink" Target="https://beck-online.beck.de/?typ=reference&amp;y=100&amp;g=BAYBESG&amp;a=27&amp;verdatabref=20180701&amp;verdatbisref=25000101" TargetMode="External"/><Relationship Id="rId2034" Type="http://schemas.openxmlformats.org/officeDocument/2006/relationships/hyperlink" Target="https://beck-online.beck.de/?typ=reference&amp;y=100&amp;g=BAYBESG&amp;a=15&amp;verdatabref=20180701&amp;verdatbisref=25000101" TargetMode="External"/><Relationship Id="rId2241" Type="http://schemas.openxmlformats.org/officeDocument/2006/relationships/hyperlink" Target="https://beck-online.beck.de/?typ=reference&amp;y=100&amp;g=BAYURLMV&amp;p=23&amp;verdatabref=20180701&amp;verdatbisref=25000101" TargetMode="External"/><Relationship Id="rId2479" Type="http://schemas.openxmlformats.org/officeDocument/2006/relationships/hyperlink" Target="https://beck-online.beck.de/?typ=reference&amp;y=100&amp;g=BAYBESG&amp;a=108&amp;verdatabref=20180701&amp;verdatbisref=25000101" TargetMode="External"/><Relationship Id="rId213" Type="http://schemas.openxmlformats.org/officeDocument/2006/relationships/hyperlink" Target="https://beck-online.beck.de/?typ=reference&amp;y=100&amp;g=BAYKG&amp;a=6&amp;x=2&amp;verdatabref=20180701&amp;verdatbisref=25000101" TargetMode="External"/><Relationship Id="rId420" Type="http://schemas.openxmlformats.org/officeDocument/2006/relationships/hyperlink" Target="https://beck-online.beck.de/?typ=reference&amp;y=100&amp;g=BAYBESG&amp;a=45&amp;verdatabref=20180701&amp;verdatbisref=25000101" TargetMode="External"/><Relationship Id="rId658" Type="http://schemas.openxmlformats.org/officeDocument/2006/relationships/hyperlink" Target="https://beck-online.beck.de/?typ=reference&amp;y=100&amp;g=BAYBESG&amp;a=31&amp;verdatabref=20180701&amp;verdatbisref=25000101" TargetMode="External"/><Relationship Id="rId865" Type="http://schemas.openxmlformats.org/officeDocument/2006/relationships/hyperlink" Target="https://beck-online.beck.de/?typ=reference&amp;y=100&amp;g=BAYBESG&amp;a=31&amp;x=1&amp;verdatabref=20180701&amp;verdatbisref=25000101" TargetMode="External"/><Relationship Id="rId1050" Type="http://schemas.openxmlformats.org/officeDocument/2006/relationships/hyperlink" Target="https://beck-online.beck.de/?typ=reference&amp;y=100&amp;g=BAYKWBG&amp;a=15&amp;verdatabref=20180701&amp;verdatbisref=25000101" TargetMode="External"/><Relationship Id="rId1288" Type="http://schemas.openxmlformats.org/officeDocument/2006/relationships/hyperlink" Target="https://beck-online.beck.de/?typ=reference&amp;y=100&amp;g=BAYBESG&amp;a=47&amp;verdatabref=20180701&amp;verdatbisref=25000101" TargetMode="External"/><Relationship Id="rId1495" Type="http://schemas.openxmlformats.org/officeDocument/2006/relationships/hyperlink" Target="https://beck-online.beck.de/?typ=reference&amp;y=100&amp;g=BAYBESG&amp;a=52&amp;x=1&amp;verdatabref=20180701&amp;verdatbisref=25000101" TargetMode="External"/><Relationship Id="rId2101" Type="http://schemas.openxmlformats.org/officeDocument/2006/relationships/hyperlink" Target="https://beck-online.beck.de/?typ=reference&amp;y=100&amp;g=BAYBESG&amp;a=4&amp;x=5&amp;verdatabref=20180701&amp;verdatbisref=25000101" TargetMode="External"/><Relationship Id="rId2339" Type="http://schemas.openxmlformats.org/officeDocument/2006/relationships/hyperlink" Target="https://beck-online.beck.de/?typ=reference&amp;y=100&amp;g=BAYBG&amp;a=132&amp;verdatabref=20180701&amp;verdatbisref=25000101" TargetMode="External"/><Relationship Id="rId518" Type="http://schemas.openxmlformats.org/officeDocument/2006/relationships/hyperlink" Target="https://beck-online.beck.de/?typ=reference&amp;y=100&amp;g=BAYVWV246838&amp;anr=NR47&amp;verdatabref=20180701&amp;verdatbisref=25000101" TargetMode="External"/><Relationship Id="rId725" Type="http://schemas.openxmlformats.org/officeDocument/2006/relationships/hyperlink" Target="https://beck-online.beck.de/?typ=reference&amp;y=100&amp;g=BAYZAPOMGESD&amp;p=2&amp;verdatabref=20180701&amp;verdatbisref=25000101" TargetMode="External"/><Relationship Id="rId932" Type="http://schemas.openxmlformats.org/officeDocument/2006/relationships/hyperlink" Target="https://beck-online.beck.de/?typ=reference&amp;y=100&amp;g=JFDG&amp;verdatabref=20180701&amp;verdatbisref=25000101" TargetMode="External"/><Relationship Id="rId1148" Type="http://schemas.openxmlformats.org/officeDocument/2006/relationships/hyperlink" Target="https://beck-online.beck.de/?typ=reference&amp;y=100&amp;g=BAYVWV246838&amp;anr=NR31_2_1&amp;verdatabref=20180701&amp;verdatbisref=25000101" TargetMode="External"/><Relationship Id="rId1355" Type="http://schemas.openxmlformats.org/officeDocument/2006/relationships/hyperlink" Target="https://beck-online.beck.de/?typ=reference&amp;y=100&amp;g=BAYVWV246838&amp;anr=NR51_1_5_1&amp;verdatabref=20180701&amp;verdatbisref=25000101" TargetMode="External"/><Relationship Id="rId1562" Type="http://schemas.openxmlformats.org/officeDocument/2006/relationships/hyperlink" Target="https://beck-online.beck.de/?typ=reference&amp;y=100&amp;g=BAYBESG&amp;a=52&amp;verdatabref=20180701&amp;verdatbisref=25000101" TargetMode="External"/><Relationship Id="rId2406" Type="http://schemas.openxmlformats.org/officeDocument/2006/relationships/hyperlink" Target="https://beck-online.beck.de/?typ=reference&amp;y=100&amp;g=BBESG&amp;p=13&amp;verdatabref=20180701&amp;verdatbisref=25000101" TargetMode="External"/><Relationship Id="rId1008" Type="http://schemas.openxmlformats.org/officeDocument/2006/relationships/hyperlink" Target="https://beck-online.beck.de/?typ=reference&amp;y=100&amp;g=SGB_XI&amp;p=14&amp;verdatabref=20180701&amp;verdatbisref=25000101" TargetMode="External"/><Relationship Id="rId1215" Type="http://schemas.openxmlformats.org/officeDocument/2006/relationships/hyperlink" Target="https://beck-online.beck.de/?typ=reference&amp;y=100&amp;g=BAYBG&amp;a=5&amp;verdatabref=20180701&amp;verdatbisref=25000101" TargetMode="External"/><Relationship Id="rId1422" Type="http://schemas.openxmlformats.org/officeDocument/2006/relationships/hyperlink" Target="https://beck-online.beck.de/?typ=reference&amp;y=100&amp;g=BAYVWV246838&amp;anr=NR52_1_1_2&amp;verdatabref=20180701&amp;verdatbisref=25000101" TargetMode="External"/><Relationship Id="rId1867" Type="http://schemas.openxmlformats.org/officeDocument/2006/relationships/hyperlink" Target="https://beck-online.beck.de/?typ=reference&amp;y=100&amp;g=BAYBG&amp;a=87&amp;x=5&amp;verdatabref=20180701&amp;verdatbisref=25000101" TargetMode="External"/><Relationship Id="rId61" Type="http://schemas.openxmlformats.org/officeDocument/2006/relationships/hyperlink" Target="https://beck-online.beck.de/?typ=reference&amp;y=100&amp;g=BAYBESG&amp;a=67&amp;verdatabref=20180701&amp;verdatbisref=25000101" TargetMode="External"/><Relationship Id="rId1727" Type="http://schemas.openxmlformats.org/officeDocument/2006/relationships/hyperlink" Target="https://beck-online.beck.de/?typ=reference&amp;y=100&amp;g=BAYBESG&amp;a=58&amp;x=2&amp;verdatabref=20180701&amp;verdatbisref=25000101" TargetMode="External"/><Relationship Id="rId1934" Type="http://schemas.openxmlformats.org/officeDocument/2006/relationships/hyperlink" Target="https://beck-online.beck.de/?typ=reference&amp;y=100&amp;g=BAYBESG&amp;a=67&amp;verdatabref=20180701&amp;verdatbisref=25000101" TargetMode="External"/><Relationship Id="rId19" Type="http://schemas.openxmlformats.org/officeDocument/2006/relationships/hyperlink" Target="https://beck-online.beck.de/?typ=reference&amp;y=100&amp;g=BAYBESG&amp;a=15&amp;verdatabref=20180701&amp;verdatbisref=25000101" TargetMode="External"/><Relationship Id="rId2196" Type="http://schemas.openxmlformats.org/officeDocument/2006/relationships/hyperlink" Target="https://beck-online.beck.de/?typ=reference&amp;y=100&amp;g=BAYBESG&amp;a=1&amp;verdatabref=20180701&amp;verdatbisref=25000101" TargetMode="External"/><Relationship Id="rId168" Type="http://schemas.openxmlformats.org/officeDocument/2006/relationships/hyperlink" Target="https://beck-online.beck.de/?typ=reference&amp;y=100&amp;g=BGB&amp;p=204&amp;x=1&amp;verdatabref=20180701&amp;verdatbisref=25000101" TargetMode="External"/><Relationship Id="rId375" Type="http://schemas.openxmlformats.org/officeDocument/2006/relationships/hyperlink" Target="https://beck-online.beck.de/?typ=reference&amp;y=100&amp;g=BAYBESG&amp;a=30&amp;verdatabref=20180701&amp;verdatbisref=25000101" TargetMode="External"/><Relationship Id="rId582" Type="http://schemas.openxmlformats.org/officeDocument/2006/relationships/hyperlink" Target="https://beck-online.beck.de/?typ=reference&amp;y=100&amp;g=BAYBESG&amp;a=30&amp;verdatabref=20180701&amp;verdatbisref=25000101" TargetMode="External"/><Relationship Id="rId2056" Type="http://schemas.openxmlformats.org/officeDocument/2006/relationships/hyperlink" Target="https://beck-online.beck.de/?typ=reference&amp;y=100&amp;g=BAYBESG&amp;a=83&amp;x=2&amp;verdatabref=20180701&amp;verdatbisref=25000101" TargetMode="External"/><Relationship Id="rId2263" Type="http://schemas.openxmlformats.org/officeDocument/2006/relationships/hyperlink" Target="https://beck-online.beck.de/?typ=reference&amp;y=100&amp;g=BAYBESG&amp;a=2&amp;x=3&amp;verdatabref=20180701&amp;verdatbisref=25000101" TargetMode="External"/><Relationship Id="rId2470" Type="http://schemas.openxmlformats.org/officeDocument/2006/relationships/hyperlink" Target="https://beck-online.beck.de/?typ=reference&amp;y=100&amp;g=BAYBESG&amp;a=31&amp;verdatabref=20180701&amp;verdatbisref=25000101" TargetMode="External"/><Relationship Id="rId3" Type="http://schemas.openxmlformats.org/officeDocument/2006/relationships/customXml" Target="../customXml/item3.xml"/><Relationship Id="rId235" Type="http://schemas.openxmlformats.org/officeDocument/2006/relationships/hyperlink" Target="https://beck-online.beck.de/?typ=reference&amp;y=100&amp;g=BAYVWVFG&amp;a=43&amp;verdatabref=20180701&amp;verdatbisref=25000101" TargetMode="External"/><Relationship Id="rId442" Type="http://schemas.openxmlformats.org/officeDocument/2006/relationships/hyperlink" Target="https://beck-online.beck.de/?typ=reference&amp;y=100&amp;g=BAYBESG&amp;a=30&amp;x=1&amp;verdatabref=20180701&amp;verdatbisref=25000101" TargetMode="External"/><Relationship Id="rId887" Type="http://schemas.openxmlformats.org/officeDocument/2006/relationships/hyperlink" Target="https://beck-online.beck.de/?typ=reference&amp;y=100&amp;g=BAYBESG&amp;a=31&amp;verdatabref=20180701&amp;verdatbisref=25000101" TargetMode="External"/><Relationship Id="rId1072" Type="http://schemas.openxmlformats.org/officeDocument/2006/relationships/hyperlink" Target="https://beck-online.beck.de/?typ=reference&amp;y=100&amp;g=BAYLLBG&amp;a=14&amp;verdatabref=20180701&amp;verdatbisref=25000101" TargetMode="External"/><Relationship Id="rId2123" Type="http://schemas.openxmlformats.org/officeDocument/2006/relationships/hyperlink" Target="https://beck-online.beck.de/?typ=reference&amp;y=100&amp;g=BAYBESG&amp;a=86&amp;verdatabref=20180701&amp;verdatbisref=25000101" TargetMode="External"/><Relationship Id="rId2330" Type="http://schemas.openxmlformats.org/officeDocument/2006/relationships/hyperlink" Target="https://beck-online.beck.de/?typ=reference&amp;y=100&amp;g=BAYBESG&amp;a=88&amp;x=1&amp;verdatabref=20180701&amp;verdatbisref=25000101" TargetMode="External"/><Relationship Id="rId302" Type="http://schemas.openxmlformats.org/officeDocument/2006/relationships/hyperlink" Target="https://beck-online.beck.de/?typ=reference&amp;y=100&amp;g=BAYBESG&amp;a=17&amp;verdatabref=20180701&amp;verdatbisref=25000101" TargetMode="External"/><Relationship Id="rId747" Type="http://schemas.openxmlformats.org/officeDocument/2006/relationships/hyperlink" Target="https://beck-online.beck.de/?typ=reference&amp;y=100&amp;g=BAYLLBG&amp;a=4&amp;x=2&amp;verdatabref=20180701&amp;verdatbisref=25000101" TargetMode="External"/><Relationship Id="rId954" Type="http://schemas.openxmlformats.org/officeDocument/2006/relationships/hyperlink" Target="https://beck-online.beck.de/?typ=reference&amp;y=100&amp;g=BAYBESG&amp;a=31&amp;verdatabref=20180701&amp;verdatbisref=25000101" TargetMode="External"/><Relationship Id="rId1377" Type="http://schemas.openxmlformats.org/officeDocument/2006/relationships/hyperlink" Target="https://beck-online.beck.de/?typ=reference&amp;y=100&amp;g=BAYBESG&amp;a=51&amp;verdatabref=20180701&amp;verdatbisref=25000101" TargetMode="External"/><Relationship Id="rId1584" Type="http://schemas.openxmlformats.org/officeDocument/2006/relationships/hyperlink" Target="https://beck-online.beck.de/?typ=reference&amp;y=100&amp;g=BAYBESG&amp;a=52&amp;x=1&amp;verdatabref=20180701&amp;verdatbisref=25000101" TargetMode="External"/><Relationship Id="rId1791" Type="http://schemas.openxmlformats.org/officeDocument/2006/relationships/hyperlink" Target="https://beck-online.beck.de/?typ=reference&amp;y=100&amp;g=BAYBESG&amp;a=59&amp;verdatabref=20180701&amp;verdatbisref=25000101" TargetMode="External"/><Relationship Id="rId2428" Type="http://schemas.openxmlformats.org/officeDocument/2006/relationships/hyperlink" Target="https://beck-online.beck.de/?typ=reference&amp;y=100&amp;g=BAYBESG&amp;a=108&amp;x=2&amp;verdatabref=20180701&amp;verdatbisref=25000101" TargetMode="External"/><Relationship Id="rId83" Type="http://schemas.openxmlformats.org/officeDocument/2006/relationships/hyperlink" Target="https://beck-online.beck.de/?typ=reference&amp;y=100&amp;g=BAYVWV230264&amp;verdatabref=20180701&amp;verdatbisref=25000101" TargetMode="External"/><Relationship Id="rId607" Type="http://schemas.openxmlformats.org/officeDocument/2006/relationships/hyperlink" Target="https://beck-online.beck.de/?typ=reference&amp;y=100&amp;g=BAYBESG&amp;a=31&amp;x=1&amp;verdatabref=20180701&amp;verdatbisref=25000101" TargetMode="External"/><Relationship Id="rId814" Type="http://schemas.openxmlformats.org/officeDocument/2006/relationships/hyperlink" Target="https://beck-online.beck.de/?typ=reference&amp;y=100&amp;g=WPFLG&amp;p=6C&amp;verdatabref=20180701&amp;verdatbisref=25000101" TargetMode="External"/><Relationship Id="rId1237" Type="http://schemas.openxmlformats.org/officeDocument/2006/relationships/hyperlink" Target="https://beck-online.beck.de/?typ=reference&amp;y=100&amp;g=BAYBESG&amp;a=34&amp;verdatabref=20180701&amp;verdatbisref=25000101" TargetMode="External"/><Relationship Id="rId1444" Type="http://schemas.openxmlformats.org/officeDocument/2006/relationships/hyperlink" Target="https://beck-online.beck.de/?typ=reference&amp;y=100&amp;g=BAYBESG&amp;a=21&amp;verdatabref=20180701&amp;verdatbisref=25000101" TargetMode="External"/><Relationship Id="rId1651" Type="http://schemas.openxmlformats.org/officeDocument/2006/relationships/hyperlink" Target="https://beck-online.beck.de/?typ=reference&amp;y=100&amp;g=BAYZULV&amp;p=15&amp;x=1&amp;verdatabref=20180701&amp;verdatbisref=25000101" TargetMode="External"/><Relationship Id="rId1889" Type="http://schemas.openxmlformats.org/officeDocument/2006/relationships/hyperlink" Target="https://beck-online.beck.de/?typ=reference&amp;y=100&amp;g=BAYVWV270221&amp;verdatabref=20180701&amp;verdatbisref=25000101" TargetMode="External"/><Relationship Id="rId1304" Type="http://schemas.openxmlformats.org/officeDocument/2006/relationships/hyperlink" Target="https://beck-online.beck.de/?typ=reference&amp;y=100&amp;g=BAYBESG&amp;a=51&amp;x=1&amp;verdatabref=20180701&amp;verdatbisref=25000101" TargetMode="External"/><Relationship Id="rId1511" Type="http://schemas.openxmlformats.org/officeDocument/2006/relationships/hyperlink" Target="https://beck-online.beck.de/?typ=reference&amp;y=100&amp;g=BAYBESG&amp;a=51&amp;verdatabref=20180701&amp;verdatbisref=25000101" TargetMode="External"/><Relationship Id="rId1749" Type="http://schemas.openxmlformats.org/officeDocument/2006/relationships/hyperlink" Target="https://beck-online.beck.de/?typ=reference&amp;y=100&amp;g=ESTG&amp;p=39B&amp;verdatabref=20180701&amp;verdatbisref=25000101" TargetMode="External"/><Relationship Id="rId1956" Type="http://schemas.openxmlformats.org/officeDocument/2006/relationships/hyperlink" Target="https://beck-online.beck.de/?typ=reference&amp;y=100&amp;g=BAYVWV246838&amp;anr=NR66_1_5&amp;verdatabref=20180701&amp;verdatbisref=25000101" TargetMode="External"/><Relationship Id="rId1609" Type="http://schemas.openxmlformats.org/officeDocument/2006/relationships/hyperlink" Target="https://beck-online.beck.de/?typ=reference&amp;y=100&amp;g=BAYBESG&amp;a=53&amp;verdatabref=20180701&amp;verdatbisref=25000101" TargetMode="External"/><Relationship Id="rId1816" Type="http://schemas.openxmlformats.org/officeDocument/2006/relationships/hyperlink" Target="https://beck-online.beck.de/?typ=reference&amp;y=100&amp;g=BAYBESG&amp;a=60A&amp;verdatabref=20180701&amp;verdatbisref=25000101" TargetMode="External"/><Relationship Id="rId10" Type="http://schemas.openxmlformats.org/officeDocument/2006/relationships/webSettings" Target="webSettings.xml"/><Relationship Id="rId397" Type="http://schemas.openxmlformats.org/officeDocument/2006/relationships/hyperlink" Target="https://beck-online.beck.de/?typ=reference&amp;y=100&amp;g=BAYLLBG&amp;a=14&amp;verdatabref=20180701&amp;verdatbisref=25000101" TargetMode="External"/><Relationship Id="rId2078" Type="http://schemas.openxmlformats.org/officeDocument/2006/relationships/hyperlink" Target="https://beck-online.beck.de/?typ=reference&amp;y=100&amp;g=BAYBEAMTVG&amp;a=12&amp;verdatabref=20180701&amp;verdatbisref=25000101" TargetMode="External"/><Relationship Id="rId2285" Type="http://schemas.openxmlformats.org/officeDocument/2006/relationships/hyperlink" Target="https://beck-online.beck.de/?typ=reference&amp;y=100&amp;g=BAYBESG&amp;a=4&amp;verdatabref=20180701&amp;verdatbisref=25000101" TargetMode="External"/><Relationship Id="rId2492" Type="http://schemas.openxmlformats.org/officeDocument/2006/relationships/header" Target="header1.xml"/><Relationship Id="rId257" Type="http://schemas.openxmlformats.org/officeDocument/2006/relationships/hyperlink" Target="https://beck-online.beck.de/?typ=reference&amp;y=100&amp;g=BAYBESG&amp;a=15&amp;x=2A&amp;verdatabref=20180701&amp;verdatbisref=25000101" TargetMode="External"/><Relationship Id="rId464" Type="http://schemas.openxmlformats.org/officeDocument/2006/relationships/hyperlink" Target="https://beck-online.beck.de/?typ=reference&amp;y=100&amp;g=BAYVWVFG&amp;a=48&amp;verdatabref=20180701&amp;verdatbisref=25000101" TargetMode="External"/><Relationship Id="rId1094" Type="http://schemas.openxmlformats.org/officeDocument/2006/relationships/hyperlink" Target="https://beck-online.beck.de/?typ=reference&amp;y=100&amp;g=BAYLLBG&amp;a=35&amp;x=1&amp;verdatabref=20180701&amp;verdatbisref=25000101" TargetMode="External"/><Relationship Id="rId2145" Type="http://schemas.openxmlformats.org/officeDocument/2006/relationships/hyperlink" Target="https://beck-online.beck.de/?typ=reference&amp;y=100&amp;g=BAYBESG&amp;a=87&amp;verdatabref=20180701&amp;verdatbisref=25000101" TargetMode="External"/><Relationship Id="rId117" Type="http://schemas.openxmlformats.org/officeDocument/2006/relationships/hyperlink" Target="https://beck-online.beck.de/?typ=reference&amp;y=100&amp;g=BBESG&amp;a=38&amp;p=53&amp;verdatabref=20180701&amp;verdatbisref=25000101" TargetMode="External"/><Relationship Id="rId671" Type="http://schemas.openxmlformats.org/officeDocument/2006/relationships/hyperlink" Target="https://beck-online.beck.de/?typ=reference&amp;y=100&amp;g=BAYBESG&amp;a=31&amp;verdatabref=20180701&amp;verdatbisref=25000101" TargetMode="External"/><Relationship Id="rId769" Type="http://schemas.openxmlformats.org/officeDocument/2006/relationships/hyperlink" Target="https://beck-online.beck.de/?typ=reference&amp;y=100&amp;g=BAYBESG&amp;a=31&amp;x=1&amp;verdatabref=20180701&amp;verdatbisref=25000101" TargetMode="External"/><Relationship Id="rId976" Type="http://schemas.openxmlformats.org/officeDocument/2006/relationships/hyperlink" Target="https://beck-online.beck.de/?typ=reference&amp;y=100&amp;g=BAYBESG&amp;a=31&amp;verdatabref=20180701&amp;verdatbisref=25000101" TargetMode="External"/><Relationship Id="rId1399" Type="http://schemas.openxmlformats.org/officeDocument/2006/relationships/hyperlink" Target="https://beck-online.beck.de/?typ=reference&amp;y=100&amp;g=BAYBESG&amp;a=51&amp;x=4&amp;verdatabref=20180701&amp;verdatbisref=25000101" TargetMode="External"/><Relationship Id="rId2352" Type="http://schemas.openxmlformats.org/officeDocument/2006/relationships/hyperlink" Target="https://beck-online.beck.de/?typ=reference&amp;y=100&amp;g=BAYBESG&amp;a=1&amp;x=4&amp;verdatabref=20180701&amp;verdatbisref=25000101" TargetMode="External"/><Relationship Id="rId324" Type="http://schemas.openxmlformats.org/officeDocument/2006/relationships/hyperlink" Target="https://beck-online.beck.de/?typ=reference&amp;y=100&amp;g=DRIG&amp;p=32&amp;verdatabref=20180701&amp;verdatbisref=25000101" TargetMode="External"/><Relationship Id="rId531" Type="http://schemas.openxmlformats.org/officeDocument/2006/relationships/hyperlink" Target="https://beck-online.beck.de/?typ=reference&amp;y=100&amp;g=BAYBESG&amp;a=30&amp;verdatabref=20180701&amp;verdatbisref=25000101" TargetMode="External"/><Relationship Id="rId629" Type="http://schemas.openxmlformats.org/officeDocument/2006/relationships/hyperlink" Target="https://beck-online.beck.de/?typ=reference&amp;y=100&amp;g=BAYBESG&amp;a=31&amp;verdatabref=20180701&amp;verdatbisref=25000101" TargetMode="External"/><Relationship Id="rId1161" Type="http://schemas.openxmlformats.org/officeDocument/2006/relationships/hyperlink" Target="https://beck-online.beck.de/?typ=reference&amp;y=100&amp;g=BAYBESG&amp;a=31&amp;verdatabref=20180701&amp;verdatbisref=25000101" TargetMode="External"/><Relationship Id="rId1259" Type="http://schemas.openxmlformats.org/officeDocument/2006/relationships/hyperlink" Target="https://beck-online.beck.de/?typ=reference&amp;y=100&amp;g=BAYBESG&amp;a=42A&amp;x=2&amp;verdatabref=20180701&amp;verdatbisref=25000101" TargetMode="External"/><Relationship Id="rId1466" Type="http://schemas.openxmlformats.org/officeDocument/2006/relationships/hyperlink" Target="https://beck-online.beck.de/?typ=reference&amp;y=100&amp;g=BAYBESG&amp;a=51&amp;x=1&amp;verdatabref=20180701&amp;verdatbisref=25000101" TargetMode="External"/><Relationship Id="rId2005" Type="http://schemas.openxmlformats.org/officeDocument/2006/relationships/hyperlink" Target="https://beck-online.beck.de/?typ=reference&amp;y=100&amp;g=BAYBESG&amp;a=15&amp;x=2&amp;verdatabref=20180701&amp;verdatbisref=25000101" TargetMode="External"/><Relationship Id="rId2212" Type="http://schemas.openxmlformats.org/officeDocument/2006/relationships/hyperlink" Target="https://beck-online.beck.de/?typ=reference&amp;y=100&amp;g=BAYVWV246838&amp;anr=NR90_1_1&amp;verdatabref=20180701&amp;verdatbisref=25000101" TargetMode="External"/><Relationship Id="rId836" Type="http://schemas.openxmlformats.org/officeDocument/2006/relationships/hyperlink" Target="https://beck-online.beck.de/?typ=reference&amp;y=100&amp;g=ARBPLSCHG&amp;p=9&amp;verdatabref=20180701&amp;verdatbisref=25000101" TargetMode="External"/><Relationship Id="rId1021" Type="http://schemas.openxmlformats.org/officeDocument/2006/relationships/hyperlink" Target="https://beck-online.beck.de/?typ=reference&amp;y=100&amp;g=BAYBESG&amp;a=31&amp;x=1&amp;verdatabref=20180701&amp;verdatbisref=25000101" TargetMode="External"/><Relationship Id="rId1119" Type="http://schemas.openxmlformats.org/officeDocument/2006/relationships/hyperlink" Target="https://beck-online.beck.de/?typ=reference&amp;y=100&amp;g=BAYVWV246838&amp;anr=NR31_2_1&amp;verdatabref=20180701&amp;verdatbisref=25000101" TargetMode="External"/><Relationship Id="rId1673" Type="http://schemas.openxmlformats.org/officeDocument/2006/relationships/hyperlink" Target="https://beck-online.beck.de/?typ=reference&amp;y=100&amp;g=BAYBESG&amp;a=51&amp;x=3&amp;verdatabref=20180701&amp;verdatbisref=25000101" TargetMode="External"/><Relationship Id="rId1880" Type="http://schemas.openxmlformats.org/officeDocument/2006/relationships/hyperlink" Target="https://beck-online.beck.de/?typ=reference&amp;y=100&amp;g=BAYBG&amp;a=74&amp;x=3&amp;verdatabref=20180701&amp;verdatbisref=25000101" TargetMode="External"/><Relationship Id="rId1978" Type="http://schemas.openxmlformats.org/officeDocument/2006/relationships/hyperlink" Target="https://beck-online.beck.de/?typ=reference&amp;y=100&amp;g=BAYBESG&amp;a=34&amp;verdatabref=20180701&amp;verdatbisref=25000101" TargetMode="External"/><Relationship Id="rId903" Type="http://schemas.openxmlformats.org/officeDocument/2006/relationships/hyperlink" Target="https://beck-online.beck.de/?typ=reference&amp;y=100&amp;g=WPFLG&amp;p=13B&amp;verdatabref=20180701&amp;verdatbisref=25000101" TargetMode="External"/><Relationship Id="rId1326" Type="http://schemas.openxmlformats.org/officeDocument/2006/relationships/hyperlink" Target="https://beck-online.beck.de/?typ=reference&amp;y=100&amp;g=BAYBESG&amp;a=20&amp;verdatabref=20180701&amp;verdatbisref=25000101" TargetMode="External"/><Relationship Id="rId1533" Type="http://schemas.openxmlformats.org/officeDocument/2006/relationships/hyperlink" Target="https://beck-online.beck.de/?typ=reference&amp;y=100&amp;g=BAYBESG&amp;a=52&amp;verdatabref=20180701&amp;verdatbisref=25000101" TargetMode="External"/><Relationship Id="rId1740" Type="http://schemas.openxmlformats.org/officeDocument/2006/relationships/hyperlink" Target="https://beck-online.beck.de/?typ=reference&amp;y=100&amp;g=BAYBESG&amp;a=67&amp;verdatabref=20180701&amp;verdatbisref=25000101" TargetMode="External"/><Relationship Id="rId32" Type="http://schemas.openxmlformats.org/officeDocument/2006/relationships/hyperlink" Target="https://beck-online.beck.de/?typ=reference&amp;y=100&amp;g=BAYBESG&amp;anr=TEI1&amp;verdatabref=20180701&amp;verdatbisref=25000101" TargetMode="External"/><Relationship Id="rId1600" Type="http://schemas.openxmlformats.org/officeDocument/2006/relationships/hyperlink" Target="https://beck-online.beck.de/?typ=reference&amp;y=100&amp;g=BAYBESG&amp;a=52&amp;x=1&amp;verdatabref=20180701&amp;verdatbisref=25000101" TargetMode="External"/><Relationship Id="rId1838" Type="http://schemas.openxmlformats.org/officeDocument/2006/relationships/hyperlink" Target="https://beck-online.beck.de/?typ=reference&amp;y=100&amp;g=BAYBESG&amp;a=31&amp;verdatabref=20180701&amp;verdatbisref=25000101" TargetMode="External"/><Relationship Id="rId181" Type="http://schemas.openxmlformats.org/officeDocument/2006/relationships/hyperlink" Target="https://beck-online.beck.de/?typ=reference&amp;y=100&amp;g=BGB&amp;p=204&amp;verdatabref=20180701&amp;verdatbisref=25000101" TargetMode="External"/><Relationship Id="rId1905" Type="http://schemas.openxmlformats.org/officeDocument/2006/relationships/hyperlink" Target="https://beck-online.beck.de/?typ=reference&amp;y=100&amp;g=BAYBESG&amp;a=30&amp;verdatabref=20180701&amp;verdatbisref=25000101" TargetMode="External"/><Relationship Id="rId279" Type="http://schemas.openxmlformats.org/officeDocument/2006/relationships/hyperlink" Target="https://beck-online.beck.de/?typ=reference&amp;y=100&amp;g=BAYBESG&amp;a=15&amp;x=2&amp;verdatabref=20180701&amp;verdatbisref=25000101" TargetMode="External"/><Relationship Id="rId486" Type="http://schemas.openxmlformats.org/officeDocument/2006/relationships/hyperlink" Target="https://beck-online.beck.de/?typ=reference&amp;y=100&amp;g=BAYVWV246838&amp;anr=NR31_2_1&amp;verdatabref=20180701&amp;verdatbisref=25000101" TargetMode="External"/><Relationship Id="rId693" Type="http://schemas.openxmlformats.org/officeDocument/2006/relationships/hyperlink" Target="https://beck-online.beck.de/?typ=reference&amp;y=100&amp;g=BAYBESG&amp;a=107&amp;x=2&amp;verdatabref=20180701&amp;verdatbisref=25000101" TargetMode="External"/><Relationship Id="rId2167" Type="http://schemas.openxmlformats.org/officeDocument/2006/relationships/hyperlink" Target="https://beck-online.beck.de/?typ=reference&amp;y=100&amp;g=BAYBESG&amp;a=97&amp;verdatabref=20180701&amp;verdatbisref=25000101" TargetMode="External"/><Relationship Id="rId2374" Type="http://schemas.openxmlformats.org/officeDocument/2006/relationships/hyperlink" Target="https://beck-online.beck.de/?typ=reference&amp;y=100&amp;g=BAYBESG&amp;p=10&amp;x=2&amp;verdatabref=20180701&amp;verdatbisref=25000101" TargetMode="External"/><Relationship Id="rId139" Type="http://schemas.openxmlformats.org/officeDocument/2006/relationships/hyperlink" Target="https://beck-online.beck.de/?typ=reference&amp;y=100&amp;g=BAYBG&amp;a=5&amp;x=2&amp;verdatabref=20180701&amp;verdatbisref=25000101" TargetMode="External"/><Relationship Id="rId346" Type="http://schemas.openxmlformats.org/officeDocument/2006/relationships/hyperlink" Target="https://beck-online.beck.de/?typ=reference&amp;y=100&amp;g=BAYBG&amp;a=45&amp;x=7&amp;verdatabref=20180701&amp;verdatbisref=25000101" TargetMode="External"/><Relationship Id="rId553" Type="http://schemas.openxmlformats.org/officeDocument/2006/relationships/hyperlink" Target="https://beck-online.beck.de/?typ=reference&amp;y=100&amp;g=BAYBESG&amp;a=31&amp;x=2&amp;verdatabref=20180701&amp;verdatbisref=25000101" TargetMode="External"/><Relationship Id="rId760" Type="http://schemas.openxmlformats.org/officeDocument/2006/relationships/hyperlink" Target="https://beck-online.beck.de/?typ=reference&amp;y=100&amp;g=BAYLLBG&amp;a=7&amp;verdatabref=20180701&amp;verdatbisref=25000101" TargetMode="External"/><Relationship Id="rId998" Type="http://schemas.openxmlformats.org/officeDocument/2006/relationships/hyperlink" Target="https://beck-online.beck.de/?typ=reference&amp;y=100&amp;g=BAYBESG&amp;a=31&amp;verdatabref=20180701&amp;verdatbisref=25000101" TargetMode="External"/><Relationship Id="rId1183" Type="http://schemas.openxmlformats.org/officeDocument/2006/relationships/hyperlink" Target="https://beck-online.beck.de/?typ=reference&amp;y=100&amp;g=BAYBESG&amp;a=27&amp;verdatabref=20180701&amp;verdatbisref=25000101" TargetMode="External"/><Relationship Id="rId1390" Type="http://schemas.openxmlformats.org/officeDocument/2006/relationships/hyperlink" Target="https://beck-online.beck.de/?typ=reference&amp;y=100&amp;g=SGB_IX&amp;verdatabref=20180701&amp;verdatbisref=25000101" TargetMode="External"/><Relationship Id="rId2027" Type="http://schemas.openxmlformats.org/officeDocument/2006/relationships/hyperlink" Target="https://beck-online.beck.de/?typ=reference&amp;y=100&amp;g=BAYBESG&amp;a=75&amp;verdatabref=20180701&amp;verdatbisref=25000101" TargetMode="External"/><Relationship Id="rId2234" Type="http://schemas.openxmlformats.org/officeDocument/2006/relationships/hyperlink" Target="https://beck-online.beck.de/?typ=reference&amp;y=100&amp;g=BAYBESG&amp;a=89&amp;verdatabref=20180701&amp;verdatbisref=25000101" TargetMode="External"/><Relationship Id="rId2441" Type="http://schemas.openxmlformats.org/officeDocument/2006/relationships/hyperlink" Target="https://beck-online.beck.de/?typ=reference&amp;y=100&amp;g=BAYVWV246838&amp;anr=NR108_2_1&amp;verdatabref=20180701&amp;verdatbisref=25000101" TargetMode="External"/><Relationship Id="rId206" Type="http://schemas.openxmlformats.org/officeDocument/2006/relationships/hyperlink" Target="https://beck-online.beck.de/?typ=reference&amp;y=100&amp;g=FAMFG&amp;p=220&amp;verdatabref=20180701&amp;verdatbisref=25000101" TargetMode="External"/><Relationship Id="rId413" Type="http://schemas.openxmlformats.org/officeDocument/2006/relationships/hyperlink" Target="https://beck-online.beck.de/?typ=reference&amp;y=100&amp;g=BAYBESG&amp;a=47&amp;verdatabref=20180701&amp;verdatbisref=25000101" TargetMode="External"/><Relationship Id="rId858" Type="http://schemas.openxmlformats.org/officeDocument/2006/relationships/hyperlink" Target="https://beck-online.beck.de/?typ=reference&amp;y=100&amp;g=BAYBESG&amp;a=31&amp;verdatabref=20180701&amp;verdatbisref=25000101" TargetMode="External"/><Relationship Id="rId1043" Type="http://schemas.openxmlformats.org/officeDocument/2006/relationships/hyperlink" Target="https://beck-online.beck.de/?typ=reference&amp;y=100&amp;g=EUABGG&amp;p=8&amp;verdatabref=20180701&amp;verdatbisref=25000101" TargetMode="External"/><Relationship Id="rId1488" Type="http://schemas.openxmlformats.org/officeDocument/2006/relationships/hyperlink" Target="https://beck-online.beck.de/?typ=reference&amp;y=100&amp;g=BAYBESG&amp;a=52&amp;x=1&amp;verdatabref=20180701&amp;verdatbisref=25000101" TargetMode="External"/><Relationship Id="rId1695" Type="http://schemas.openxmlformats.org/officeDocument/2006/relationships/hyperlink" Target="https://beck-online.beck.de/?typ=reference&amp;y=100&amp;g=BAYBESG&amp;a=58&amp;x=1&amp;verdatabref=20180701&amp;verdatbisref=25000101" TargetMode="External"/><Relationship Id="rId620" Type="http://schemas.openxmlformats.org/officeDocument/2006/relationships/hyperlink" Target="https://beck-online.beck.de/?typ=reference&amp;y=100&amp;g=BAYBESG&amp;a=31&amp;x=3&amp;verdatabref=20180701&amp;verdatbisref=25000101" TargetMode="External"/><Relationship Id="rId718" Type="http://schemas.openxmlformats.org/officeDocument/2006/relationships/hyperlink" Target="https://beck-online.beck.de/?typ=reference&amp;y=100&amp;g=BAYLLBG&amp;a=39&amp;x=1&amp;verdatabref=20180701&amp;verdatbisref=25000101" TargetMode="External"/><Relationship Id="rId925" Type="http://schemas.openxmlformats.org/officeDocument/2006/relationships/hyperlink" Target="https://beck-online.beck.de/?typ=reference&amp;y=100&amp;g=SVG&amp;p=8A&amp;verdatabref=20180701&amp;verdatbisref=25000101" TargetMode="External"/><Relationship Id="rId1250" Type="http://schemas.openxmlformats.org/officeDocument/2006/relationships/hyperlink" Target="https://beck-online.beck.de/?typ=reference&amp;y=100&amp;g=BAYBESG&amp;a=42&amp;verdatabref=20180701&amp;verdatbisref=25000101" TargetMode="External"/><Relationship Id="rId1348" Type="http://schemas.openxmlformats.org/officeDocument/2006/relationships/hyperlink" Target="https://beck-online.beck.de/?typ=reference&amp;y=100&amp;g=BAYVWV246838&amp;anr=NR51_3_5&amp;verdatabref=20180701&amp;verdatbisref=25000101" TargetMode="External"/><Relationship Id="rId1555" Type="http://schemas.openxmlformats.org/officeDocument/2006/relationships/hyperlink" Target="https://beck-online.beck.de/?typ=reference&amp;y=100&amp;g=BAYVWV246838&amp;anr=NR52_1_7_1&amp;verdatabref=20180701&amp;verdatbisref=25000101" TargetMode="External"/><Relationship Id="rId1762" Type="http://schemas.openxmlformats.org/officeDocument/2006/relationships/hyperlink" Target="https://beck-online.beck.de/?typ=reference&amp;y=100&amp;g=BAYBESG&amp;a=15&amp;x=2&amp;verdatabref=20180701&amp;verdatbisref=25000101" TargetMode="External"/><Relationship Id="rId2301" Type="http://schemas.openxmlformats.org/officeDocument/2006/relationships/hyperlink" Target="https://beck-online.beck.de/?typ=reference&amp;y=100&amp;g=VERMBG_5&amp;p=11&amp;verdatabref=20180701&amp;verdatbisref=25000101" TargetMode="External"/><Relationship Id="rId1110" Type="http://schemas.openxmlformats.org/officeDocument/2006/relationships/hyperlink" Target="https://beck-online.beck.de/?typ=reference&amp;y=100&amp;g=BAYBESG&amp;a=30&amp;verdatabref=20180701&amp;verdatbisref=25000101" TargetMode="External"/><Relationship Id="rId1208" Type="http://schemas.openxmlformats.org/officeDocument/2006/relationships/hyperlink" Target="https://beck-online.beck.de/?typ=reference&amp;y=100&amp;g=BAYBESG&amp;a=21&amp;x=1&amp;verdatabref=20180701&amp;verdatbisref=25000101" TargetMode="External"/><Relationship Id="rId1415" Type="http://schemas.openxmlformats.org/officeDocument/2006/relationships/hyperlink" Target="https://beck-online.beck.de/?typ=reference&amp;y=100&amp;g=BAYBESG&amp;a=52&amp;verdatabref=20180701&amp;verdatbisref=25000101" TargetMode="External"/><Relationship Id="rId54" Type="http://schemas.openxmlformats.org/officeDocument/2006/relationships/hyperlink" Target="https://beck-online.beck.de/?typ=reference&amp;y=100&amp;g=BAYVWV246838&amp;anr=NR34_2&amp;verdatabref=20180701&amp;verdatbisref=25000101" TargetMode="External"/><Relationship Id="rId1622" Type="http://schemas.openxmlformats.org/officeDocument/2006/relationships/hyperlink" Target="https://beck-online.beck.de/?typ=reference&amp;y=100&amp;g=BAYBESG&amp;a=55&amp;x=1&amp;verdatabref=20180701&amp;verdatbisref=25000101" TargetMode="External"/><Relationship Id="rId1927" Type="http://schemas.openxmlformats.org/officeDocument/2006/relationships/hyperlink" Target="https://beck-online.beck.de/?typ=reference&amp;y=100&amp;g=BAYBESG&amp;a=68&amp;verdatabref=20180701&amp;verdatbisref=25000101" TargetMode="External"/><Relationship Id="rId2091" Type="http://schemas.openxmlformats.org/officeDocument/2006/relationships/hyperlink" Target="https://beck-online.beck.de/?typ=reference&amp;y=100&amp;g=BAYBESG&amp;a=83&amp;x=2&amp;verdatabref=20180701&amp;verdatbisref=25000101" TargetMode="External"/><Relationship Id="rId2189" Type="http://schemas.openxmlformats.org/officeDocument/2006/relationships/hyperlink" Target="https://beck-online.beck.de/?typ=reference&amp;y=100&amp;g=BAYBG&amp;a=89&amp;x=1&amp;verdatabref=20180701&amp;verdatbisref=25000101" TargetMode="External"/><Relationship Id="rId270" Type="http://schemas.openxmlformats.org/officeDocument/2006/relationships/hyperlink" Target="https://beck-online.beck.de/?typ=reference&amp;y=100&amp;g=BAYBESG&amp;a=15&amp;x=2&amp;verdatabref=20180701&amp;verdatbisref=25000101" TargetMode="External"/><Relationship Id="rId2396" Type="http://schemas.openxmlformats.org/officeDocument/2006/relationships/hyperlink" Target="https://beck-online.beck.de/?typ=reference&amp;y=100&amp;g=BAYBESG&amp;a=107A&amp;x=2&amp;verdatabref=20180701&amp;verdatbisref=25000101" TargetMode="External"/><Relationship Id="rId130" Type="http://schemas.openxmlformats.org/officeDocument/2006/relationships/hyperlink" Target="https://beck-online.beck.de/?typ=reference&amp;y=100&amp;g=BAYSACHBEZV&amp;verdatabref=20180701&amp;verdatbisref=25000101" TargetMode="External"/><Relationship Id="rId368" Type="http://schemas.openxmlformats.org/officeDocument/2006/relationships/hyperlink" Target="https://beck-online.beck.de/?typ=reference&amp;y=100&amp;g=BAYLLBG&amp;a=6&amp;verdatabref=20180701&amp;verdatbisref=25000101" TargetMode="External"/><Relationship Id="rId575" Type="http://schemas.openxmlformats.org/officeDocument/2006/relationships/hyperlink" Target="https://beck-online.beck.de/?typ=reference&amp;y=100&amp;g=BAYBESG&amp;a=30&amp;verdatabref=20180701&amp;verdatbisref=25000101" TargetMode="External"/><Relationship Id="rId782" Type="http://schemas.openxmlformats.org/officeDocument/2006/relationships/hyperlink" Target="https://beck-online.beck.de/?typ=reference&amp;y=100&amp;g=ESTG&amp;p=32&amp;x=4&amp;verdatabref=20180701&amp;verdatbisref=25000101" TargetMode="External"/><Relationship Id="rId2049" Type="http://schemas.openxmlformats.org/officeDocument/2006/relationships/hyperlink" Target="https://beck-online.beck.de/?typ=reference&amp;y=100&amp;g=BAYBESG&amp;a=1&amp;verdatabref=20180701&amp;verdatbisref=25000101" TargetMode="External"/><Relationship Id="rId2256" Type="http://schemas.openxmlformats.org/officeDocument/2006/relationships/hyperlink" Target="https://beck-online.beck.de/?typ=reference&amp;y=100&amp;g=BAYBESG&amp;a=7&amp;verdatabref=20180701&amp;verdatbisref=25000101" TargetMode="External"/><Relationship Id="rId2463" Type="http://schemas.openxmlformats.org/officeDocument/2006/relationships/hyperlink" Target="https://beck-online.beck.de/?typ=reference&amp;y=100&amp;g=BAYBESG&amp;a=30&amp;x=1&amp;verdatabref=20180701&amp;verdatbisref=25000101" TargetMode="External"/><Relationship Id="rId228" Type="http://schemas.openxmlformats.org/officeDocument/2006/relationships/hyperlink" Target="https://beck-online.beck.de/?typ=reference&amp;y=100&amp;g=BAYBESG&amp;a=15&amp;x=2&amp;verdatabref=20180701&amp;verdatbisref=25000101" TargetMode="External"/><Relationship Id="rId435" Type="http://schemas.openxmlformats.org/officeDocument/2006/relationships/hyperlink" Target="https://beck-online.beck.de/?typ=reference&amp;y=100&amp;g=BAYBESG&amp;a=30&amp;verdatabref=20180701&amp;verdatbisref=25000101" TargetMode="External"/><Relationship Id="rId642" Type="http://schemas.openxmlformats.org/officeDocument/2006/relationships/hyperlink" Target="https://beck-online.beck.de/?typ=reference&amp;y=100&amp;g=BAYBG&amp;a=89&amp;verdatabref=20180701&amp;verdatbisref=25000101" TargetMode="External"/><Relationship Id="rId1065" Type="http://schemas.openxmlformats.org/officeDocument/2006/relationships/hyperlink" Target="https://beck-online.beck.de/?typ=reference&amp;y=100&amp;g=EIGUEBG&amp;p=1&amp;x=1&amp;verdatabref=20180701&amp;verdatbisref=25000101" TargetMode="External"/><Relationship Id="rId1272" Type="http://schemas.openxmlformats.org/officeDocument/2006/relationships/hyperlink" Target="https://beck-online.beck.de/?typ=reference&amp;y=100&amp;g=BAYBESG&amp;a=42A&amp;verdatabref=20180701&amp;verdatbisref=25000101" TargetMode="External"/><Relationship Id="rId2116" Type="http://schemas.openxmlformats.org/officeDocument/2006/relationships/hyperlink" Target="https://beck-online.beck.de/?typ=reference&amp;y=100&amp;g=BAYBESG&amp;a=85&amp;verdatabref=20180701&amp;verdatbisref=25000101" TargetMode="External"/><Relationship Id="rId2323" Type="http://schemas.openxmlformats.org/officeDocument/2006/relationships/hyperlink" Target="https://beck-online.beck.de/?typ=reference&amp;y=100&amp;g=BAYLLBG&amp;a=30&amp;verdatabref=20180701&amp;verdatbisref=25000101" TargetMode="External"/><Relationship Id="rId502" Type="http://schemas.openxmlformats.org/officeDocument/2006/relationships/hyperlink" Target="https://beck-online.beck.de/?typ=reference&amp;y=100&amp;g=BAYBESG&amp;a=31&amp;x=2&amp;verdatabref=20180701&amp;verdatbisref=25000101" TargetMode="External"/><Relationship Id="rId947" Type="http://schemas.openxmlformats.org/officeDocument/2006/relationships/hyperlink" Target="https://beck-online.beck.de/?typ=reference&amp;y=100&amp;g=BAYVWV246838&amp;anr=NR31_1_2_2&amp;verdatabref=20180701&amp;verdatbisref=25000101" TargetMode="External"/><Relationship Id="rId1132" Type="http://schemas.openxmlformats.org/officeDocument/2006/relationships/hyperlink" Target="https://beck-online.beck.de/?typ=reference&amp;y=100&amp;g=BAYLLBG&amp;a=34&amp;x=3&amp;verdatabref=20180701&amp;verdatbisref=25000101" TargetMode="External"/><Relationship Id="rId1577" Type="http://schemas.openxmlformats.org/officeDocument/2006/relationships/hyperlink" Target="https://beck-online.beck.de/?typ=reference&amp;y=100&amp;g=BAYBESG&amp;a=52&amp;x=1&amp;verdatabref=20180701&amp;verdatbisref=25000101" TargetMode="External"/><Relationship Id="rId1784" Type="http://schemas.openxmlformats.org/officeDocument/2006/relationships/hyperlink" Target="https://beck-online.beck.de/?typ=reference&amp;y=100&amp;g=BAYBESG&amp;a=59&amp;x=1&amp;verdatabref=20180701&amp;verdatbisref=25000101" TargetMode="External"/><Relationship Id="rId1991" Type="http://schemas.openxmlformats.org/officeDocument/2006/relationships/hyperlink" Target="https://beck-online.beck.de/?typ=reference&amp;y=100&amp;g=BAYBESG&amp;a=75&amp;x=1&amp;verdatabref=20180701&amp;verdatbisref=25000101" TargetMode="External"/><Relationship Id="rId76" Type="http://schemas.openxmlformats.org/officeDocument/2006/relationships/hyperlink" Target="https://beck-online.beck.de/?typ=reference&amp;y=100&amp;g=BAYBESG&amp;a=4&amp;x=3&amp;verdatabref=20180701&amp;verdatbisref=25000101" TargetMode="External"/><Relationship Id="rId807" Type="http://schemas.openxmlformats.org/officeDocument/2006/relationships/hyperlink" Target="https://beck-online.beck.de/?typ=reference&amp;y=100&amp;g=ARBPLSCHG&amp;verdatabref=20180701&amp;verdatbisref=25000101" TargetMode="External"/><Relationship Id="rId1437" Type="http://schemas.openxmlformats.org/officeDocument/2006/relationships/hyperlink" Target="https://beck-online.beck.de/?typ=reference&amp;y=100&amp;g=BAYVWV246838&amp;anr=NR52_1_2&amp;verdatabref=20180701&amp;verdatbisref=25000101" TargetMode="External"/><Relationship Id="rId1644" Type="http://schemas.openxmlformats.org/officeDocument/2006/relationships/hyperlink" Target="https://beck-online.beck.de/?typ=reference&amp;y=100&amp;g=BAYZULV&amp;p=20&amp;verdatabref=20180701&amp;verdatbisref=25000101" TargetMode="External"/><Relationship Id="rId1851" Type="http://schemas.openxmlformats.org/officeDocument/2006/relationships/hyperlink" Target="https://beck-online.beck.de/?typ=reference&amp;y=100&amp;g=BAYBESG&amp;a=2&amp;verdatabref=20180701&amp;verdatbisref=25000101" TargetMode="External"/><Relationship Id="rId1504" Type="http://schemas.openxmlformats.org/officeDocument/2006/relationships/hyperlink" Target="https://beck-online.beck.de/?typ=reference&amp;y=100&amp;g=BAYBESG&amp;a=52&amp;x=1&amp;verdatabref=20180701&amp;verdatbisref=25000101" TargetMode="External"/><Relationship Id="rId1711" Type="http://schemas.openxmlformats.org/officeDocument/2006/relationships/hyperlink" Target="https://beck-online.beck.de/?typ=reference&amp;y=100&amp;g=BEAMTSTG&amp;p=27&amp;verdatabref=20180701&amp;verdatbisref=25000101" TargetMode="External"/><Relationship Id="rId1949" Type="http://schemas.openxmlformats.org/officeDocument/2006/relationships/hyperlink" Target="https://beck-online.beck.de/?typ=reference&amp;y=100&amp;g=BAYVWV246838&amp;anr=NR68&amp;verdatabref=20180701&amp;verdatbisref=25000101" TargetMode="External"/><Relationship Id="rId292" Type="http://schemas.openxmlformats.org/officeDocument/2006/relationships/hyperlink" Target="https://beck-online.beck.de/?typ=reference&amp;y=100&amp;g=BEAMTSTG&amp;p=48&amp;verdatabref=20180701&amp;verdatbisref=25000101" TargetMode="External"/><Relationship Id="rId1809" Type="http://schemas.openxmlformats.org/officeDocument/2006/relationships/hyperlink" Target="https://beck-online.beck.de/?typ=reference&amp;y=100&amp;g=BAYBESG&amp;a=60A&amp;verdatabref=20180701&amp;verdatbisref=25000101" TargetMode="External"/><Relationship Id="rId597" Type="http://schemas.openxmlformats.org/officeDocument/2006/relationships/hyperlink" Target="https://beck-online.beck.de/?typ=reference&amp;y=100&amp;g=BAYBESG&amp;a=30&amp;verdatabref=20180701&amp;verdatbisref=25000101" TargetMode="External"/><Relationship Id="rId2180" Type="http://schemas.openxmlformats.org/officeDocument/2006/relationships/hyperlink" Target="https://beck-online.beck.de/?typ=reference&amp;y=100&amp;g=BAYKWBG&amp;a=45&amp;x=4&amp;verdatabref=20180701&amp;verdatbisref=25000101" TargetMode="External"/><Relationship Id="rId2278" Type="http://schemas.openxmlformats.org/officeDocument/2006/relationships/hyperlink" Target="https://beck-online.beck.de/?typ=reference&amp;y=100&amp;g=BAYBESG&amp;a=4&amp;x=3&amp;verdatabref=20180701&amp;verdatbisref=25000101" TargetMode="External"/><Relationship Id="rId2485" Type="http://schemas.openxmlformats.org/officeDocument/2006/relationships/hyperlink" Target="https://beck-online.beck.de/?typ=reference&amp;y=100&amp;g=BAYVWV246838&amp;anr=NR30_1_11&amp;verdatabref=20180701&amp;verdatbisref=25000101" TargetMode="External"/><Relationship Id="rId152" Type="http://schemas.openxmlformats.org/officeDocument/2006/relationships/hyperlink" Target="https://beck-online.beck.de/?typ=reference&amp;y=100&amp;g=BAYBG&amp;a=78&amp;verdatabref=20180701&amp;verdatbisref=25000101" TargetMode="External"/><Relationship Id="rId457" Type="http://schemas.openxmlformats.org/officeDocument/2006/relationships/hyperlink" Target="https://beck-online.beck.de/?typ=reference&amp;y=100&amp;g=BAYBESG&amp;a=30&amp;verdatabref=20180701&amp;verdatbisref=25000101" TargetMode="External"/><Relationship Id="rId1087" Type="http://schemas.openxmlformats.org/officeDocument/2006/relationships/hyperlink" Target="https://beck-online.beck.de/?typ=reference&amp;y=100&amp;g=BAYBESG&amp;a=31&amp;x=1&amp;verdatabref=20180701&amp;verdatbisref=25000101" TargetMode="External"/><Relationship Id="rId1294" Type="http://schemas.openxmlformats.org/officeDocument/2006/relationships/hyperlink" Target="https://beck-online.beck.de/?typ=reference&amp;y=100&amp;g=BAYVWV246838&amp;anr=NR30_1_4&amp;verdatabref=20180701&amp;verdatbisref=25000101" TargetMode="External"/><Relationship Id="rId2040" Type="http://schemas.openxmlformats.org/officeDocument/2006/relationships/hyperlink" Target="https://beck-online.beck.de/?typ=reference&amp;y=100&amp;g=BAYVWV246838&amp;anr=NR80_1_3&amp;verdatabref=20180701&amp;verdatbisref=25000101" TargetMode="External"/><Relationship Id="rId2138" Type="http://schemas.openxmlformats.org/officeDocument/2006/relationships/hyperlink" Target="https://beck-online.beck.de/?typ=reference&amp;y=100&amp;g=BAYBESG&amp;a=87&amp;verdatabref=20180701&amp;verdatbisref=25000101" TargetMode="External"/><Relationship Id="rId664" Type="http://schemas.openxmlformats.org/officeDocument/2006/relationships/hyperlink" Target="https://beck-online.beck.de/?typ=reference&amp;y=100&amp;g=BAYBESG&amp;a=31&amp;x=1&amp;verdatabref=20180701&amp;verdatbisref=25000101" TargetMode="External"/><Relationship Id="rId871" Type="http://schemas.openxmlformats.org/officeDocument/2006/relationships/hyperlink" Target="https://beck-online.beck.de/?typ=reference&amp;y=100&amp;g=BAYVWV246838&amp;anr=NR31_1_2_2&amp;verdatabref=20180701&amp;verdatbisref=25000101" TargetMode="External"/><Relationship Id="rId969" Type="http://schemas.openxmlformats.org/officeDocument/2006/relationships/hyperlink" Target="https://beck-online.beck.de/?typ=reference&amp;y=100&amp;g=SGB_VII&amp;p=2&amp;verdatabref=20180701&amp;verdatbisref=25000101" TargetMode="External"/><Relationship Id="rId1599" Type="http://schemas.openxmlformats.org/officeDocument/2006/relationships/hyperlink" Target="https://beck-online.beck.de/?typ=reference&amp;y=100&amp;g=BAYBESG&amp;a=52&amp;verdatabref=20180701&amp;verdatbisref=25000101" TargetMode="External"/><Relationship Id="rId2345" Type="http://schemas.openxmlformats.org/officeDocument/2006/relationships/hyperlink" Target="https://beck-online.beck.de/?typ=reference&amp;y=100&amp;g=BAYBESG&amp;a=101&amp;verdatabref=20180701&amp;verdatbisref=25000101" TargetMode="External"/><Relationship Id="rId317" Type="http://schemas.openxmlformats.org/officeDocument/2006/relationships/hyperlink" Target="https://beck-online.beck.de/?typ=reference&amp;y=100&amp;g=BAYBESG&amp;a=21&amp;verdatabref=20180701&amp;verdatbisref=25000101" TargetMode="External"/><Relationship Id="rId524" Type="http://schemas.openxmlformats.org/officeDocument/2006/relationships/hyperlink" Target="https://beck-online.beck.de/?typ=reference&amp;y=100&amp;g=BAYBESG&amp;a=30&amp;x=3&amp;verdatabref=20180701&amp;verdatbisref=25000101" TargetMode="External"/><Relationship Id="rId731" Type="http://schemas.openxmlformats.org/officeDocument/2006/relationships/hyperlink" Target="https://beck-online.beck.de/?typ=reference&amp;y=100&amp;g=BAYVWV246838&amp;anr=NR31_2&amp;verdatabref=20180701&amp;verdatbisref=25000101" TargetMode="External"/><Relationship Id="rId1154" Type="http://schemas.openxmlformats.org/officeDocument/2006/relationships/hyperlink" Target="https://beck-online.beck.de/?typ=reference&amp;y=100&amp;g=BAYLLBG&amp;a=8&amp;x=2&amp;verdatabref=20180701&amp;verdatbisref=25000101" TargetMode="External"/><Relationship Id="rId1361" Type="http://schemas.openxmlformats.org/officeDocument/2006/relationships/hyperlink" Target="https://beck-online.beck.de/?typ=reference&amp;y=100&amp;g=BAYBESG&amp;a=34&amp;verdatabref=20180701&amp;verdatbisref=25000101" TargetMode="External"/><Relationship Id="rId1459" Type="http://schemas.openxmlformats.org/officeDocument/2006/relationships/hyperlink" Target="https://beck-online.beck.de/?typ=reference&amp;y=100&amp;g=BAYBESG&amp;a=52&amp;verdatabref=20180701&amp;verdatbisref=25000101" TargetMode="External"/><Relationship Id="rId2205" Type="http://schemas.openxmlformats.org/officeDocument/2006/relationships/hyperlink" Target="https://beck-online.beck.de/?typ=reference&amp;y=100&amp;g=VERMBG_5&amp;p=3&amp;verdatabref=20180701&amp;verdatbisref=25000101" TargetMode="External"/><Relationship Id="rId2412" Type="http://schemas.openxmlformats.org/officeDocument/2006/relationships/hyperlink" Target="https://beck-online.beck.de/?typ=reference&amp;y=100&amp;g=BAYBESG&amp;a=52&amp;x=1&amp;verdatabref=20180701&amp;verdatbisref=25000101" TargetMode="External"/><Relationship Id="rId98" Type="http://schemas.openxmlformats.org/officeDocument/2006/relationships/hyperlink" Target="https://beck-online.beck.de/?typ=reference&amp;y=100&amp;g=BAYRISTAG&amp;a=66&amp;verdatabref=20180701&amp;verdatbisref=25000101" TargetMode="External"/><Relationship Id="rId829" Type="http://schemas.openxmlformats.org/officeDocument/2006/relationships/hyperlink" Target="https://beck-online.beck.de/?typ=reference&amp;y=100&amp;g=WPFLG&amp;p=4&amp;x=3&amp;verdatabref=20180701&amp;verdatbisref=25000101" TargetMode="External"/><Relationship Id="rId1014" Type="http://schemas.openxmlformats.org/officeDocument/2006/relationships/hyperlink" Target="https://beck-online.beck.de/?typ=reference&amp;y=100&amp;g=BAYBESG&amp;a=31&amp;verdatabref=20180701&amp;verdatbisref=25000101" TargetMode="External"/><Relationship Id="rId1221" Type="http://schemas.openxmlformats.org/officeDocument/2006/relationships/hyperlink" Target="https://beck-online.beck.de/?typ=reference&amp;y=100&amp;g=BAYVWV246838&amp;anr=NR34_2_6&amp;verdatabref=20180701&amp;verdatbisref=25000101" TargetMode="External"/><Relationship Id="rId1666" Type="http://schemas.openxmlformats.org/officeDocument/2006/relationships/hyperlink" Target="https://beck-online.beck.de/?typ=reference&amp;y=100&amp;g=BAYZULV&amp;p=13&amp;x=1&amp;verdatabref=20180701&amp;verdatbisref=25000101" TargetMode="External"/><Relationship Id="rId1873" Type="http://schemas.openxmlformats.org/officeDocument/2006/relationships/hyperlink" Target="https://beck-online.beck.de/?typ=reference&amp;y=100&amp;g=BAYBG&amp;a=87&amp;x=2&amp;verdatabref=20180701&amp;verdatbisref=25000101" TargetMode="External"/><Relationship Id="rId1319" Type="http://schemas.openxmlformats.org/officeDocument/2006/relationships/hyperlink" Target="https://beck-online.beck.de/?typ=reference&amp;y=100&amp;g=BAYZULV&amp;name=ANL2&amp;verdatabref=20180701&amp;verdatbisref=25000101" TargetMode="External"/><Relationship Id="rId1526" Type="http://schemas.openxmlformats.org/officeDocument/2006/relationships/hyperlink" Target="https://beck-online.beck.de/?typ=reference&amp;y=100&amp;g=BAYVWV246838&amp;anr=NR52_1_3&amp;verdatabref=20180701&amp;verdatbisref=25000101" TargetMode="External"/><Relationship Id="rId1733" Type="http://schemas.openxmlformats.org/officeDocument/2006/relationships/hyperlink" Target="https://beck-online.beck.de/?typ=reference&amp;y=100&amp;g=BAYVOLLSTRVV&amp;p=4&amp;x=2&amp;verdatabref=20180701&amp;verdatbisref=25000101" TargetMode="External"/><Relationship Id="rId1940" Type="http://schemas.openxmlformats.org/officeDocument/2006/relationships/hyperlink" Target="https://beck-online.beck.de/?typ=reference&amp;y=100&amp;g=BAYBESG&amp;a=2&amp;x=3&amp;verdatabref=20180701&amp;verdatbisref=25000101" TargetMode="External"/><Relationship Id="rId25" Type="http://schemas.openxmlformats.org/officeDocument/2006/relationships/hyperlink" Target="https://beck-online.beck.de/?typ=reference&amp;y=100&amp;g=BAYBESG&amp;a=21&amp;verdatabref=20180701&amp;verdatbisref=25000101" TargetMode="External"/><Relationship Id="rId1800" Type="http://schemas.openxmlformats.org/officeDocument/2006/relationships/hyperlink" Target="https://beck-online.beck.de/?typ=reference&amp;y=100&amp;g=BAYBESG&amp;a=59&amp;x=1&amp;verdatabref=20180701&amp;verdatbisref=25000101" TargetMode="External"/><Relationship Id="rId174" Type="http://schemas.openxmlformats.org/officeDocument/2006/relationships/hyperlink" Target="https://beck-online.beck.de/?typ=reference&amp;y=100&amp;g=BGB&amp;p=204&amp;x=1&amp;verdatabref=20180701&amp;verdatbisref=25000101" TargetMode="External"/><Relationship Id="rId381" Type="http://schemas.openxmlformats.org/officeDocument/2006/relationships/hyperlink" Target="https://beck-online.beck.de/?typ=reference&amp;y=100&amp;g=BAYLLBG&amp;a=34&amp;verdatabref=20180701&amp;verdatbisref=25000101" TargetMode="External"/><Relationship Id="rId2062" Type="http://schemas.openxmlformats.org/officeDocument/2006/relationships/hyperlink" Target="https://beck-online.beck.de/?typ=reference&amp;y=100&amp;g=BAYDG&amp;verdatabref=20180701&amp;verdatbisref=25000101" TargetMode="External"/><Relationship Id="rId241" Type="http://schemas.openxmlformats.org/officeDocument/2006/relationships/hyperlink" Target="https://beck-online.beck.de/?typ=reference&amp;y=100&amp;g=BAYVWVFG&amp;a=48&amp;verdatabref=20180701&amp;verdatbisref=25000101" TargetMode="External"/><Relationship Id="rId479" Type="http://schemas.openxmlformats.org/officeDocument/2006/relationships/hyperlink" Target="https://beck-online.beck.de/?typ=reference&amp;y=100&amp;g=BAYBESG&amp;a=30&amp;verdatabref=20180701&amp;verdatbisref=25000101" TargetMode="External"/><Relationship Id="rId686" Type="http://schemas.openxmlformats.org/officeDocument/2006/relationships/hyperlink" Target="https://beck-online.beck.de/?typ=reference&amp;y=100&amp;g=BAYBESG&amp;a=31&amp;x=1&amp;verdatabref=20180701&amp;verdatbisref=25000101" TargetMode="External"/><Relationship Id="rId893" Type="http://schemas.openxmlformats.org/officeDocument/2006/relationships/hyperlink" Target="https://beck-online.beck.de/?typ=reference&amp;y=100&amp;g=BAYBESG&amp;a=31&amp;verdatabref=20180701&amp;verdatbisref=25000101" TargetMode="External"/><Relationship Id="rId2367" Type="http://schemas.openxmlformats.org/officeDocument/2006/relationships/hyperlink" Target="https://beck-online.beck.de/?typ=reference&amp;y=100&amp;g=BAYBESG&amp;a=107A&amp;verdatabref=20180701&amp;verdatbisref=25000101" TargetMode="External"/><Relationship Id="rId339" Type="http://schemas.openxmlformats.org/officeDocument/2006/relationships/hyperlink" Target="https://beck-online.beck.de/?typ=reference&amp;y=100&amp;g=BAYBESG&amp;a=21&amp;x=1&amp;verdatabref=20180701&amp;verdatbisref=25000101" TargetMode="External"/><Relationship Id="rId546" Type="http://schemas.openxmlformats.org/officeDocument/2006/relationships/hyperlink" Target="https://beck-online.beck.de/?typ=reference&amp;y=100&amp;g=BAYBESG&amp;a=31&amp;x=3&amp;verdatabref=20180701&amp;verdatbisref=25000101" TargetMode="External"/><Relationship Id="rId753" Type="http://schemas.openxmlformats.org/officeDocument/2006/relationships/hyperlink" Target="https://beck-online.beck.de/?typ=reference&amp;y=100&amp;g=BAYBESG&amp;a=31&amp;verdatabref=20180701&amp;verdatbisref=25000101" TargetMode="External"/><Relationship Id="rId1176" Type="http://schemas.openxmlformats.org/officeDocument/2006/relationships/hyperlink" Target="https://beck-online.beck.de/?typ=reference&amp;y=100&amp;g=BAYBESG&amp;a=107&amp;x=2&amp;verdatabref=20180701&amp;verdatbisref=25000101" TargetMode="External"/><Relationship Id="rId1383" Type="http://schemas.openxmlformats.org/officeDocument/2006/relationships/hyperlink" Target="https://beck-online.beck.de/?typ=reference&amp;y=100&amp;g=BAYLLBG&amp;a=20&amp;verdatabref=20180701&amp;verdatbisref=25000101" TargetMode="External"/><Relationship Id="rId2227" Type="http://schemas.openxmlformats.org/officeDocument/2006/relationships/hyperlink" Target="https://beck-online.beck.de/?typ=reference&amp;y=100&amp;g=BAYBESG&amp;verdatabref=20180701&amp;verdatbisref=25000101" TargetMode="External"/><Relationship Id="rId2434" Type="http://schemas.openxmlformats.org/officeDocument/2006/relationships/hyperlink" Target="https://beck-online.beck.de/?typ=reference&amp;y=100&amp;g=BBESG&amp;p=13&amp;x=2&amp;verdatabref=20180701&amp;verdatbisref=25000101" TargetMode="External"/><Relationship Id="rId101" Type="http://schemas.openxmlformats.org/officeDocument/2006/relationships/hyperlink" Target="https://beck-online.beck.de/?typ=reference&amp;y=100&amp;g=BAYBG&amp;a=95&amp;verdatabref=20180701&amp;verdatbisref=25000101" TargetMode="External"/><Relationship Id="rId406" Type="http://schemas.openxmlformats.org/officeDocument/2006/relationships/hyperlink" Target="https://beck-online.beck.de/?typ=reference&amp;y=100&amp;g=BAYVWV246838&amp;anr=NR30_4&amp;verdatabref=20180701&amp;verdatbisref=25000101" TargetMode="External"/><Relationship Id="rId960" Type="http://schemas.openxmlformats.org/officeDocument/2006/relationships/hyperlink" Target="https://beck-online.beck.de/?typ=reference&amp;y=100&amp;g=SOLDG&amp;p=58B&amp;verdatabref=20180701&amp;verdatbisref=25000101" TargetMode="External"/><Relationship Id="rId1036" Type="http://schemas.openxmlformats.org/officeDocument/2006/relationships/hyperlink" Target="https://beck-online.beck.de/?typ=reference&amp;y=100&amp;g=BAYBESG&amp;a=8&amp;verdatabref=20180701&amp;verdatbisref=25000101" TargetMode="External"/><Relationship Id="rId1243" Type="http://schemas.openxmlformats.org/officeDocument/2006/relationships/hyperlink" Target="https://beck-online.beck.de/?typ=reference&amp;y=100&amp;g=BAYBESG&amp;a=21&amp;verdatabref=20180701&amp;verdatbisref=25000101" TargetMode="External"/><Relationship Id="rId1590" Type="http://schemas.openxmlformats.org/officeDocument/2006/relationships/hyperlink" Target="https://beck-online.beck.de/?typ=reference&amp;y=100&amp;g=BAYBESG&amp;a=51&amp;verdatabref=20180701&amp;verdatbisref=25000101" TargetMode="External"/><Relationship Id="rId1688" Type="http://schemas.openxmlformats.org/officeDocument/2006/relationships/hyperlink" Target="https://beck-online.beck.de/?typ=reference&amp;y=100&amp;g=BAYBG&amp;a=91&amp;x=1&amp;verdatabref=20180701&amp;verdatbisref=25000101" TargetMode="External"/><Relationship Id="rId1895" Type="http://schemas.openxmlformats.org/officeDocument/2006/relationships/hyperlink" Target="https://beck-online.beck.de/?typ=reference&amp;y=100&amp;g=BGB&amp;p=1922&amp;verdatabref=20180701&amp;verdatbisref=25000101" TargetMode="External"/><Relationship Id="rId613" Type="http://schemas.openxmlformats.org/officeDocument/2006/relationships/hyperlink" Target="https://beck-online.beck.de/?typ=reference&amp;y=100&amp;g=BAYBESG&amp;a=31&amp;x=3&amp;verdatabref=20180701&amp;verdatbisref=25000101" TargetMode="External"/><Relationship Id="rId820" Type="http://schemas.openxmlformats.org/officeDocument/2006/relationships/hyperlink" Target="https://beck-online.beck.de/?typ=reference&amp;y=100&amp;g=BAYBESG&amp;p=12&amp;verdatabref=20180701&amp;verdatbisref=25000101" TargetMode="External"/><Relationship Id="rId918" Type="http://schemas.openxmlformats.org/officeDocument/2006/relationships/hyperlink" Target="https://beck-online.beck.de/?typ=reference&amp;y=100&amp;g=SVG&amp;verdatabref=20180701&amp;verdatbisref=25000101" TargetMode="External"/><Relationship Id="rId1450" Type="http://schemas.openxmlformats.org/officeDocument/2006/relationships/hyperlink" Target="https://beck-online.beck.de/?typ=reference&amp;y=100&amp;g=BAYBESG&amp;a=51&amp;x=1&amp;verdatabref=20180701&amp;verdatbisref=25000101" TargetMode="External"/><Relationship Id="rId1548" Type="http://schemas.openxmlformats.org/officeDocument/2006/relationships/hyperlink" Target="https://beck-online.beck.de/?typ=reference&amp;y=100&amp;g=BAYBESG&amp;a=52&amp;x=1&amp;verdatabref=20180701&amp;verdatbisref=25000101" TargetMode="External"/><Relationship Id="rId1755" Type="http://schemas.openxmlformats.org/officeDocument/2006/relationships/hyperlink" Target="https://beck-online.beck.de/?typ=reference&amp;y=100&amp;g=BAYBESG&amp;a=58&amp;verdatabref=20180701&amp;verdatbisref=25000101" TargetMode="External"/><Relationship Id="rId1103" Type="http://schemas.openxmlformats.org/officeDocument/2006/relationships/hyperlink" Target="https://beck-online.beck.de/?typ=reference&amp;y=100&amp;g=BAYBESG&amp;a=31&amp;x=3&amp;verdatabref=20180701&amp;verdatbisref=25000101" TargetMode="External"/><Relationship Id="rId1310" Type="http://schemas.openxmlformats.org/officeDocument/2006/relationships/hyperlink" Target="https://beck-online.beck.de/?typ=reference&amp;y=100&amp;g=BAYBESG&amp;a=51&amp;x=3&amp;verdatabref=20180701&amp;verdatbisref=25000101" TargetMode="External"/><Relationship Id="rId1408" Type="http://schemas.openxmlformats.org/officeDocument/2006/relationships/hyperlink" Target="https://beck-online.beck.de/?typ=reference&amp;y=100&amp;g=BAYBESG&amp;a=2&amp;x=2&amp;verdatabref=20180701&amp;verdatbisref=25000101" TargetMode="External"/><Relationship Id="rId1962" Type="http://schemas.openxmlformats.org/officeDocument/2006/relationships/hyperlink" Target="https://beck-online.beck.de/?typ=reference&amp;y=100&amp;g=BAYVWV246838&amp;anr=NR68_2_3&amp;verdatabref=20180701&amp;verdatbisref=25000101" TargetMode="External"/><Relationship Id="rId47" Type="http://schemas.openxmlformats.org/officeDocument/2006/relationships/hyperlink" Target="https://beck-online.beck.de/?typ=reference&amp;y=100&amp;g=BAYBESG&amp;a=34&amp;verdatabref=20180701&amp;verdatbisref=25000101" TargetMode="External"/><Relationship Id="rId1615" Type="http://schemas.openxmlformats.org/officeDocument/2006/relationships/hyperlink" Target="https://beck-online.beck.de/?typ=reference&amp;y=100&amp;g=BAYBESG&amp;a=53&amp;verdatabref=20180701&amp;verdatbisref=25000101" TargetMode="External"/><Relationship Id="rId1822" Type="http://schemas.openxmlformats.org/officeDocument/2006/relationships/hyperlink" Target="https://beck-online.beck.de/?typ=reference&amp;y=100&amp;g=BAYBESG&amp;a=60A&amp;verdatabref=20180701&amp;verdatbisref=25000101" TargetMode="External"/><Relationship Id="rId196" Type="http://schemas.openxmlformats.org/officeDocument/2006/relationships/hyperlink" Target="https://beck-online.beck.de/?typ=reference&amp;y=100&amp;g=BAYBG&amp;a=108&amp;x=2&amp;verdatabref=20180701&amp;verdatbisref=25000101" TargetMode="External"/><Relationship Id="rId2084" Type="http://schemas.openxmlformats.org/officeDocument/2006/relationships/hyperlink" Target="https://beck-online.beck.de/?typ=reference&amp;y=100&amp;g=BAYBESG&amp;a=83&amp;verdatabref=20180701&amp;verdatbisref=25000101" TargetMode="External"/><Relationship Id="rId2291" Type="http://schemas.openxmlformats.org/officeDocument/2006/relationships/hyperlink" Target="https://beck-online.beck.de/?typ=reference&amp;y=100&amp;g=BAYBESG&amp;a=14&amp;verdatabref=20180701&amp;verdatbisref=25000101" TargetMode="External"/><Relationship Id="rId263" Type="http://schemas.openxmlformats.org/officeDocument/2006/relationships/hyperlink" Target="https://beck-online.beck.de/?typ=reference&amp;y=100&amp;g=BAYBESG&amp;a=15&amp;verdatabref=20180701&amp;verdatbisref=25000101" TargetMode="External"/><Relationship Id="rId470" Type="http://schemas.openxmlformats.org/officeDocument/2006/relationships/hyperlink" Target="https://beck-online.beck.de/?typ=reference&amp;y=100&amp;g=BAYBESG&amp;a=30&amp;x=1&amp;verdatabref=20180701&amp;verdatbisref=25000101" TargetMode="External"/><Relationship Id="rId2151" Type="http://schemas.openxmlformats.org/officeDocument/2006/relationships/hyperlink" Target="https://beck-online.beck.de/?typ=reference&amp;y=100&amp;g=BAYBESG&amp;a=87&amp;verdatabref=20180701&amp;verdatbisref=25000101" TargetMode="External"/><Relationship Id="rId2389" Type="http://schemas.openxmlformats.org/officeDocument/2006/relationships/hyperlink" Target="https://beck-online.beck.de/?typ=reference&amp;y=100&amp;g=BAYHLEISTBV&amp;p=4&amp;verdatabref=20180701&amp;verdatbisref=25000101" TargetMode="External"/><Relationship Id="rId123" Type="http://schemas.openxmlformats.org/officeDocument/2006/relationships/hyperlink" Target="https://beck-online.beck.de/?typ=reference&amp;y=100&amp;g=BAYSACHBEZV&amp;verdatabref=20180701&amp;verdatbisref=25000101" TargetMode="External"/><Relationship Id="rId330" Type="http://schemas.openxmlformats.org/officeDocument/2006/relationships/hyperlink" Target="https://beck-online.beck.de/?typ=reference&amp;y=100&amp;g=BAYBESG&amp;a=108&amp;verdatabref=20180701&amp;verdatbisref=25000101" TargetMode="External"/><Relationship Id="rId568" Type="http://schemas.openxmlformats.org/officeDocument/2006/relationships/hyperlink" Target="https://beck-online.beck.de/?typ=reference&amp;y=100&amp;g=BAYVWV246838&amp;anr=NR31_1_1_10&amp;verdatabref=20180701&amp;verdatbisref=25000101" TargetMode="External"/><Relationship Id="rId775" Type="http://schemas.openxmlformats.org/officeDocument/2006/relationships/hyperlink" Target="https://beck-online.beck.de/?typ=reference&amp;y=100&amp;g=BAYBESG&amp;a=31&amp;verdatabref=20180701&amp;verdatbisref=25000101" TargetMode="External"/><Relationship Id="rId982" Type="http://schemas.openxmlformats.org/officeDocument/2006/relationships/hyperlink" Target="https://beck-online.beck.de/?typ=reference&amp;y=100&amp;g=BEEG&amp;p=1&amp;verdatabref=20180701&amp;verdatbisref=25000101" TargetMode="External"/><Relationship Id="rId1198" Type="http://schemas.openxmlformats.org/officeDocument/2006/relationships/hyperlink" Target="https://beck-online.beck.de/?typ=reference&amp;y=100&amp;g=BAYBESG&amp;a=34&amp;x=1&amp;verdatabref=20180701&amp;verdatbisref=25000101" TargetMode="External"/><Relationship Id="rId2011" Type="http://schemas.openxmlformats.org/officeDocument/2006/relationships/hyperlink" Target="https://beck-online.beck.de/?typ=reference&amp;y=100&amp;g=BEAMTSTG&amp;p=22&amp;verdatabref=20180701&amp;verdatbisref=25000101" TargetMode="External"/><Relationship Id="rId2249" Type="http://schemas.openxmlformats.org/officeDocument/2006/relationships/hyperlink" Target="https://beck-online.beck.de/?typ=reference&amp;y=100&amp;g=BAYBESG&amp;a=89&amp;x=1&amp;verdatabref=20180701&amp;verdatbisref=25000101" TargetMode="External"/><Relationship Id="rId2456" Type="http://schemas.openxmlformats.org/officeDocument/2006/relationships/hyperlink" Target="https://beck-online.beck.de/?typ=reference&amp;y=100&amp;g=BAYAGBGB&amp;a=71&amp;verdatabref=20180701&amp;verdatbisref=25000101" TargetMode="External"/><Relationship Id="rId428" Type="http://schemas.openxmlformats.org/officeDocument/2006/relationships/hyperlink" Target="https://beck-online.beck.de/?typ=reference&amp;y=100&amp;g=BAYBESG&amp;a=1&amp;x=1&amp;verdatabref=20180701&amp;verdatbisref=25000101" TargetMode="External"/><Relationship Id="rId635" Type="http://schemas.openxmlformats.org/officeDocument/2006/relationships/hyperlink" Target="https://beck-online.beck.de/?typ=reference&amp;y=100&amp;g=BAYBESG&amp;a=31&amp;x=3&amp;verdatabref=20180701&amp;verdatbisref=25000101" TargetMode="External"/><Relationship Id="rId842" Type="http://schemas.openxmlformats.org/officeDocument/2006/relationships/hyperlink" Target="https://beck-online.beck.de/?typ=reference&amp;y=100&amp;g=BAYBESG&amp;a=30&amp;x=4&amp;verdatabref=20180701&amp;verdatbisref=25000101" TargetMode="External"/><Relationship Id="rId1058" Type="http://schemas.openxmlformats.org/officeDocument/2006/relationships/hyperlink" Target="https://beck-online.beck.de/?typ=reference&amp;y=100&amp;g=BAYKWBG&amp;a=25&amp;verdatabref=20180701&amp;verdatbisref=25000101" TargetMode="External"/><Relationship Id="rId1265" Type="http://schemas.openxmlformats.org/officeDocument/2006/relationships/hyperlink" Target="https://beck-online.beck.de/?typ=reference&amp;y=100&amp;g=BAYVWV246838&amp;anr=NR2&amp;verdatabref=20180701&amp;verdatbisref=25000101" TargetMode="External"/><Relationship Id="rId1472" Type="http://schemas.openxmlformats.org/officeDocument/2006/relationships/hyperlink" Target="https://beck-online.beck.de/?typ=reference&amp;y=100&amp;g=BAYSTZULV&amp;a=51&amp;x=1&amp;verdatabref=20180701&amp;verdatbisref=25000101" TargetMode="External"/><Relationship Id="rId2109" Type="http://schemas.openxmlformats.org/officeDocument/2006/relationships/hyperlink" Target="https://beck-online.beck.de/?typ=reference&amp;y=100&amp;g=BAYBESG&amp;a=83&amp;x=3&amp;verdatabref=20180701&amp;verdatbisref=25000101" TargetMode="External"/><Relationship Id="rId2316" Type="http://schemas.openxmlformats.org/officeDocument/2006/relationships/hyperlink" Target="https://beck-online.beck.de/?typ=reference&amp;y=100&amp;g=BAYHO&amp;a=3&amp;x=2&amp;verdatabref=20180701&amp;verdatbisref=25000101" TargetMode="External"/><Relationship Id="rId702" Type="http://schemas.openxmlformats.org/officeDocument/2006/relationships/hyperlink" Target="https://beck-online.beck.de/?typ=reference&amp;y=100&amp;g=BAYLLBG&amp;a=6&amp;x=1&amp;verdatabref=20180701&amp;verdatbisref=25000101" TargetMode="External"/><Relationship Id="rId1125" Type="http://schemas.openxmlformats.org/officeDocument/2006/relationships/hyperlink" Target="https://beck-online.beck.de/?typ=reference&amp;y=100&amp;g=BAYLLBG&amp;a=34&amp;x=2&amp;verdatabref=20180701&amp;verdatbisref=25000101" TargetMode="External"/><Relationship Id="rId1332" Type="http://schemas.openxmlformats.org/officeDocument/2006/relationships/hyperlink" Target="https://beck-online.beck.de/?typ=reference&amp;y=100&amp;g=BAYZULV&amp;p=5&amp;verdatabref=20180701&amp;verdatbisref=25000101" TargetMode="External"/><Relationship Id="rId1777" Type="http://schemas.openxmlformats.org/officeDocument/2006/relationships/hyperlink" Target="https://beck-online.beck.de/?typ=reference&amp;y=100&amp;g=BAYBESG&amp;a=6&amp;verdatabref=20180701&amp;verdatbisref=25000101" TargetMode="External"/><Relationship Id="rId1984" Type="http://schemas.openxmlformats.org/officeDocument/2006/relationships/hyperlink" Target="https://beck-online.beck.de/?typ=reference&amp;y=100&amp;g=BAYVWVFG&amp;a=36&amp;x=2&amp;verdatabref=20180701&amp;verdatbisref=25000101" TargetMode="External"/><Relationship Id="rId69" Type="http://schemas.openxmlformats.org/officeDocument/2006/relationships/hyperlink" Target="https://beck-online.beck.de/?typ=reference&amp;y=100&amp;g=BAYLLBG&amp;a=2&amp;x=1&amp;verdatabref=20180701&amp;verdatbisref=25000101" TargetMode="External"/><Relationship Id="rId1637" Type="http://schemas.openxmlformats.org/officeDocument/2006/relationships/hyperlink" Target="https://beck-online.beck.de/?typ=reference&amp;y=100&amp;g=BAYZULV&amp;p=17&amp;verdatabref=20180701&amp;verdatbisref=25000101" TargetMode="External"/><Relationship Id="rId1844" Type="http://schemas.openxmlformats.org/officeDocument/2006/relationships/hyperlink" Target="https://beck-online.beck.de/?typ=reference&amp;y=100&amp;g=BAYBESG&amp;a=60A&amp;x=2&amp;verdatabref=20180701&amp;verdatbisref=25000101" TargetMode="External"/><Relationship Id="rId1704" Type="http://schemas.openxmlformats.org/officeDocument/2006/relationships/hyperlink" Target="https://beck-online.beck.de/?typ=reference&amp;y=100&amp;g=ESTG&amp;p=39B&amp;x=2&amp;verdatabref=20180701&amp;verdatbisref=25000101" TargetMode="External"/><Relationship Id="rId285" Type="http://schemas.openxmlformats.org/officeDocument/2006/relationships/hyperlink" Target="https://beck-online.beck.de/?typ=reference&amp;y=100&amp;g=ZPO&amp;p=261&amp;x=1&amp;verdatabref=20180701&amp;verdatbisref=25000101" TargetMode="External"/><Relationship Id="rId1911" Type="http://schemas.openxmlformats.org/officeDocument/2006/relationships/hyperlink" Target="https://beck-online.beck.de/?typ=reference&amp;y=100&amp;g=BAYBESG&amp;a=30&amp;x=4&amp;verdatabref=20180701&amp;verdatbisref=25000101" TargetMode="External"/><Relationship Id="rId492" Type="http://schemas.openxmlformats.org/officeDocument/2006/relationships/hyperlink" Target="https://beck-online.beck.de/?typ=reference&amp;y=100&amp;g=BAYBESG&amp;a=30&amp;verdatabref=20180701&amp;verdatbisref=25000101" TargetMode="External"/><Relationship Id="rId797" Type="http://schemas.openxmlformats.org/officeDocument/2006/relationships/hyperlink" Target="https://beck-online.beck.de/?typ=reference&amp;y=100&amp;g=BAYVWV246838&amp;anr=NR1_4_3&amp;verdatabref=20180701&amp;verdatbisref=25000101" TargetMode="External"/><Relationship Id="rId2173" Type="http://schemas.openxmlformats.org/officeDocument/2006/relationships/hyperlink" Target="https://beck-online.beck.de/?typ=reference&amp;y=100&amp;g=BAYKWBG&amp;a=45&amp;verdatabref=20180701&amp;verdatbisref=25000101" TargetMode="External"/><Relationship Id="rId2380" Type="http://schemas.openxmlformats.org/officeDocument/2006/relationships/hyperlink" Target="https://beck-online.beck.de/?typ=reference&amp;y=100&amp;g=BAYBESG&amp;a=6&amp;verdatabref=20180701&amp;verdatbisref=25000101" TargetMode="External"/><Relationship Id="rId2478" Type="http://schemas.openxmlformats.org/officeDocument/2006/relationships/hyperlink" Target="https://beck-online.beck.de/?typ=reference&amp;y=100&amp;g=BAYBESG&amp;a=108&amp;x=8&amp;verdatabref=20180701&amp;verdatbisref=25000101" TargetMode="External"/><Relationship Id="rId145" Type="http://schemas.openxmlformats.org/officeDocument/2006/relationships/hyperlink" Target="https://beck-online.beck.de/?typ=reference&amp;y=100&amp;g=BGB&amp;p=199&amp;verdatabref=20180701&amp;verdatbisref=25000101" TargetMode="External"/><Relationship Id="rId352" Type="http://schemas.openxmlformats.org/officeDocument/2006/relationships/hyperlink" Target="https://beck-online.beck.de/?typ=reference&amp;y=100&amp;g=BAYBESG&amp;a=21&amp;x=1&amp;verdatabref=20180701&amp;verdatbisref=25000101" TargetMode="External"/><Relationship Id="rId1287" Type="http://schemas.openxmlformats.org/officeDocument/2006/relationships/hyperlink" Target="https://beck-online.beck.de/?typ=reference&amp;y=100&amp;g=BAYBESG&amp;a=45&amp;x=2&amp;verdatabref=20180701&amp;verdatbisref=25000101" TargetMode="External"/><Relationship Id="rId2033" Type="http://schemas.openxmlformats.org/officeDocument/2006/relationships/hyperlink" Target="https://beck-online.beck.de/?typ=reference&amp;y=100&amp;g=BAYBESG&amp;a=81&amp;verdatabref=20180701&amp;verdatbisref=25000101" TargetMode="External"/><Relationship Id="rId2240" Type="http://schemas.openxmlformats.org/officeDocument/2006/relationships/hyperlink" Target="https://beck-online.beck.de/?typ=reference&amp;y=100&amp;g=BAYBESG&amp;a=2&amp;x=3&amp;verdatabref=20180701&amp;verdatbisref=25000101" TargetMode="External"/><Relationship Id="rId212" Type="http://schemas.openxmlformats.org/officeDocument/2006/relationships/hyperlink" Target="https://beck-online.beck.de/?typ=reference&amp;y=100&amp;g=BAYKG&amp;a=6&amp;x=1&amp;verdatabref=20180701&amp;verdatbisref=25000101" TargetMode="External"/><Relationship Id="rId657" Type="http://schemas.openxmlformats.org/officeDocument/2006/relationships/hyperlink" Target="https://beck-online.beck.de/?typ=reference&amp;y=100&amp;g=BAYBESG&amp;a=31&amp;x=1&amp;verdatabref=20180701&amp;verdatbisref=25000101" TargetMode="External"/><Relationship Id="rId864" Type="http://schemas.openxmlformats.org/officeDocument/2006/relationships/hyperlink" Target="https://beck-online.beck.de/?typ=reference&amp;y=100&amp;g=BAYBESG&amp;a=31&amp;verdatabref=20180701&amp;verdatbisref=25000101" TargetMode="External"/><Relationship Id="rId1494" Type="http://schemas.openxmlformats.org/officeDocument/2006/relationships/hyperlink" Target="https://beck-online.beck.de/?typ=reference&amp;y=100&amp;g=BAYBESG&amp;a=52&amp;verdatabref=20180701&amp;verdatbisref=25000101" TargetMode="External"/><Relationship Id="rId1799" Type="http://schemas.openxmlformats.org/officeDocument/2006/relationships/hyperlink" Target="https://beck-online.beck.de/?typ=reference&amp;y=100&amp;g=BAYBESG&amp;a=59&amp;verdatabref=20180701&amp;verdatbisref=25000101" TargetMode="External"/><Relationship Id="rId2100" Type="http://schemas.openxmlformats.org/officeDocument/2006/relationships/hyperlink" Target="https://beck-online.beck.de/?typ=reference&amp;y=100&amp;g=BAYBESG&amp;a=4&amp;verdatabref=20180701&amp;verdatbisref=25000101" TargetMode="External"/><Relationship Id="rId2338" Type="http://schemas.openxmlformats.org/officeDocument/2006/relationships/hyperlink" Target="https://beck-online.beck.de/?typ=reference&amp;y=100&amp;g=BAYHO&amp;a=3&amp;x=2&amp;verdatabref=20180701&amp;verdatbisref=25000101" TargetMode="External"/><Relationship Id="rId517" Type="http://schemas.openxmlformats.org/officeDocument/2006/relationships/hyperlink" Target="https://beck-online.beck.de/?typ=reference&amp;y=100&amp;g=BAYBESG&amp;a=47&amp;x=2&amp;verdatabref=20180701&amp;verdatbisref=25000101" TargetMode="External"/><Relationship Id="rId724" Type="http://schemas.openxmlformats.org/officeDocument/2006/relationships/hyperlink" Target="https://beck-online.beck.de/?typ=reference&amp;y=100&amp;g=BAYBESG&amp;a=31&amp;x=1&amp;verdatabref=20180701&amp;verdatbisref=25000101" TargetMode="External"/><Relationship Id="rId931" Type="http://schemas.openxmlformats.org/officeDocument/2006/relationships/hyperlink" Target="https://beck-online.beck.de/?typ=reference&amp;y=100&amp;g=BAYBESG&amp;a=30&amp;x=4&amp;verdatabref=20180701&amp;verdatbisref=25000101" TargetMode="External"/><Relationship Id="rId1147" Type="http://schemas.openxmlformats.org/officeDocument/2006/relationships/hyperlink" Target="https://beck-online.beck.de/?typ=reference&amp;y=100&amp;g=BAYLLBG&amp;a=14&amp;x=1&amp;verdatabref=20180701&amp;verdatbisref=25000101" TargetMode="External"/><Relationship Id="rId1354" Type="http://schemas.openxmlformats.org/officeDocument/2006/relationships/hyperlink" Target="https://beck-online.beck.de/?typ=reference&amp;y=100&amp;g=BAYVWV246838&amp;anr=NR51_1_5_1&amp;verdatabref=20180701&amp;verdatbisref=25000101" TargetMode="External"/><Relationship Id="rId1561" Type="http://schemas.openxmlformats.org/officeDocument/2006/relationships/hyperlink" Target="https://beck-online.beck.de/?typ=reference&amp;y=100&amp;g=BAYBESG&amp;a=51&amp;x=1&amp;verdatabref=20180701&amp;verdatbisref=25000101" TargetMode="External"/><Relationship Id="rId2405" Type="http://schemas.openxmlformats.org/officeDocument/2006/relationships/hyperlink" Target="https://beck-online.beck.de/?typ=reference&amp;y=100&amp;g=BAYBESG&amp;a=52&amp;x=1&amp;verdatabref=20180701&amp;verdatbisref=25000101" TargetMode="External"/><Relationship Id="rId60" Type="http://schemas.openxmlformats.org/officeDocument/2006/relationships/hyperlink" Target="https://beck-online.beck.de/?typ=reference&amp;y=100&amp;g=BAYBESG&amp;a=66&amp;x=2&amp;verdatabref=20180701&amp;verdatbisref=25000101" TargetMode="External"/><Relationship Id="rId1007" Type="http://schemas.openxmlformats.org/officeDocument/2006/relationships/hyperlink" Target="https://beck-online.beck.de/?typ=reference&amp;y=100&amp;g=BAYBESG&amp;a=31&amp;x=1&amp;verdatabref=20180701&amp;verdatbisref=25000101" TargetMode="External"/><Relationship Id="rId1214" Type="http://schemas.openxmlformats.org/officeDocument/2006/relationships/hyperlink" Target="https://beck-online.beck.de/?typ=reference&amp;y=100&amp;g=BAYBESG&amp;a=34&amp;x=2&amp;verdatabref=20180701&amp;verdatbisref=25000101" TargetMode="External"/><Relationship Id="rId1421" Type="http://schemas.openxmlformats.org/officeDocument/2006/relationships/hyperlink" Target="https://beck-online.beck.de/?typ=reference&amp;y=100&amp;g=BAYVWV246838&amp;anr=NR21_2_1&amp;verdatabref=20180701&amp;verdatbisref=25000101" TargetMode="External"/><Relationship Id="rId1659" Type="http://schemas.openxmlformats.org/officeDocument/2006/relationships/hyperlink" Target="https://beck-online.beck.de/?typ=reference&amp;y=100&amp;g=BAYBESG&amp;a=4&amp;x=3&amp;verdatabref=20180701&amp;verdatbisref=25000101" TargetMode="External"/><Relationship Id="rId1866" Type="http://schemas.openxmlformats.org/officeDocument/2006/relationships/hyperlink" Target="https://beck-online.beck.de/?typ=reference&amp;y=100&amp;g=BAYBG&amp;a=87&amp;verdatabref=20180701&amp;verdatbisref=25000101" TargetMode="External"/><Relationship Id="rId1519" Type="http://schemas.openxmlformats.org/officeDocument/2006/relationships/hyperlink" Target="https://beck-online.beck.de/?typ=reference&amp;y=100&amp;g=BAYBESG&amp;a=51&amp;verdatabref=20180701&amp;verdatbisref=25000101" TargetMode="External"/><Relationship Id="rId1726" Type="http://schemas.openxmlformats.org/officeDocument/2006/relationships/hyperlink" Target="https://beck-online.beck.de/?typ=reference&amp;y=100&amp;g=BAYBESG&amp;a=58&amp;verdatabref=20180701&amp;verdatbisref=25000101" TargetMode="External"/><Relationship Id="rId1933" Type="http://schemas.openxmlformats.org/officeDocument/2006/relationships/hyperlink" Target="https://beck-online.beck.de/?typ=reference&amp;y=100&amp;g=BAYVWV246838&amp;anr=NR67_4&amp;verdatabref=20180701&amp;verdatbisref=25000101" TargetMode="External"/><Relationship Id="rId18" Type="http://schemas.openxmlformats.org/officeDocument/2006/relationships/hyperlink" Target="https://beck-online.beck.de/?typ=reference&amp;y=100&amp;g=BAYBESG&amp;a=14&amp;verdatabref=20180701&amp;verdatbisref=25000101" TargetMode="External"/><Relationship Id="rId2195" Type="http://schemas.openxmlformats.org/officeDocument/2006/relationships/hyperlink" Target="https://beck-online.beck.de/?typ=reference&amp;y=100&amp;g=BAYBESG&amp;a=1&amp;x=3&amp;verdatabref=20180701&amp;verdatbisref=25000101" TargetMode="External"/><Relationship Id="rId167" Type="http://schemas.openxmlformats.org/officeDocument/2006/relationships/hyperlink" Target="https://beck-online.beck.de/?typ=reference&amp;y=100&amp;g=BGB&amp;p=204&amp;verdatabref=20180701&amp;verdatbisref=25000101" TargetMode="External"/><Relationship Id="rId374" Type="http://schemas.openxmlformats.org/officeDocument/2006/relationships/hyperlink" Target="https://beck-online.beck.de/?typ=reference&amp;y=100&amp;g=BAYBESG&amp;a=31&amp;x=2&amp;verdatabref=20180701&amp;verdatbisref=25000101" TargetMode="External"/><Relationship Id="rId581" Type="http://schemas.openxmlformats.org/officeDocument/2006/relationships/hyperlink" Target="https://beck-online.beck.de/?typ=reference&amp;y=100&amp;g=BAYVWV246838&amp;anr=NR30_3_3&amp;verdatabref=20180701&amp;verdatbisref=25000101" TargetMode="External"/><Relationship Id="rId2055" Type="http://schemas.openxmlformats.org/officeDocument/2006/relationships/hyperlink" Target="https://beck-online.beck.de/?typ=reference&amp;y=100&amp;g=BAYBESG&amp;a=83&amp;verdatabref=20180701&amp;verdatbisref=25000101" TargetMode="External"/><Relationship Id="rId2262" Type="http://schemas.openxmlformats.org/officeDocument/2006/relationships/hyperlink" Target="https://beck-online.beck.de/?typ=reference&amp;y=100&amp;g=BAYBESG&amp;a=2&amp;verdatabref=20180701&amp;verdatbisref=25000101" TargetMode="External"/><Relationship Id="rId234" Type="http://schemas.openxmlformats.org/officeDocument/2006/relationships/hyperlink" Target="https://beck-online.beck.de/?typ=reference&amp;y=100&amp;g=BAYVWVFG&amp;a=42&amp;verdatabref=20180701&amp;verdatbisref=25000101" TargetMode="External"/><Relationship Id="rId679" Type="http://schemas.openxmlformats.org/officeDocument/2006/relationships/hyperlink" Target="https://beck-online.beck.de/?typ=reference&amp;y=100&amp;g=BAYBESG&amp;a=31&amp;verdatabref=20180701&amp;verdatbisref=25000101" TargetMode="External"/><Relationship Id="rId886" Type="http://schemas.openxmlformats.org/officeDocument/2006/relationships/hyperlink" Target="https://beck-online.beck.de/?typ=reference&amp;y=100&amp;g=BAYBESG&amp;a=31&amp;x=1&amp;verdatabref=20180701&amp;verdatbisref=25000101" TargetMode="External"/><Relationship Id="rId2" Type="http://schemas.openxmlformats.org/officeDocument/2006/relationships/customXml" Target="../customXml/item2.xml"/><Relationship Id="rId441" Type="http://schemas.openxmlformats.org/officeDocument/2006/relationships/hyperlink" Target="https://beck-online.beck.de/?typ=reference&amp;y=100&amp;g=BAYBESG&amp;a=30&amp;verdatabref=20180701&amp;verdatbisref=25000101" TargetMode="External"/><Relationship Id="rId539" Type="http://schemas.openxmlformats.org/officeDocument/2006/relationships/hyperlink" Target="https://beck-online.beck.de/?typ=reference&amp;y=100&amp;g=BAYBESG&amp;a=30&amp;verdatabref=20180701&amp;verdatbisref=25000101" TargetMode="External"/><Relationship Id="rId746" Type="http://schemas.openxmlformats.org/officeDocument/2006/relationships/hyperlink" Target="https://beck-online.beck.de/?typ=reference&amp;y=100&amp;g=BAYLLBG&amp;a=4&amp;verdatabref=20180701&amp;verdatbisref=25000101" TargetMode="External"/><Relationship Id="rId1071" Type="http://schemas.openxmlformats.org/officeDocument/2006/relationships/hyperlink" Target="https://beck-online.beck.de/?typ=reference&amp;y=100&amp;g=BAYBESG&amp;a=31&amp;x=2&amp;verdatabref=20180701&amp;verdatbisref=25000101" TargetMode="External"/><Relationship Id="rId1169" Type="http://schemas.openxmlformats.org/officeDocument/2006/relationships/hyperlink" Target="https://beck-online.beck.de/?typ=reference&amp;y=100&amp;g=BAYBESG&amp;a=31&amp;x=2&amp;verdatabref=20180701&amp;verdatbisref=25000101" TargetMode="External"/><Relationship Id="rId1376" Type="http://schemas.openxmlformats.org/officeDocument/2006/relationships/hyperlink" Target="https://beck-online.beck.de/?typ=reference&amp;y=100&amp;g=BAYBESG&amp;a=21&amp;verdatabref=20180701&amp;verdatbisref=25000101" TargetMode="External"/><Relationship Id="rId1583" Type="http://schemas.openxmlformats.org/officeDocument/2006/relationships/hyperlink" Target="https://beck-online.beck.de/?typ=reference&amp;y=100&amp;g=BAYBESG&amp;a=52&amp;verdatabref=20180701&amp;verdatbisref=25000101" TargetMode="External"/><Relationship Id="rId2122" Type="http://schemas.openxmlformats.org/officeDocument/2006/relationships/hyperlink" Target="https://beck-online.beck.de/?typ=reference&amp;y=100&amp;g=BAYVWV246838&amp;anr=NR87_1_1&amp;verdatabref=20180701&amp;verdatbisref=25000101" TargetMode="External"/><Relationship Id="rId2427" Type="http://schemas.openxmlformats.org/officeDocument/2006/relationships/hyperlink" Target="https://beck-online.beck.de/?typ=reference&amp;y=100&amp;g=BAYBESG&amp;a=108&amp;verdatabref=20180701&amp;verdatbisref=25000101" TargetMode="External"/><Relationship Id="rId301" Type="http://schemas.openxmlformats.org/officeDocument/2006/relationships/hyperlink" Target="https://beck-online.beck.de/?typ=reference&amp;y=100&amp;g=BAYBESG&amp;a=38&amp;verdatabref=20180701&amp;verdatbisref=25000101" TargetMode="External"/><Relationship Id="rId953" Type="http://schemas.openxmlformats.org/officeDocument/2006/relationships/hyperlink" Target="https://beck-online.beck.de/?typ=reference&amp;y=100&amp;g=BAYVWV246838&amp;a=31&amp;x=1&amp;verdatabref=20180701&amp;verdatbisref=25000101" TargetMode="External"/><Relationship Id="rId1029" Type="http://schemas.openxmlformats.org/officeDocument/2006/relationships/hyperlink" Target="https://beck-online.beck.de/?typ=reference&amp;y=100&amp;g=BAYBESG&amp;a=31&amp;x=1&amp;verdatabref=20180701&amp;verdatbisref=25000101" TargetMode="External"/><Relationship Id="rId1236" Type="http://schemas.openxmlformats.org/officeDocument/2006/relationships/hyperlink" Target="https://beck-online.beck.de/?typ=reference&amp;y=100&amp;g=BAYVWV246838&amp;anr=NR34_2_1&amp;verdatabref=20180701&amp;verdatbisref=25000101" TargetMode="External"/><Relationship Id="rId1790" Type="http://schemas.openxmlformats.org/officeDocument/2006/relationships/hyperlink" Target="https://beck-online.beck.de/?typ=reference&amp;y=100&amp;g=BAYVWV230264&amp;anr=ABT8_3_2_8&amp;verdatabref=20180701&amp;verdatbisref=25000101" TargetMode="External"/><Relationship Id="rId1888" Type="http://schemas.openxmlformats.org/officeDocument/2006/relationships/hyperlink" Target="https://beck-online.beck.de/?typ=reference&amp;y=100&amp;g=BAYEUG&amp;a=30&amp;verdatabref=20180701&amp;verdatbisref=25000101" TargetMode="External"/><Relationship Id="rId82" Type="http://schemas.openxmlformats.org/officeDocument/2006/relationships/hyperlink" Target="https://beck-online.beck.de/?typ=reference&amp;y=100&amp;g=BAYBESG&amp;a=67&amp;x=2&amp;verdatabref=20180701&amp;verdatbisref=25000101" TargetMode="External"/><Relationship Id="rId606" Type="http://schemas.openxmlformats.org/officeDocument/2006/relationships/hyperlink" Target="https://beck-online.beck.de/?typ=reference&amp;y=100&amp;g=BAYBESG&amp;a=31&amp;verdatabref=20180701&amp;verdatbisref=25000101" TargetMode="External"/><Relationship Id="rId813" Type="http://schemas.openxmlformats.org/officeDocument/2006/relationships/hyperlink" Target="https://beck-online.beck.de/?typ=reference&amp;y=100&amp;g=WPFLG&amp;p=6A&amp;verdatabref=20180701&amp;verdatbisref=25000101" TargetMode="External"/><Relationship Id="rId1443" Type="http://schemas.openxmlformats.org/officeDocument/2006/relationships/hyperlink" Target="https://beck-online.beck.de/?typ=reference&amp;y=100&amp;g=BAYBESG&amp;a=52&amp;verdatabref=20180701&amp;verdatbisref=25000101" TargetMode="External"/><Relationship Id="rId1650" Type="http://schemas.openxmlformats.org/officeDocument/2006/relationships/hyperlink" Target="https://beck-online.beck.de/?typ=reference&amp;y=100&amp;g=BAYZULV&amp;p=15&amp;verdatabref=20180701&amp;verdatbisref=25000101" TargetMode="External"/><Relationship Id="rId1748" Type="http://schemas.openxmlformats.org/officeDocument/2006/relationships/hyperlink" Target="https://beck-online.beck.de/?typ=reference&amp;y=100&amp;g=BAYBESG&amp;a=58&amp;x=2&amp;verdatabref=20180701&amp;verdatbisref=25000101" TargetMode="External"/><Relationship Id="rId1303" Type="http://schemas.openxmlformats.org/officeDocument/2006/relationships/hyperlink" Target="https://beck-online.beck.de/?typ=reference&amp;y=100&amp;g=BAYBESG&amp;a=51&amp;verdatabref=20180701&amp;verdatbisref=25000101" TargetMode="External"/><Relationship Id="rId1510" Type="http://schemas.openxmlformats.org/officeDocument/2006/relationships/hyperlink" Target="https://beck-online.beck.de/?typ=reference&amp;y=100&amp;g=BAYBESG&amp;a=51&amp;x=1&amp;verdatabref=20180701&amp;verdatbisref=25000101" TargetMode="External"/><Relationship Id="rId1955" Type="http://schemas.openxmlformats.org/officeDocument/2006/relationships/hyperlink" Target="https://beck-online.beck.de/?typ=reference&amp;y=100&amp;g=ESTG&amp;p=11&amp;x=2&amp;verdatabref=20180701&amp;verdatbisref=25000101" TargetMode="External"/><Relationship Id="rId1608" Type="http://schemas.openxmlformats.org/officeDocument/2006/relationships/hyperlink" Target="https://beck-online.beck.de/?typ=reference&amp;y=100&amp;g=BAYBESG&amp;a=53&amp;verdatabref=20180701&amp;verdatbisref=25000101" TargetMode="External"/><Relationship Id="rId1815" Type="http://schemas.openxmlformats.org/officeDocument/2006/relationships/hyperlink" Target="https://beck-online.beck.de/?typ=reference&amp;y=100&amp;g=BAYVWV246838&amp;anr=NR60A_2_3&amp;verdatabref=20180701&amp;verdatbisref=25000101" TargetMode="External"/><Relationship Id="rId189" Type="http://schemas.openxmlformats.org/officeDocument/2006/relationships/hyperlink" Target="https://beck-online.beck.de/?typ=reference&amp;y=100&amp;g=BAYRKG&amp;a=3&amp;x=5&amp;verdatabref=20180701&amp;verdatbisref=25000101" TargetMode="External"/><Relationship Id="rId396" Type="http://schemas.openxmlformats.org/officeDocument/2006/relationships/hyperlink" Target="https://beck-online.beck.de/?typ=reference&amp;y=100&amp;g=BAYVWV246838&amp;anr=NR31_2&amp;verdatabref=20180701&amp;verdatbisref=25000101" TargetMode="External"/><Relationship Id="rId2077" Type="http://schemas.openxmlformats.org/officeDocument/2006/relationships/hyperlink" Target="https://beck-online.beck.de/?typ=reference&amp;y=100&amp;g=BAYBESG&amp;a=83&amp;x=1&amp;verdatabref=20180701&amp;verdatbisref=25000101" TargetMode="External"/><Relationship Id="rId2284" Type="http://schemas.openxmlformats.org/officeDocument/2006/relationships/hyperlink" Target="https://beck-online.beck.de/?typ=reference&amp;y=100&amp;g=BAYBESG&amp;a=88&amp;x=2&amp;verdatabref=20180701&amp;verdatbisref=25000101" TargetMode="External"/><Relationship Id="rId2491" Type="http://schemas.openxmlformats.org/officeDocument/2006/relationships/hyperlink" Target="https://beck-online.beck.de/bibdata/GES/BayVwV246838/mat/BayVwV246838_BayVV2032-F-670-KF-012-A005.pdf" TargetMode="External"/><Relationship Id="rId256" Type="http://schemas.openxmlformats.org/officeDocument/2006/relationships/hyperlink" Target="https://beck-online.beck.de/?typ=reference&amp;y=100&amp;g=BAYBESG&amp;a=15&amp;verdatabref=20180701&amp;verdatbisref=25000101" TargetMode="External"/><Relationship Id="rId463" Type="http://schemas.openxmlformats.org/officeDocument/2006/relationships/hyperlink" Target="https://beck-online.beck.de/?typ=reference&amp;y=100&amp;g=BAYBESG&amp;a=31&amp;x=2&amp;verdatabref=20180701&amp;verdatbisref=25000101" TargetMode="External"/><Relationship Id="rId670" Type="http://schemas.openxmlformats.org/officeDocument/2006/relationships/hyperlink" Target="https://beck-online.beck.de/?typ=reference&amp;y=100&amp;g=BAYBESG&amp;a=31&amp;x=1&amp;verdatabref=20180701&amp;verdatbisref=25000101" TargetMode="External"/><Relationship Id="rId1093" Type="http://schemas.openxmlformats.org/officeDocument/2006/relationships/hyperlink" Target="https://beck-online.beck.de/?typ=reference&amp;y=100&amp;g=BAYLLBG&amp;a=35&amp;verdatabref=20180701&amp;verdatbisref=25000101" TargetMode="External"/><Relationship Id="rId2144" Type="http://schemas.openxmlformats.org/officeDocument/2006/relationships/hyperlink" Target="https://beck-online.beck.de/?typ=reference&amp;y=100&amp;g=BAYVV_2033_F_794&amp;verdatabref=20180701&amp;verdatbisref=25000101" TargetMode="External"/><Relationship Id="rId2351" Type="http://schemas.openxmlformats.org/officeDocument/2006/relationships/hyperlink" Target="https://beck-online.beck.de/?typ=reference&amp;y=100&amp;g=BAYBESG&amp;a=1&amp;verdatabref=20180701&amp;verdatbisref=25000101" TargetMode="External"/><Relationship Id="rId116" Type="http://schemas.openxmlformats.org/officeDocument/2006/relationships/hyperlink" Target="https://beck-online.beck.de/?typ=reference&amp;y=100&amp;g=BBESG&amp;a=38&amp;verdatabref=20180701&amp;verdatbisref=25000101" TargetMode="External"/><Relationship Id="rId323" Type="http://schemas.openxmlformats.org/officeDocument/2006/relationships/hyperlink" Target="https://beck-online.beck.de/?typ=reference&amp;y=100&amp;g=DRIG&amp;p=34&amp;verdatabref=20180701&amp;verdatbisref=25000101" TargetMode="External"/><Relationship Id="rId530" Type="http://schemas.openxmlformats.org/officeDocument/2006/relationships/hyperlink" Target="https://beck-online.beck.de/?typ=reference&amp;y=100&amp;g=BAYBESG&amp;a=30&amp;x=3&amp;verdatabref=20180701&amp;verdatbisref=25000101" TargetMode="External"/><Relationship Id="rId768" Type="http://schemas.openxmlformats.org/officeDocument/2006/relationships/hyperlink" Target="https://beck-online.beck.de/?typ=reference&amp;y=100&amp;g=BAYBESG&amp;a=31&amp;verdatabref=20180701&amp;verdatbisref=25000101" TargetMode="External"/><Relationship Id="rId975" Type="http://schemas.openxmlformats.org/officeDocument/2006/relationships/hyperlink" Target="https://beck-online.beck.de/?typ=reference&amp;y=100&amp;g=BEAMTSTG&amp;p=7&amp;x=3&amp;verdatabref=20180701&amp;verdatbisref=25000101" TargetMode="External"/><Relationship Id="rId1160" Type="http://schemas.openxmlformats.org/officeDocument/2006/relationships/hyperlink" Target="https://beck-online.beck.de/?typ=reference&amp;y=100&amp;g=BAYBESG&amp;a=31&amp;x=2&amp;verdatabref=20180701&amp;verdatbisref=25000101" TargetMode="External"/><Relationship Id="rId1398" Type="http://schemas.openxmlformats.org/officeDocument/2006/relationships/hyperlink" Target="https://beck-online.beck.de/?typ=reference&amp;y=100&amp;g=BAYBESG&amp;a=51&amp;verdatabref=20180701&amp;verdatbisref=25000101" TargetMode="External"/><Relationship Id="rId2004" Type="http://schemas.openxmlformats.org/officeDocument/2006/relationships/hyperlink" Target="https://beck-online.beck.de/?typ=reference&amp;y=100&amp;g=BAYBESG&amp;a=15&amp;verdatabref=20180701&amp;verdatbisref=25000101" TargetMode="External"/><Relationship Id="rId2211" Type="http://schemas.openxmlformats.org/officeDocument/2006/relationships/hyperlink" Target="https://beck-online.beck.de/?typ=reference&amp;y=100&amp;g=BAYBESG&amp;a=14&amp;verdatabref=20180701&amp;verdatbisref=25000101" TargetMode="External"/><Relationship Id="rId2449" Type="http://schemas.openxmlformats.org/officeDocument/2006/relationships/hyperlink" Target="https://beck-online.beck.de/?typ=reference&amp;y=100&amp;g=BGB&amp;p=199&amp;x=1&amp;verdatabref=20180701&amp;verdatbisref=25000101" TargetMode="External"/><Relationship Id="rId628" Type="http://schemas.openxmlformats.org/officeDocument/2006/relationships/hyperlink" Target="https://beck-online.beck.de/?typ=reference&amp;y=100&amp;g=BAYBESG&amp;a=31&amp;x=2&amp;verdatabref=20180701&amp;verdatbisref=25000101" TargetMode="External"/><Relationship Id="rId835" Type="http://schemas.openxmlformats.org/officeDocument/2006/relationships/hyperlink" Target="https://beck-online.beck.de/?typ=reference&amp;y=100&amp;g=ARBPLSCHG&amp;p=16A&amp;x=1&amp;verdatabref=20180701&amp;verdatbisref=25000101" TargetMode="External"/><Relationship Id="rId1258" Type="http://schemas.openxmlformats.org/officeDocument/2006/relationships/hyperlink" Target="https://beck-online.beck.de/?typ=reference&amp;y=100&amp;g=BAYBESG&amp;a=42A&amp;verdatabref=20180701&amp;verdatbisref=25000101" TargetMode="External"/><Relationship Id="rId1465" Type="http://schemas.openxmlformats.org/officeDocument/2006/relationships/hyperlink" Target="https://beck-online.beck.de/?typ=reference&amp;y=100&amp;g=BAYBESG&amp;a=51&amp;verdatabref=20180701&amp;verdatbisref=25000101" TargetMode="External"/><Relationship Id="rId1672" Type="http://schemas.openxmlformats.org/officeDocument/2006/relationships/hyperlink" Target="https://beck-online.beck.de/?typ=reference&amp;y=100&amp;g=BAYBESG&amp;a=51&amp;verdatabref=20180701&amp;verdatbisref=25000101" TargetMode="External"/><Relationship Id="rId2309" Type="http://schemas.openxmlformats.org/officeDocument/2006/relationships/hyperlink" Target="https://beck-online.beck.de/?typ=reference&amp;y=100&amp;g=BAYBESG&amp;a=91&amp;verdatabref=20180701&amp;verdatbisref=25000101" TargetMode="External"/><Relationship Id="rId1020" Type="http://schemas.openxmlformats.org/officeDocument/2006/relationships/hyperlink" Target="https://beck-online.beck.de/?typ=reference&amp;y=100&amp;g=BAYBESG&amp;a=31&amp;verdatabref=20180701&amp;verdatbisref=25000101" TargetMode="External"/><Relationship Id="rId1118" Type="http://schemas.openxmlformats.org/officeDocument/2006/relationships/hyperlink" Target="https://beck-online.beck.de/?typ=reference&amp;y=100&amp;g=BAYLLBG&amp;a=14&amp;x=1&amp;verdatabref=20180701&amp;verdatbisref=25000101" TargetMode="External"/><Relationship Id="rId1325" Type="http://schemas.openxmlformats.org/officeDocument/2006/relationships/hyperlink" Target="https://beck-online.beck.de/?typ=reference&amp;y=100&amp;g=BAYBESG&amp;a=51&amp;x=1&amp;verdatabref=20180701&amp;verdatbisref=25000101" TargetMode="External"/><Relationship Id="rId1532" Type="http://schemas.openxmlformats.org/officeDocument/2006/relationships/hyperlink" Target="https://beck-online.beck.de/?typ=reference&amp;y=100&amp;g=BAYBESG&amp;a=52&amp;x=1&amp;verdatabref=20180701&amp;verdatbisref=25000101" TargetMode="External"/><Relationship Id="rId1977" Type="http://schemas.openxmlformats.org/officeDocument/2006/relationships/hyperlink" Target="https://beck-online.beck.de/?typ=reference&amp;y=100&amp;g=ABGG&amp;p=5&amp;x=3&amp;verdatabref=20180701&amp;verdatbisref=25000101" TargetMode="External"/><Relationship Id="rId902" Type="http://schemas.openxmlformats.org/officeDocument/2006/relationships/hyperlink" Target="https://beck-online.beck.de/?typ=reference&amp;y=100&amp;g=EHFG&amp;verdatabref=20180701&amp;verdatbisref=25000101" TargetMode="External"/><Relationship Id="rId1837" Type="http://schemas.openxmlformats.org/officeDocument/2006/relationships/hyperlink" Target="https://beck-online.beck.de/?typ=reference&amp;y=100&amp;g=BAYBESG&amp;a=31&amp;x=1&amp;verdatabref=20180701&amp;verdatbisref=25000101" TargetMode="External"/><Relationship Id="rId31" Type="http://schemas.openxmlformats.org/officeDocument/2006/relationships/hyperlink" Target="https://beck-online.beck.de/?typ=reference&amp;y=100&amp;g=BAYBESG&amp;anr=TEI1&amp;verdatabref=20180701&amp;verdatbisref=25000101" TargetMode="External"/><Relationship Id="rId2099" Type="http://schemas.openxmlformats.org/officeDocument/2006/relationships/hyperlink" Target="https://beck-online.beck.de/?typ=reference&amp;y=100&amp;g=BAYBESG&amp;a=4&amp;x=5&amp;verdatabref=20180701&amp;verdatbisref=25000101" TargetMode="External"/><Relationship Id="rId180" Type="http://schemas.openxmlformats.org/officeDocument/2006/relationships/hyperlink" Target="https://beck-online.beck.de/?typ=reference&amp;y=100&amp;g=BGB&amp;p=204&amp;x=2&amp;verdatabref=20180701&amp;verdatbisref=25000101" TargetMode="External"/><Relationship Id="rId278" Type="http://schemas.openxmlformats.org/officeDocument/2006/relationships/hyperlink" Target="https://beck-online.beck.de/?typ=reference&amp;y=100&amp;g=BAYBESG&amp;a=15&amp;verdatabref=20180701&amp;verdatbisref=25000101" TargetMode="External"/><Relationship Id="rId1904" Type="http://schemas.openxmlformats.org/officeDocument/2006/relationships/hyperlink" Target="https://beck-online.beck.de/?typ=reference&amp;y=100&amp;g=BAYBESG&amp;a=30&amp;x=2&amp;verdatabref=20180701&amp;verdatbisref=25000101" TargetMode="External"/><Relationship Id="rId485" Type="http://schemas.openxmlformats.org/officeDocument/2006/relationships/hyperlink" Target="https://beck-online.beck.de/?typ=reference&amp;y=100&amp;g=BAYBESG&amp;a=31&amp;x=2&amp;verdatabref=20180701&amp;verdatbisref=25000101" TargetMode="External"/><Relationship Id="rId692" Type="http://schemas.openxmlformats.org/officeDocument/2006/relationships/hyperlink" Target="https://beck-online.beck.de/?typ=reference&amp;y=100&amp;g=BAYBESG&amp;a=107&amp;verdatabref=20180701&amp;verdatbisref=25000101" TargetMode="External"/><Relationship Id="rId2166" Type="http://schemas.openxmlformats.org/officeDocument/2006/relationships/hyperlink" Target="https://beck-online.beck.de/?typ=reference&amp;y=100&amp;g=BAYBESG&amp;a=88&amp;x=1&amp;verdatabref=20180701&amp;verdatbisref=25000101" TargetMode="External"/><Relationship Id="rId2373" Type="http://schemas.openxmlformats.org/officeDocument/2006/relationships/hyperlink" Target="https://beck-online.beck.de/?typ=reference&amp;y=100&amp;g=BAYBESG&amp;p=10&amp;verdatabref=20180701&amp;verdatbisref=25000101" TargetMode="External"/><Relationship Id="rId138" Type="http://schemas.openxmlformats.org/officeDocument/2006/relationships/hyperlink" Target="https://beck-online.beck.de/?typ=reference&amp;y=100&amp;g=BAYBG&amp;a=5&amp;verdatabref=20180701&amp;verdatbisref=25000101" TargetMode="External"/><Relationship Id="rId345" Type="http://schemas.openxmlformats.org/officeDocument/2006/relationships/hyperlink" Target="https://beck-online.beck.de/?typ=reference&amp;y=100&amp;g=BAYBG&amp;a=45&amp;verdatabref=20180701&amp;verdatbisref=25000101" TargetMode="External"/><Relationship Id="rId552" Type="http://schemas.openxmlformats.org/officeDocument/2006/relationships/hyperlink" Target="https://beck-online.beck.de/?typ=reference&amp;y=100&amp;g=BAYBESG&amp;a=31&amp;x=1&amp;verdatabref=20180701&amp;verdatbisref=25000101" TargetMode="External"/><Relationship Id="rId997" Type="http://schemas.openxmlformats.org/officeDocument/2006/relationships/hyperlink" Target="https://beck-online.beck.de/?typ=reference&amp;y=100&amp;g=BRD_001_2015_2424&amp;verdatabref=20180701&amp;verdatbisref=25000101" TargetMode="External"/><Relationship Id="rId1182" Type="http://schemas.openxmlformats.org/officeDocument/2006/relationships/hyperlink" Target="https://beck-online.beck.de/?typ=reference&amp;y=100&amp;g=BAYLLBG&amp;a=17&amp;x=1&amp;verdatabref=20180701&amp;verdatbisref=25000101" TargetMode="External"/><Relationship Id="rId2026" Type="http://schemas.openxmlformats.org/officeDocument/2006/relationships/hyperlink" Target="https://beck-online.beck.de/?typ=reference&amp;y=100&amp;g=BAYBESG&amp;a=15&amp;x=2&amp;verdatabref=20180701&amp;verdatbisref=25000101" TargetMode="External"/><Relationship Id="rId2233" Type="http://schemas.openxmlformats.org/officeDocument/2006/relationships/hyperlink" Target="https://beck-online.beck.de/?typ=reference&amp;y=100&amp;g=BAYBESG&amp;a=89&amp;x=1&amp;verdatabref=20180701&amp;verdatbisref=25000101" TargetMode="External"/><Relationship Id="rId2440" Type="http://schemas.openxmlformats.org/officeDocument/2006/relationships/hyperlink" Target="https://beck-online.beck.de/?typ=reference&amp;y=100&amp;g=BAYBESG&amp;a=108&amp;x=2&amp;verdatabref=20180701&amp;verdatbisref=25000101" TargetMode="External"/><Relationship Id="rId205" Type="http://schemas.openxmlformats.org/officeDocument/2006/relationships/hyperlink" Target="https://beck-online.beck.de/?typ=reference&amp;y=100&amp;g=FAMFG&amp;p=219&amp;verdatabref=20180701&amp;verdatbisref=25000101" TargetMode="External"/><Relationship Id="rId412" Type="http://schemas.openxmlformats.org/officeDocument/2006/relationships/hyperlink" Target="https://beck-online.beck.de/?typ=reference&amp;y=100&amp;g=BAYBESG&amp;a=30&amp;x=1&amp;verdatabref=20180701&amp;verdatbisref=25000101" TargetMode="External"/><Relationship Id="rId857" Type="http://schemas.openxmlformats.org/officeDocument/2006/relationships/hyperlink" Target="https://beck-online.beck.de/?typ=reference&amp;y=100&amp;g=BAYBESG&amp;a=31&amp;x=1&amp;verdatabref=20180701&amp;verdatbisref=25000101" TargetMode="External"/><Relationship Id="rId1042" Type="http://schemas.openxmlformats.org/officeDocument/2006/relationships/hyperlink" Target="https://beck-online.beck.de/?typ=reference&amp;y=100&amp;g=BAYBESG&amp;a=22&amp;x=2&amp;verdatabref=20180701&amp;verdatbisref=25000101" TargetMode="External"/><Relationship Id="rId1487" Type="http://schemas.openxmlformats.org/officeDocument/2006/relationships/hyperlink" Target="https://beck-online.beck.de/?typ=reference&amp;y=100&amp;g=BAYBESG&amp;a=52&amp;verdatabref=20180701&amp;verdatbisref=25000101" TargetMode="External"/><Relationship Id="rId1694" Type="http://schemas.openxmlformats.org/officeDocument/2006/relationships/hyperlink" Target="https://beck-online.beck.de/?typ=reference&amp;y=100&amp;g=BAYBESG&amp;a=58&amp;verdatabref=20180701&amp;verdatbisref=25000101" TargetMode="External"/><Relationship Id="rId2300" Type="http://schemas.openxmlformats.org/officeDocument/2006/relationships/hyperlink" Target="https://beck-online.beck.de/?typ=reference&amp;y=100&amp;g=VERMBG_5&amp;p=2&amp;x=6&amp;verdatabref=20180701&amp;verdatbisref=25000101" TargetMode="External"/><Relationship Id="rId717" Type="http://schemas.openxmlformats.org/officeDocument/2006/relationships/hyperlink" Target="https://beck-online.beck.de/?typ=reference&amp;y=100&amp;g=BAYLLBG&amp;a=39&amp;verdatabref=20180701&amp;verdatbisref=25000101" TargetMode="External"/><Relationship Id="rId924" Type="http://schemas.openxmlformats.org/officeDocument/2006/relationships/hyperlink" Target="https://beck-online.beck.de/?typ=reference&amp;y=100&amp;g=ARBPLSCHG&amp;p=9&amp;x=8&amp;verdatabref=20180701&amp;verdatbisref=25000101" TargetMode="External"/><Relationship Id="rId1347" Type="http://schemas.openxmlformats.org/officeDocument/2006/relationships/hyperlink" Target="https://beck-online.beck.de/?typ=reference&amp;y=100&amp;g=BAYVWV246838&amp;anr=NR51_1_2&amp;verdatabref=20180701&amp;verdatbisref=25000101" TargetMode="External"/><Relationship Id="rId1554" Type="http://schemas.openxmlformats.org/officeDocument/2006/relationships/hyperlink" Target="https://beck-online.beck.de/?typ=reference&amp;y=100&amp;g=BAYBESG&amp;a=52&amp;x=1&amp;verdatabref=20180701&amp;verdatbisref=25000101" TargetMode="External"/><Relationship Id="rId1761" Type="http://schemas.openxmlformats.org/officeDocument/2006/relationships/hyperlink" Target="https://beck-online.beck.de/?typ=reference&amp;y=100&amp;g=BAYBESG&amp;a=15&amp;verdatabref=20180701&amp;verdatbisref=25000101" TargetMode="External"/><Relationship Id="rId1999" Type="http://schemas.openxmlformats.org/officeDocument/2006/relationships/hyperlink" Target="https://beck-online.beck.de/?typ=reference&amp;y=100&amp;g=BAYBESG&amp;a=31&amp;verdatabref=20180701&amp;verdatbisref=25000101" TargetMode="External"/><Relationship Id="rId53" Type="http://schemas.openxmlformats.org/officeDocument/2006/relationships/hyperlink" Target="https://beck-online.beck.de/?typ=reference&amp;y=100&amp;g=BAYBESG&amp;a=34&amp;x=2&amp;verdatabref=20180701&amp;verdatbisref=25000101" TargetMode="External"/><Relationship Id="rId1207" Type="http://schemas.openxmlformats.org/officeDocument/2006/relationships/hyperlink" Target="https://beck-online.beck.de/?typ=reference&amp;y=100&amp;g=BAYBESG&amp;a=21&amp;verdatabref=20180701&amp;verdatbisref=25000101" TargetMode="External"/><Relationship Id="rId1414" Type="http://schemas.openxmlformats.org/officeDocument/2006/relationships/hyperlink" Target="https://beck-online.beck.de/?typ=reference&amp;y=100&amp;g=BAYBESG&amp;a=51&amp;verdatabref=20180701&amp;verdatbisref=25000101" TargetMode="External"/><Relationship Id="rId1621" Type="http://schemas.openxmlformats.org/officeDocument/2006/relationships/hyperlink" Target="https://beck-online.beck.de/?typ=reference&amp;y=100&amp;g=BAYBESG&amp;a=55&amp;verdatabref=20180701&amp;verdatbisref=25000101" TargetMode="External"/><Relationship Id="rId1859" Type="http://schemas.openxmlformats.org/officeDocument/2006/relationships/hyperlink" Target="https://beck-online.beck.de/?typ=reference&amp;y=100&amp;g=BAYBESG&amp;a=31&amp;x=1&amp;verdatabref=20180701&amp;verdatbisref=25000101" TargetMode="External"/><Relationship Id="rId1719" Type="http://schemas.openxmlformats.org/officeDocument/2006/relationships/hyperlink" Target="https://beck-online.beck.de/?typ=reference&amp;y=100&amp;g=BAYBESG&amp;a=58&amp;x=1&amp;verdatabref=20180701&amp;verdatbisref=25000101" TargetMode="External"/><Relationship Id="rId1926" Type="http://schemas.openxmlformats.org/officeDocument/2006/relationships/hyperlink" Target="https://beck-online.beck.de/?typ=reference&amp;y=100&amp;g=BAYBESG&amp;a=66&amp;verdatabref=20180701&amp;verdatbisref=25000101" TargetMode="External"/><Relationship Id="rId2090" Type="http://schemas.openxmlformats.org/officeDocument/2006/relationships/hyperlink" Target="https://beck-online.beck.de/?typ=reference&amp;y=100&amp;g=BAYBESG&amp;a=83&amp;verdatabref=20180701&amp;verdatbisref=25000101" TargetMode="External"/><Relationship Id="rId2188" Type="http://schemas.openxmlformats.org/officeDocument/2006/relationships/hyperlink" Target="https://beck-online.beck.de/?typ=reference&amp;y=100&amp;g=BAYBG&amp;a=89&amp;verdatabref=20180701&amp;verdatbisref=25000101" TargetMode="External"/><Relationship Id="rId2395" Type="http://schemas.openxmlformats.org/officeDocument/2006/relationships/hyperlink" Target="https://beck-online.beck.de/?typ=reference&amp;y=100&amp;g=BAYBESG&amp;a=107A&amp;verdatabref=20180701&amp;verdatbisref=25000101" TargetMode="External"/><Relationship Id="rId367" Type="http://schemas.openxmlformats.org/officeDocument/2006/relationships/hyperlink" Target="https://beck-online.beck.de/?typ=reference&amp;y=100&amp;g=BAYBESG&amp;a=30&amp;x=1&amp;verdatabref=20180701&amp;verdatbisref=25000101" TargetMode="External"/><Relationship Id="rId574" Type="http://schemas.openxmlformats.org/officeDocument/2006/relationships/hyperlink" Target="https://beck-online.beck.de/?typ=reference&amp;y=100&amp;g=BBESG&amp;p=85&amp;verdatabref=20180701&amp;verdatbisref=25000101" TargetMode="External"/><Relationship Id="rId2048" Type="http://schemas.openxmlformats.org/officeDocument/2006/relationships/hyperlink" Target="https://beck-online.beck.de/?typ=reference&amp;y=100&amp;g=BAYBESG&amp;a=83&amp;verdatabref=20180701&amp;verdatbisref=25000101" TargetMode="External"/><Relationship Id="rId2255" Type="http://schemas.openxmlformats.org/officeDocument/2006/relationships/hyperlink" Target="https://beck-online.beck.de/?typ=reference&amp;y=100&amp;g=BAYBESG&amp;a=59&amp;x=1&amp;verdatabref=20180701&amp;verdatbisref=25000101" TargetMode="External"/><Relationship Id="rId227" Type="http://schemas.openxmlformats.org/officeDocument/2006/relationships/hyperlink" Target="https://beck-online.beck.de/?typ=reference&amp;y=100&amp;g=BAYBESG&amp;a=15&amp;verdatabref=20180701&amp;verdatbisref=25000101" TargetMode="External"/><Relationship Id="rId781" Type="http://schemas.openxmlformats.org/officeDocument/2006/relationships/hyperlink" Target="https://beck-online.beck.de/?typ=reference&amp;y=100&amp;g=ESTG&amp;p=32&amp;verdatabref=20180701&amp;verdatbisref=25000101" TargetMode="External"/><Relationship Id="rId879" Type="http://schemas.openxmlformats.org/officeDocument/2006/relationships/hyperlink" Target="https://beck-online.beck.de/?typ=reference&amp;y=100&amp;g=BAYVWV230264&amp;anr=ABT6&amp;verdatabref=20180701&amp;verdatbisref=25000101" TargetMode="External"/><Relationship Id="rId2462" Type="http://schemas.openxmlformats.org/officeDocument/2006/relationships/hyperlink" Target="https://beck-online.beck.de/?typ=reference&amp;y=100&amp;g=BAYBESG&amp;a=30&amp;verdatabref=20180701&amp;verdatbisref=25000101" TargetMode="External"/><Relationship Id="rId434" Type="http://schemas.openxmlformats.org/officeDocument/2006/relationships/hyperlink" Target="https://beck-online.beck.de/?typ=reference&amp;y=100&amp;g=BAYBESG&amp;a=30&amp;x=1&amp;verdatabref=20180701&amp;verdatbisref=25000101" TargetMode="External"/><Relationship Id="rId641" Type="http://schemas.openxmlformats.org/officeDocument/2006/relationships/hyperlink" Target="https://beck-online.beck.de/?typ=reference&amp;y=100&amp;g=BAYBESG&amp;a=30&amp;x=2&amp;verdatabref=20180701&amp;verdatbisref=25000101" TargetMode="External"/><Relationship Id="rId739" Type="http://schemas.openxmlformats.org/officeDocument/2006/relationships/hyperlink" Target="https://beck-online.beck.de/?typ=reference&amp;y=100&amp;g=BAYLLBG&amp;a=8&amp;verdatabref=20180701&amp;verdatbisref=25000101" TargetMode="External"/><Relationship Id="rId1064" Type="http://schemas.openxmlformats.org/officeDocument/2006/relationships/hyperlink" Target="https://beck-online.beck.de/?typ=reference&amp;y=100&amp;g=EIGUEBG&amp;p=1&amp;verdatabref=20180701&amp;verdatbisref=25000101" TargetMode="External"/><Relationship Id="rId1271" Type="http://schemas.openxmlformats.org/officeDocument/2006/relationships/hyperlink" Target="https://beck-online.beck.de/?typ=reference&amp;y=100&amp;g=BAYVWV246838&amp;anr=NR31_0_2&amp;verdatabref=20180701&amp;verdatbisref=25000101" TargetMode="External"/><Relationship Id="rId1369" Type="http://schemas.openxmlformats.org/officeDocument/2006/relationships/hyperlink" Target="https://beck-online.beck.de/?typ=reference&amp;y=100&amp;g=BAYZULV&amp;p=6&amp;verdatabref=20180701&amp;verdatbisref=25000101" TargetMode="External"/><Relationship Id="rId1576" Type="http://schemas.openxmlformats.org/officeDocument/2006/relationships/hyperlink" Target="https://beck-online.beck.de/?typ=reference&amp;y=100&amp;g=BAYBESG&amp;a=52&amp;verdatabref=20180701&amp;verdatbisref=25000101" TargetMode="External"/><Relationship Id="rId2115" Type="http://schemas.openxmlformats.org/officeDocument/2006/relationships/hyperlink" Target="https://beck-online.beck.de/?typ=reference&amp;y=100&amp;g=BAYBESG&amp;a=83&amp;x=3&amp;verdatabref=20180701&amp;verdatbisref=25000101" TargetMode="External"/><Relationship Id="rId2322" Type="http://schemas.openxmlformats.org/officeDocument/2006/relationships/hyperlink" Target="https://beck-online.beck.de/?typ=reference&amp;y=100&amp;g=BBESG&amp;p=52&amp;x=1&amp;verdatabref=20180701&amp;verdatbisref=25000101" TargetMode="External"/><Relationship Id="rId501" Type="http://schemas.openxmlformats.org/officeDocument/2006/relationships/hyperlink" Target="https://beck-online.beck.de/?typ=reference&amp;y=100&amp;g=BAYBESG&amp;a=31&amp;x=1&amp;verdatabref=20180701&amp;verdatbisref=25000101" TargetMode="External"/><Relationship Id="rId946" Type="http://schemas.openxmlformats.org/officeDocument/2006/relationships/hyperlink" Target="https://beck-online.beck.de/?typ=reference&amp;y=100&amp;g=ZDG&amp;p=14C&amp;x=1&amp;verdatabref=20180701&amp;verdatbisref=25000101" TargetMode="External"/><Relationship Id="rId1131" Type="http://schemas.openxmlformats.org/officeDocument/2006/relationships/hyperlink" Target="https://beck-online.beck.de/?typ=reference&amp;y=100&amp;g=BAYLLBG&amp;a=34&amp;verdatabref=20180701&amp;verdatbisref=25000101" TargetMode="External"/><Relationship Id="rId1229" Type="http://schemas.openxmlformats.org/officeDocument/2006/relationships/hyperlink" Target="https://beck-online.beck.de/?typ=reference&amp;y=100&amp;g=BAYVWV246838&amp;anr=NR4&amp;verdatabref=20180701&amp;verdatbisref=25000101" TargetMode="External"/><Relationship Id="rId1783" Type="http://schemas.openxmlformats.org/officeDocument/2006/relationships/hyperlink" Target="https://beck-online.beck.de/?typ=reference&amp;y=100&amp;g=BAYBESG&amp;a=59&amp;verdatabref=20180701&amp;verdatbisref=25000101" TargetMode="External"/><Relationship Id="rId1990" Type="http://schemas.openxmlformats.org/officeDocument/2006/relationships/hyperlink" Target="https://beck-online.beck.de/?typ=reference&amp;y=100&amp;g=BAYBESG&amp;a=75&amp;verdatabref=20180701&amp;verdatbisref=25000101" TargetMode="External"/><Relationship Id="rId75" Type="http://schemas.openxmlformats.org/officeDocument/2006/relationships/hyperlink" Target="https://beck-online.beck.de/?typ=reference&amp;y=100&amp;g=BAYBESG&amp;a=4&amp;verdatabref=20180701&amp;verdatbisref=25000101" TargetMode="External"/><Relationship Id="rId806" Type="http://schemas.openxmlformats.org/officeDocument/2006/relationships/hyperlink" Target="https://beck-online.beck.de/?typ=reference&amp;y=100&amp;g=ARBPLSCHG&amp;verdatabref=20180701&amp;verdatbisref=25000101" TargetMode="External"/><Relationship Id="rId1436" Type="http://schemas.openxmlformats.org/officeDocument/2006/relationships/hyperlink" Target="https://beck-online.beck.de/?typ=reference&amp;y=100&amp;g=BAYVWV246838&amp;anr=NR52_1_6&amp;verdatabref=20180701&amp;verdatbisref=25000101" TargetMode="External"/><Relationship Id="rId1643" Type="http://schemas.openxmlformats.org/officeDocument/2006/relationships/hyperlink" Target="https://beck-online.beck.de/?typ=reference&amp;y=100&amp;g=BAYZULV&amp;p=11&amp;verdatabref=20180701&amp;verdatbisref=25000101" TargetMode="External"/><Relationship Id="rId1850" Type="http://schemas.openxmlformats.org/officeDocument/2006/relationships/hyperlink" Target="https://beck-online.beck.de/?typ=reference&amp;y=100&amp;g=BAYBESG&amp;a=60A&amp;verdatabref=20180701&amp;verdatbisref=25000101" TargetMode="External"/><Relationship Id="rId1503" Type="http://schemas.openxmlformats.org/officeDocument/2006/relationships/hyperlink" Target="https://beck-online.beck.de/?typ=reference&amp;y=100&amp;g=BAYBESG&amp;a=52&amp;verdatabref=20180701&amp;verdatbisref=25000101" TargetMode="External"/><Relationship Id="rId1710" Type="http://schemas.openxmlformats.org/officeDocument/2006/relationships/hyperlink" Target="https://beck-online.beck.de/?typ=reference&amp;y=100&amp;g=BAYBESG&amp;a=7&amp;verdatabref=20180701&amp;verdatbisref=25000101" TargetMode="External"/><Relationship Id="rId1948" Type="http://schemas.openxmlformats.org/officeDocument/2006/relationships/hyperlink" Target="https://beck-online.beck.de/?typ=reference&amp;y=100&amp;g=BAYBESG&amp;a=2&amp;x=2&amp;verdatabref=20180701&amp;verdatbisref=25000101" TargetMode="External"/><Relationship Id="rId291" Type="http://schemas.openxmlformats.org/officeDocument/2006/relationships/hyperlink" Target="https://beck-online.beck.de/?typ=reference&amp;y=100&amp;g=BAYBESG&amp;a=13&amp;verdatabref=20180701&amp;verdatbisref=25000101" TargetMode="External"/><Relationship Id="rId1808" Type="http://schemas.openxmlformats.org/officeDocument/2006/relationships/hyperlink" Target="https://beck-online.beck.de/?typ=reference&amp;y=100&amp;g=BAYBESG&amp;a=60A&amp;verdatabref=20180701&amp;verdatbisref=25000101" TargetMode="External"/><Relationship Id="rId151" Type="http://schemas.openxmlformats.org/officeDocument/2006/relationships/hyperlink" Target="https://beck-online.beck.de/?typ=reference&amp;y=100&amp;g=BEAMTSTG&amp;p=48&amp;verdatabref=20180701&amp;verdatbisref=25000101" TargetMode="External"/><Relationship Id="rId389" Type="http://schemas.openxmlformats.org/officeDocument/2006/relationships/hyperlink" Target="https://beck-online.beck.de/?typ=reference&amp;y=100&amp;g=BAYFACHVVI&amp;p=5&amp;verdatabref=20180701&amp;verdatbisref=25000101" TargetMode="External"/><Relationship Id="rId596" Type="http://schemas.openxmlformats.org/officeDocument/2006/relationships/hyperlink" Target="https://beck-online.beck.de/?typ=reference&amp;y=100&amp;g=BAYBESG&amp;a=31&amp;x=3&amp;verdatabref=20180701&amp;verdatbisref=25000101" TargetMode="External"/><Relationship Id="rId2277" Type="http://schemas.openxmlformats.org/officeDocument/2006/relationships/hyperlink" Target="https://beck-online.beck.de/?typ=reference&amp;y=100&amp;g=BAYBESG&amp;a=4&amp;verdatabref=20180701&amp;verdatbisref=25000101" TargetMode="External"/><Relationship Id="rId2484" Type="http://schemas.openxmlformats.org/officeDocument/2006/relationships/hyperlink" Target="https://beck-online.beck.de/?typ=reference&amp;y=100&amp;g=BAYBESG&amp;a=108&amp;x=8&amp;verdatabref=20180701&amp;verdatbisref=25000101" TargetMode="External"/><Relationship Id="rId249" Type="http://schemas.openxmlformats.org/officeDocument/2006/relationships/hyperlink" Target="https://beck-online.beck.de/?typ=reference&amp;y=100&amp;g=BAYBESG&amp;a=15&amp;verdatabref=20180701&amp;verdatbisref=25000101" TargetMode="External"/><Relationship Id="rId456" Type="http://schemas.openxmlformats.org/officeDocument/2006/relationships/hyperlink" Target="https://beck-online.beck.de/?typ=reference&amp;y=100&amp;g=BAYVWV246838&amp;anr=NR31_2_1&amp;verdatabref=20180701&amp;verdatbisref=25000101" TargetMode="External"/><Relationship Id="rId663" Type="http://schemas.openxmlformats.org/officeDocument/2006/relationships/hyperlink" Target="https://beck-online.beck.de/?typ=reference&amp;y=100&amp;g=BAYBESG&amp;a=31&amp;verdatabref=20180701&amp;verdatbisref=25000101" TargetMode="External"/><Relationship Id="rId870" Type="http://schemas.openxmlformats.org/officeDocument/2006/relationships/hyperlink" Target="https://beck-online.beck.de/?typ=reference&amp;y=100&amp;g=ARBPLSCHG&amp;p=9&amp;x=8&amp;verdatabref=20180701&amp;verdatbisref=25000101" TargetMode="External"/><Relationship Id="rId1086" Type="http://schemas.openxmlformats.org/officeDocument/2006/relationships/hyperlink" Target="https://beck-online.beck.de/?typ=reference&amp;y=100&amp;g=BAYBESG&amp;a=31&amp;verdatabref=20180701&amp;verdatbisref=25000101" TargetMode="External"/><Relationship Id="rId1293" Type="http://schemas.openxmlformats.org/officeDocument/2006/relationships/hyperlink" Target="https://beck-online.beck.de/?typ=reference&amp;y=100&amp;g=BAYVWV246838&amp;anr=NR31&amp;verdatabref=20180701&amp;verdatbisref=25000101" TargetMode="External"/><Relationship Id="rId2137" Type="http://schemas.openxmlformats.org/officeDocument/2006/relationships/hyperlink" Target="https://beck-online.beck.de/?typ=reference&amp;y=100&amp;g=BAYVWV246838&amp;anr=NR87_1_1&amp;verdatabref=20180701&amp;verdatbisref=25000101" TargetMode="External"/><Relationship Id="rId2344" Type="http://schemas.openxmlformats.org/officeDocument/2006/relationships/hyperlink" Target="https://beck-online.beck.de/?typ=reference&amp;y=100&amp;g=BAYBESG&amp;a=60&amp;verdatabref=20180701&amp;verdatbisref=25000101" TargetMode="External"/><Relationship Id="rId109" Type="http://schemas.openxmlformats.org/officeDocument/2006/relationships/hyperlink" Target="https://beck-online.beck.de/?typ=reference&amp;y=100&amp;g=BAYBESG&amp;a=10&amp;verdatabref=20180701&amp;verdatbisref=25000101" TargetMode="External"/><Relationship Id="rId316" Type="http://schemas.openxmlformats.org/officeDocument/2006/relationships/hyperlink" Target="https://beck-online.beck.de/?typ=reference&amp;y=100&amp;g=BAYBESG&amp;a=20&amp;x=4&amp;verdatabref=20180701&amp;verdatbisref=25000101" TargetMode="External"/><Relationship Id="rId523" Type="http://schemas.openxmlformats.org/officeDocument/2006/relationships/hyperlink" Target="https://beck-online.beck.de/?typ=reference&amp;y=100&amp;g=BAYBESG&amp;a=30&amp;verdatabref=20180701&amp;verdatbisref=25000101" TargetMode="External"/><Relationship Id="rId968" Type="http://schemas.openxmlformats.org/officeDocument/2006/relationships/hyperlink" Target="https://beck-online.beck.de/?typ=reference&amp;y=100&amp;g=ZDG&amp;p=14B&amp;verdatabref=20180701&amp;verdatbisref=25000101" TargetMode="External"/><Relationship Id="rId1153" Type="http://schemas.openxmlformats.org/officeDocument/2006/relationships/hyperlink" Target="https://beck-online.beck.de/?typ=reference&amp;y=100&amp;g=BAYLLBG&amp;a=8&amp;verdatabref=20180701&amp;verdatbisref=25000101" TargetMode="External"/><Relationship Id="rId1598" Type="http://schemas.openxmlformats.org/officeDocument/2006/relationships/hyperlink" Target="https://beck-online.beck.de/?typ=reference&amp;y=100&amp;g=BAYBESG&amp;a=52&amp;x=1&amp;verdatabref=20180701&amp;verdatbisref=25000101" TargetMode="External"/><Relationship Id="rId2204" Type="http://schemas.openxmlformats.org/officeDocument/2006/relationships/hyperlink" Target="https://beck-online.beck.de/?typ=reference&amp;y=100&amp;g=VERMBG_5&amp;p=3&amp;verdatabref=20180701&amp;verdatbisref=25000101" TargetMode="External"/><Relationship Id="rId97" Type="http://schemas.openxmlformats.org/officeDocument/2006/relationships/hyperlink" Target="https://beck-online.beck.de/?typ=reference&amp;y=100&amp;g=BAYRISTAG&amp;a=65&amp;x=6&amp;verdatabref=20180701&amp;verdatbisref=25000101" TargetMode="External"/><Relationship Id="rId730" Type="http://schemas.openxmlformats.org/officeDocument/2006/relationships/hyperlink" Target="https://beck-online.beck.de/?typ=reference&amp;y=100&amp;g=BAYBESG&amp;a=31&amp;x=2&amp;verdatabref=20180701&amp;verdatbisref=25000101" TargetMode="External"/><Relationship Id="rId828" Type="http://schemas.openxmlformats.org/officeDocument/2006/relationships/hyperlink" Target="https://beck-online.beck.de/?typ=reference&amp;y=100&amp;g=WPFLG&amp;p=4&amp;verdatabref=20180701&amp;verdatbisref=25000101" TargetMode="External"/><Relationship Id="rId1013" Type="http://schemas.openxmlformats.org/officeDocument/2006/relationships/hyperlink" Target="https://beck-online.beck.de/?typ=reference&amp;y=100&amp;g=BAYBESG&amp;a=31&amp;x=1&amp;verdatabref=20180701&amp;verdatbisref=25000101" TargetMode="External"/><Relationship Id="rId1360" Type="http://schemas.openxmlformats.org/officeDocument/2006/relationships/hyperlink" Target="https://beck-online.beck.de/?typ=reference&amp;y=100&amp;g=BAYBESG&amp;a=51&amp;x=2&amp;verdatabref=20180701&amp;verdatbisref=25000101" TargetMode="External"/><Relationship Id="rId1458" Type="http://schemas.openxmlformats.org/officeDocument/2006/relationships/hyperlink" Target="https://beck-online.beck.de/?typ=reference&amp;y=100&amp;g=BAYBESG&amp;a=51&amp;x=1&amp;verdatabref=20180701&amp;verdatbisref=25000101" TargetMode="External"/><Relationship Id="rId1665" Type="http://schemas.openxmlformats.org/officeDocument/2006/relationships/hyperlink" Target="https://beck-online.beck.de/?typ=reference&amp;y=100&amp;g=BAYZULV&amp;p=13&amp;verdatabref=20180701&amp;verdatbisref=25000101" TargetMode="External"/><Relationship Id="rId1872" Type="http://schemas.openxmlformats.org/officeDocument/2006/relationships/hyperlink" Target="https://beck-online.beck.de/?typ=reference&amp;y=100&amp;g=BAYBG&amp;a=87&amp;verdatabref=20180701&amp;verdatbisref=25000101" TargetMode="External"/><Relationship Id="rId2411" Type="http://schemas.openxmlformats.org/officeDocument/2006/relationships/hyperlink" Target="https://beck-online.beck.de/?typ=reference&amp;y=100&amp;g=BAYBESG&amp;a=52&amp;verdatabref=20180701&amp;verdatbisref=25000101" TargetMode="External"/><Relationship Id="rId1220" Type="http://schemas.openxmlformats.org/officeDocument/2006/relationships/hyperlink" Target="https://beck-online.beck.de/?typ=reference&amp;y=100&amp;g=BAYBG&amp;a=5&amp;x=3&amp;verdatabref=20180701&amp;verdatbisref=25000101" TargetMode="External"/><Relationship Id="rId1318" Type="http://schemas.openxmlformats.org/officeDocument/2006/relationships/hyperlink" Target="https://beck-online.beck.de/?typ=reference&amp;y=100&amp;g=BAYZULV&amp;p=5&amp;x=1&amp;verdatabref=20180701&amp;verdatbisref=25000101" TargetMode="External"/><Relationship Id="rId1525" Type="http://schemas.openxmlformats.org/officeDocument/2006/relationships/hyperlink" Target="https://beck-online.beck.de/?typ=reference&amp;y=100&amp;g=BAYVWV246838&amp;anr=NR52_1_6_3&amp;verdatabref=20180701&amp;verdatbisref=25000101" TargetMode="External"/><Relationship Id="rId1732" Type="http://schemas.openxmlformats.org/officeDocument/2006/relationships/hyperlink" Target="https://beck-online.beck.de/?typ=reference&amp;y=100&amp;g=BAYVOLLSTRVV&amp;p=4&amp;verdatabref=20180701&amp;verdatbisref=25000101" TargetMode="External"/><Relationship Id="rId24" Type="http://schemas.openxmlformats.org/officeDocument/2006/relationships/hyperlink" Target="https://beck-online.beck.de/?typ=reference&amp;y=100&amp;g=BAYVWV246838&amp;anr=NR21_0&amp;verdatabref=20180701&amp;verdatbisref=25000101" TargetMode="External"/><Relationship Id="rId2299" Type="http://schemas.openxmlformats.org/officeDocument/2006/relationships/hyperlink" Target="https://beck-online.beck.de/?typ=reference&amp;y=100&amp;g=VERMBG_5&amp;p=2&amp;verdatabref=20180701&amp;verdatbisref=25000101" TargetMode="External"/><Relationship Id="rId173" Type="http://schemas.openxmlformats.org/officeDocument/2006/relationships/hyperlink" Target="https://beck-online.beck.de/?typ=reference&amp;y=100&amp;g=BGB&amp;p=204&amp;verdatabref=20180701&amp;verdatbisref=25000101" TargetMode="External"/><Relationship Id="rId380" Type="http://schemas.openxmlformats.org/officeDocument/2006/relationships/hyperlink" Target="https://beck-online.beck.de/?typ=reference&amp;y=100&amp;g=BAYBESG&amp;a=30&amp;x=1&amp;verdatabref=20180701&amp;verdatbisref=25000101" TargetMode="External"/><Relationship Id="rId2061" Type="http://schemas.openxmlformats.org/officeDocument/2006/relationships/hyperlink" Target="https://beck-online.beck.de/?typ=reference&amp;y=100&amp;g=BAYBESG&amp;a=83&amp;x=1&amp;verdatabref=20180701&amp;verdatbisref=25000101" TargetMode="External"/><Relationship Id="rId240" Type="http://schemas.openxmlformats.org/officeDocument/2006/relationships/hyperlink" Target="https://beck-online.beck.de/?typ=reference&amp;y=100&amp;g=BAYBESG&amp;a=9&amp;verdatabref=20180701&amp;verdatbisref=25000101" TargetMode="External"/><Relationship Id="rId478" Type="http://schemas.openxmlformats.org/officeDocument/2006/relationships/hyperlink" Target="https://beck-online.beck.de/?typ=reference&amp;y=100&amp;g=BAYVWV246838&amp;anr=NR30_4&amp;verdatabref=20180701&amp;verdatbisref=25000101" TargetMode="External"/><Relationship Id="rId685" Type="http://schemas.openxmlformats.org/officeDocument/2006/relationships/hyperlink" Target="https://beck-online.beck.de/?typ=reference&amp;y=100&amp;g=BAYBESG&amp;a=31&amp;verdatabref=20180701&amp;verdatbisref=25000101" TargetMode="External"/><Relationship Id="rId892" Type="http://schemas.openxmlformats.org/officeDocument/2006/relationships/hyperlink" Target="https://beck-online.beck.de/?typ=reference&amp;y=100&amp;g=BAYBESG&amp;a=31&amp;x=1&amp;verdatabref=20180701&amp;verdatbisref=25000101" TargetMode="External"/><Relationship Id="rId2159" Type="http://schemas.openxmlformats.org/officeDocument/2006/relationships/hyperlink" Target="https://beck-online.beck.de/?typ=reference&amp;y=100&amp;g=BAYBESG&amp;a=1&amp;verdatabref=20180701&amp;verdatbisref=25000101" TargetMode="External"/><Relationship Id="rId2366" Type="http://schemas.openxmlformats.org/officeDocument/2006/relationships/hyperlink" Target="https://beck-online.beck.de/?typ=reference&amp;y=100&amp;g=BAYBESG&amp;a=107A&amp;x=2&amp;verdatabref=20180701&amp;verdatbisref=25000101" TargetMode="External"/><Relationship Id="rId100" Type="http://schemas.openxmlformats.org/officeDocument/2006/relationships/hyperlink" Target="https://beck-online.beck.de/?typ=reference&amp;y=100&amp;g=ENTSR&amp;verdatabref=20180701&amp;verdatbisref=25000101" TargetMode="External"/><Relationship Id="rId338" Type="http://schemas.openxmlformats.org/officeDocument/2006/relationships/hyperlink" Target="https://beck-online.beck.de/?typ=reference&amp;y=100&amp;g=BAYBESG&amp;a=21&amp;verdatabref=20180701&amp;verdatbisref=25000101" TargetMode="External"/><Relationship Id="rId545" Type="http://schemas.openxmlformats.org/officeDocument/2006/relationships/hyperlink" Target="https://beck-online.beck.de/?typ=reference&amp;y=100&amp;g=BAYBESG&amp;a=31&amp;verdatabref=20180701&amp;verdatbisref=25000101" TargetMode="External"/><Relationship Id="rId752" Type="http://schemas.openxmlformats.org/officeDocument/2006/relationships/hyperlink" Target="https://beck-online.beck.de/?typ=reference&amp;y=100&amp;g=BAYLLBG&amp;a=52&amp;verdatabref=20180701&amp;verdatbisref=25000101" TargetMode="External"/><Relationship Id="rId1175" Type="http://schemas.openxmlformats.org/officeDocument/2006/relationships/hyperlink" Target="https://beck-online.beck.de/?typ=reference&amp;y=100&amp;g=BAYBESG&amp;a=107&amp;verdatabref=20180701&amp;verdatbisref=25000101" TargetMode="External"/><Relationship Id="rId1382" Type="http://schemas.openxmlformats.org/officeDocument/2006/relationships/hyperlink" Target="https://beck-online.beck.de/?typ=reference&amp;y=100&amp;g=BAYBESG&amp;a=51&amp;x=3&amp;verdatabref=20180701&amp;verdatbisref=25000101" TargetMode="External"/><Relationship Id="rId2019" Type="http://schemas.openxmlformats.org/officeDocument/2006/relationships/hyperlink" Target="https://beck-online.beck.de/?typ=reference&amp;y=100&amp;g=BAYUNTVERGV&amp;p=4&amp;x=1&amp;verdatabref=20180701&amp;verdatbisref=25000101" TargetMode="External"/><Relationship Id="rId2226" Type="http://schemas.openxmlformats.org/officeDocument/2006/relationships/hyperlink" Target="https://beck-online.beck.de/?typ=reference&amp;y=100&amp;g=BAYBESG&amp;a=5&amp;verdatabref=20180701&amp;verdatbisref=25000101" TargetMode="External"/><Relationship Id="rId2433" Type="http://schemas.openxmlformats.org/officeDocument/2006/relationships/hyperlink" Target="https://beck-online.beck.de/?typ=reference&amp;y=100&amp;g=BBESG&amp;p=13&amp;verdatabref=20180701&amp;verdatbisref=25000101" TargetMode="External"/><Relationship Id="rId405" Type="http://schemas.openxmlformats.org/officeDocument/2006/relationships/hyperlink" Target="https://beck-online.beck.de/?typ=reference&amp;y=100&amp;g=BAYBESG&amp;a=30&amp;x=4&amp;verdatabref=20180701&amp;verdatbisref=25000101" TargetMode="External"/><Relationship Id="rId612" Type="http://schemas.openxmlformats.org/officeDocument/2006/relationships/hyperlink" Target="https://beck-online.beck.de/?typ=reference&amp;y=100&amp;g=BAYBESG&amp;a=31&amp;verdatabref=20180701&amp;verdatbisref=25000101" TargetMode="External"/><Relationship Id="rId1035" Type="http://schemas.openxmlformats.org/officeDocument/2006/relationships/hyperlink" Target="https://beck-online.beck.de/?typ=reference&amp;y=100&amp;g=BAYBESG&amp;a=31&amp;x=1&amp;verdatabref=20180701&amp;verdatbisref=25000101" TargetMode="External"/><Relationship Id="rId1242" Type="http://schemas.openxmlformats.org/officeDocument/2006/relationships/hyperlink" Target="https://beck-online.beck.de/?typ=reference&amp;y=100&amp;g=BAYBESG&amp;a=21&amp;x=1&amp;verdatabref=20180701&amp;verdatbisref=25000101" TargetMode="External"/><Relationship Id="rId1687" Type="http://schemas.openxmlformats.org/officeDocument/2006/relationships/hyperlink" Target="https://beck-online.beck.de/?typ=reference&amp;y=100&amp;g=BAYBG&amp;a=91&amp;verdatabref=20180701&amp;verdatbisref=25000101" TargetMode="External"/><Relationship Id="rId1894" Type="http://schemas.openxmlformats.org/officeDocument/2006/relationships/hyperlink" Target="https://beck-online.beck.de/?typ=reference&amp;y=100&amp;g=BAYBEAMTVG&amp;a=32&amp;verdatabref=20180701&amp;verdatbisref=25000101" TargetMode="External"/><Relationship Id="rId917" Type="http://schemas.openxmlformats.org/officeDocument/2006/relationships/hyperlink" Target="https://beck-online.beck.de/?typ=reference&amp;y=100&amp;g=SVG&amp;verdatabref=20180701&amp;verdatbisref=25000101" TargetMode="External"/><Relationship Id="rId1102" Type="http://schemas.openxmlformats.org/officeDocument/2006/relationships/hyperlink" Target="https://beck-online.beck.de/?typ=reference&amp;y=100&amp;g=BAYBESG&amp;a=31&amp;verdatabref=20180701&amp;verdatbisref=25000101" TargetMode="External"/><Relationship Id="rId1547" Type="http://schemas.openxmlformats.org/officeDocument/2006/relationships/hyperlink" Target="https://beck-online.beck.de/?typ=reference&amp;y=100&amp;g=BAYBESG&amp;a=52&amp;verdatabref=20180701&amp;verdatbisref=25000101" TargetMode="External"/><Relationship Id="rId1754" Type="http://schemas.openxmlformats.org/officeDocument/2006/relationships/hyperlink" Target="https://beck-online.beck.de/?typ=reference&amp;y=100&amp;g=BAYVWV246838&amp;anr=NR58_4_3&amp;verdatabref=20180701&amp;verdatbisref=25000101" TargetMode="External"/><Relationship Id="rId1961" Type="http://schemas.openxmlformats.org/officeDocument/2006/relationships/hyperlink" Target="https://beck-online.beck.de/?typ=reference&amp;y=100&amp;g=BAYVWV246838&amp;anr=NR68_2_7&amp;verdatabref=20180701&amp;verdatbisref=25000101" TargetMode="External"/><Relationship Id="rId46" Type="http://schemas.openxmlformats.org/officeDocument/2006/relationships/hyperlink" Target="https://beck-online.beck.de/?typ=reference&amp;y=100&amp;g=BEAMTSTG&amp;p=8&amp;x=1&amp;verdatabref=20180701&amp;verdatbisref=25000101" TargetMode="External"/><Relationship Id="rId1407" Type="http://schemas.openxmlformats.org/officeDocument/2006/relationships/hyperlink" Target="https://beck-online.beck.de/?typ=reference&amp;y=100&amp;g=BAYBESG&amp;a=2&amp;verdatabref=20180701&amp;verdatbisref=25000101" TargetMode="External"/><Relationship Id="rId1614" Type="http://schemas.openxmlformats.org/officeDocument/2006/relationships/hyperlink" Target="https://beck-online.beck.de/?typ=reference&amp;y=100&amp;g=BAYBESG&amp;a=34&amp;verdatabref=20180701&amp;verdatbisref=25000101" TargetMode="External"/><Relationship Id="rId1821" Type="http://schemas.openxmlformats.org/officeDocument/2006/relationships/hyperlink" Target="https://beck-online.beck.de/?typ=reference&amp;y=100&amp;g=BAYBESG&amp;a=60A&amp;verdatabref=20180701&amp;verdatbisref=25000101" TargetMode="External"/><Relationship Id="rId195" Type="http://schemas.openxmlformats.org/officeDocument/2006/relationships/hyperlink" Target="https://beck-online.beck.de/?typ=reference&amp;y=100&amp;g=BAYBG&amp;a=108&amp;verdatabref=20180701&amp;verdatbisref=25000101" TargetMode="External"/><Relationship Id="rId1919" Type="http://schemas.openxmlformats.org/officeDocument/2006/relationships/hyperlink" Target="https://beck-online.beck.de/?typ=reference&amp;y=100&amp;g=BAYBESG&amp;a=66&amp;verdatabref=20180701&amp;verdatbisref=25000101" TargetMode="External"/><Relationship Id="rId2083" Type="http://schemas.openxmlformats.org/officeDocument/2006/relationships/hyperlink" Target="https://beck-online.beck.de/?typ=reference&amp;y=100&amp;g=BAYBESG&amp;a=83&amp;x=2&amp;verdatabref=20180701&amp;verdatbisref=25000101" TargetMode="External"/><Relationship Id="rId2290" Type="http://schemas.openxmlformats.org/officeDocument/2006/relationships/hyperlink" Target="https://beck-online.beck.de/?typ=reference&amp;y=100&amp;g=BAYBESG&amp;a=90&amp;x=1&amp;verdatabref=20180701&amp;verdatbisref=25000101" TargetMode="External"/><Relationship Id="rId2388" Type="http://schemas.openxmlformats.org/officeDocument/2006/relationships/hyperlink" Target="https://beck-online.beck.de/?typ=reference&amp;y=100&amp;g=BAYBESG&amp;a=42A&amp;x=1&amp;verdatabref=20180701&amp;verdatbisref=25000101" TargetMode="External"/><Relationship Id="rId262" Type="http://schemas.openxmlformats.org/officeDocument/2006/relationships/hyperlink" Target="https://beck-online.beck.de/?typ=reference&amp;y=100&amp;g=BAYHO&amp;a=59&amp;verdatabref=20180701&amp;verdatbisref=25000101" TargetMode="External"/><Relationship Id="rId567" Type="http://schemas.openxmlformats.org/officeDocument/2006/relationships/hyperlink" Target="https://beck-online.beck.de/?typ=reference&amp;y=100&amp;g=BAYVWV246838&amp;anr=NR30_1_10&amp;verdatabref=20180701&amp;verdatbisref=25000101" TargetMode="External"/><Relationship Id="rId1197" Type="http://schemas.openxmlformats.org/officeDocument/2006/relationships/hyperlink" Target="https://beck-online.beck.de/?typ=reference&amp;y=100&amp;g=BAYBESG&amp;a=34&amp;verdatabref=20180701&amp;verdatbisref=25000101" TargetMode="External"/><Relationship Id="rId2150" Type="http://schemas.openxmlformats.org/officeDocument/2006/relationships/hyperlink" Target="https://beck-online.beck.de/?typ=reference&amp;y=100&amp;g=BAYBESG&amp;a=4&amp;x=5&amp;verdatabref=20180701&amp;verdatbisref=25000101" TargetMode="External"/><Relationship Id="rId2248" Type="http://schemas.openxmlformats.org/officeDocument/2006/relationships/hyperlink" Target="https://beck-online.beck.de/?typ=reference&amp;y=100&amp;g=BAYBESG&amp;a=89&amp;verdatabref=20180701&amp;verdatbisref=25000101" TargetMode="External"/><Relationship Id="rId122" Type="http://schemas.openxmlformats.org/officeDocument/2006/relationships/hyperlink" Target="https://beck-online.beck.de/?typ=reference&amp;y=100&amp;g=BAYBESG&amp;a=11&amp;verdatabref=20180701&amp;verdatbisref=25000101" TargetMode="External"/><Relationship Id="rId774" Type="http://schemas.openxmlformats.org/officeDocument/2006/relationships/hyperlink" Target="https://beck-online.beck.de/?typ=reference&amp;y=100&amp;g=BAYBESG&amp;a=31&amp;x=1&amp;verdatabref=20180701&amp;verdatbisref=25000101" TargetMode="External"/><Relationship Id="rId981" Type="http://schemas.openxmlformats.org/officeDocument/2006/relationships/hyperlink" Target="https://beck-online.beck.de/?typ=reference&amp;y=100&amp;g=BAYURLMV&amp;p=23&amp;verdatabref=20180701&amp;verdatbisref=25000101" TargetMode="External"/><Relationship Id="rId1057" Type="http://schemas.openxmlformats.org/officeDocument/2006/relationships/hyperlink" Target="https://beck-online.beck.de/?typ=reference&amp;y=100&amp;g=BAYVWV246838&amp;anr=NR30_1_5&amp;verdatabref=20180701&amp;verdatbisref=25000101" TargetMode="External"/><Relationship Id="rId2010" Type="http://schemas.openxmlformats.org/officeDocument/2006/relationships/hyperlink" Target="https://beck-online.beck.de/?typ=reference&amp;y=100&amp;g=BAYVWV246838&amp;anr=NR75_2_5&amp;verdatabref=20180701&amp;verdatbisref=25000101" TargetMode="External"/><Relationship Id="rId2455" Type="http://schemas.openxmlformats.org/officeDocument/2006/relationships/hyperlink" Target="https://beck-online.beck.de/?typ=reference&amp;y=100&amp;g=BGB&amp;p=199&amp;x=4&amp;verdatabref=20180701&amp;verdatbisref=25000101" TargetMode="External"/><Relationship Id="rId427" Type="http://schemas.openxmlformats.org/officeDocument/2006/relationships/hyperlink" Target="https://beck-online.beck.de/?typ=reference&amp;y=100&amp;g=BAYBESG&amp;a=1&amp;verdatabref=20180701&amp;verdatbisref=25000101" TargetMode="External"/><Relationship Id="rId634" Type="http://schemas.openxmlformats.org/officeDocument/2006/relationships/hyperlink" Target="https://beck-online.beck.de/?typ=reference&amp;y=100&amp;g=BAYBESG&amp;a=31&amp;verdatabref=20180701&amp;verdatbisref=25000101" TargetMode="External"/><Relationship Id="rId841" Type="http://schemas.openxmlformats.org/officeDocument/2006/relationships/hyperlink" Target="https://beck-online.beck.de/?typ=reference&amp;y=100&amp;g=BAYBESG&amp;a=30&amp;x=1&amp;verdatabref=20180701&amp;verdatbisref=25000101" TargetMode="External"/><Relationship Id="rId1264" Type="http://schemas.openxmlformats.org/officeDocument/2006/relationships/hyperlink" Target="https://beck-online.beck.de/?typ=reference&amp;y=100&amp;g=BAYVWV246838&amp;anr=NR1&amp;verdatabref=20180701&amp;verdatbisref=25000101" TargetMode="External"/><Relationship Id="rId1471" Type="http://schemas.openxmlformats.org/officeDocument/2006/relationships/hyperlink" Target="https://beck-online.beck.de/?typ=reference&amp;y=100&amp;g=BAYSTZULV&amp;a=51&amp;verdatabref=20180701&amp;verdatbisref=25000101" TargetMode="External"/><Relationship Id="rId1569" Type="http://schemas.openxmlformats.org/officeDocument/2006/relationships/hyperlink" Target="https://beck-online.beck.de/?typ=reference&amp;y=100&amp;g=BAYBESG&amp;a=52&amp;x=1&amp;verdatabref=20180701&amp;verdatbisref=25000101" TargetMode="External"/><Relationship Id="rId2108" Type="http://schemas.openxmlformats.org/officeDocument/2006/relationships/hyperlink" Target="https://beck-online.beck.de/?typ=reference&amp;y=100&amp;g=BAYBESG&amp;a=83&amp;verdatabref=20180701&amp;verdatbisref=25000101" TargetMode="External"/><Relationship Id="rId2315" Type="http://schemas.openxmlformats.org/officeDocument/2006/relationships/hyperlink" Target="https://beck-online.beck.de/?typ=reference&amp;y=100&amp;g=BAYHO&amp;a=3&amp;verdatabref=20180701&amp;verdatbisref=25000101" TargetMode="External"/><Relationship Id="rId701" Type="http://schemas.openxmlformats.org/officeDocument/2006/relationships/hyperlink" Target="https://beck-online.beck.de/?typ=reference&amp;y=100&amp;g=BAYLLBG&amp;a=6&amp;verdatabref=20180701&amp;verdatbisref=25000101" TargetMode="External"/><Relationship Id="rId939" Type="http://schemas.openxmlformats.org/officeDocument/2006/relationships/hyperlink" Target="https://beck-online.beck.de/?typ=reference&amp;y=100&amp;g=BAYBESG&amp;p=10&amp;verdatabref=20180701&amp;verdatbisref=25000101" TargetMode="External"/><Relationship Id="rId1124" Type="http://schemas.openxmlformats.org/officeDocument/2006/relationships/hyperlink" Target="https://beck-online.beck.de/?typ=reference&amp;y=100&amp;g=BAYLLBG&amp;a=34&amp;verdatabref=20180701&amp;verdatbisref=25000101" TargetMode="External"/><Relationship Id="rId1331" Type="http://schemas.openxmlformats.org/officeDocument/2006/relationships/hyperlink" Target="https://beck-online.beck.de/?typ=reference&amp;y=100&amp;g=BAYVWV246838&amp;anr=NR51_1_2&amp;verdatabref=20180701&amp;verdatbisref=25000101" TargetMode="External"/><Relationship Id="rId1776" Type="http://schemas.openxmlformats.org/officeDocument/2006/relationships/hyperlink" Target="https://beck-online.beck.de/?typ=reference&amp;y=100&amp;g=BAYBESG&amp;a=7&amp;verdatabref=20180701&amp;verdatbisref=25000101" TargetMode="External"/><Relationship Id="rId1983" Type="http://schemas.openxmlformats.org/officeDocument/2006/relationships/hyperlink" Target="https://beck-online.beck.de/?typ=reference&amp;y=100&amp;g=BAYVWVFG&amp;a=36&amp;verdatabref=20180701&amp;verdatbisref=25000101" TargetMode="External"/><Relationship Id="rId68" Type="http://schemas.openxmlformats.org/officeDocument/2006/relationships/hyperlink" Target="https://beck-online.beck.de/?typ=reference&amp;y=100&amp;g=BAYLLBG&amp;a=2&amp;verdatabref=20180701&amp;verdatbisref=25000101" TargetMode="External"/><Relationship Id="rId1429" Type="http://schemas.openxmlformats.org/officeDocument/2006/relationships/hyperlink" Target="https://beck-online.beck.de/?typ=reference&amp;y=100&amp;g=BAYBESG&amp;a=52&amp;x=1&amp;verdatabref=20180701&amp;verdatbisref=25000101" TargetMode="External"/><Relationship Id="rId1636" Type="http://schemas.openxmlformats.org/officeDocument/2006/relationships/hyperlink" Target="https://beck-online.beck.de/?typ=reference&amp;y=100&amp;g=BAYZULV&amp;p=11&amp;verdatabref=20180701&amp;verdatbisref=25000101" TargetMode="External"/><Relationship Id="rId1843" Type="http://schemas.openxmlformats.org/officeDocument/2006/relationships/hyperlink" Target="https://beck-online.beck.de/?typ=reference&amp;y=100&amp;g=BAYBESG&amp;a=60A&amp;verdatabref=20180701&amp;verdatbisref=25000101" TargetMode="External"/><Relationship Id="rId1703" Type="http://schemas.openxmlformats.org/officeDocument/2006/relationships/hyperlink" Target="https://beck-online.beck.de/?typ=reference&amp;y=100&amp;g=ESTG&amp;p=39B&amp;verdatabref=20180701&amp;verdatbisref=25000101" TargetMode="External"/><Relationship Id="rId1910" Type="http://schemas.openxmlformats.org/officeDocument/2006/relationships/hyperlink" Target="https://beck-online.beck.de/?typ=reference&amp;y=100&amp;g=BAYBESG&amp;a=30&amp;x=2&amp;verdatabref=20180701&amp;verdatbisref=25000101" TargetMode="External"/><Relationship Id="rId284" Type="http://schemas.openxmlformats.org/officeDocument/2006/relationships/hyperlink" Target="https://beck-online.beck.de/?typ=reference&amp;y=100&amp;g=ZPO&amp;p=261&amp;verdatabref=20180701&amp;verdatbisref=25000101" TargetMode="External"/><Relationship Id="rId491" Type="http://schemas.openxmlformats.org/officeDocument/2006/relationships/hyperlink" Target="https://beck-online.beck.de/?typ=reference&amp;y=100&amp;g=BAYLLBG&amp;a=37&amp;verdatabref=20180701&amp;verdatbisref=25000101" TargetMode="External"/><Relationship Id="rId2172" Type="http://schemas.openxmlformats.org/officeDocument/2006/relationships/hyperlink" Target="https://beck-online.beck.de/?typ=reference&amp;y=100&amp;g=BAYBESG&amp;a=1&amp;x=2&amp;verdatabref=20180701&amp;verdatbisref=25000101" TargetMode="External"/><Relationship Id="rId144" Type="http://schemas.openxmlformats.org/officeDocument/2006/relationships/hyperlink" Target="https://beck-online.beck.de/?typ=reference&amp;y=100&amp;g=BGB&amp;p=839&amp;verdatabref=20180701&amp;verdatbisref=25000101" TargetMode="External"/><Relationship Id="rId589" Type="http://schemas.openxmlformats.org/officeDocument/2006/relationships/hyperlink" Target="https://beck-online.beck.de/?typ=reference&amp;y=100&amp;g=BAYBESG&amp;a=31&amp;verdatabref=20180701&amp;verdatbisref=25000101" TargetMode="External"/><Relationship Id="rId796" Type="http://schemas.openxmlformats.org/officeDocument/2006/relationships/hyperlink" Target="https://beck-online.beck.de/?typ=reference&amp;y=100&amp;g=BAYVWV246838&amp;anr=NR1_3_3&amp;verdatabref=20180701&amp;verdatbisref=25000101" TargetMode="External"/><Relationship Id="rId2477" Type="http://schemas.openxmlformats.org/officeDocument/2006/relationships/hyperlink" Target="https://beck-online.beck.de/?typ=reference&amp;y=100&amp;g=BAYBESG&amp;a=108&amp;verdatabref=20180701&amp;verdatbisref=25000101" TargetMode="External"/><Relationship Id="rId351" Type="http://schemas.openxmlformats.org/officeDocument/2006/relationships/hyperlink" Target="https://beck-online.beck.de/?typ=reference&amp;y=100&amp;g=BAYBESG&amp;a=21&amp;verdatabref=20180701&amp;verdatbisref=25000101" TargetMode="External"/><Relationship Id="rId449" Type="http://schemas.openxmlformats.org/officeDocument/2006/relationships/hyperlink" Target="https://beck-online.beck.de/?typ=reference&amp;y=100&amp;g=BAYBESG&amp;a=31&amp;verdatabref=20180701&amp;verdatbisref=25000101" TargetMode="External"/><Relationship Id="rId656" Type="http://schemas.openxmlformats.org/officeDocument/2006/relationships/hyperlink" Target="https://beck-online.beck.de/?typ=reference&amp;y=100&amp;g=BAYBESG&amp;a=31&amp;verdatabref=20180701&amp;verdatbisref=25000101" TargetMode="External"/><Relationship Id="rId863" Type="http://schemas.openxmlformats.org/officeDocument/2006/relationships/hyperlink" Target="https://beck-online.beck.de/?typ=reference&amp;y=100&amp;g=BAYBESG&amp;a=31&amp;x=1&amp;verdatabref=20180701&amp;verdatbisref=25000101" TargetMode="External"/><Relationship Id="rId1079" Type="http://schemas.openxmlformats.org/officeDocument/2006/relationships/hyperlink" Target="https://beck-online.beck.de/?typ=reference&amp;y=100&amp;g=BAYBESG&amp;a=31&amp;verdatabref=20180701&amp;verdatbisref=25000101" TargetMode="External"/><Relationship Id="rId1286" Type="http://schemas.openxmlformats.org/officeDocument/2006/relationships/hyperlink" Target="https://beck-online.beck.de/?typ=reference&amp;y=100&amp;g=BAYBESG&amp;a=45&amp;verdatabref=20180701&amp;verdatbisref=25000101" TargetMode="External"/><Relationship Id="rId1493" Type="http://schemas.openxmlformats.org/officeDocument/2006/relationships/hyperlink" Target="https://beck-online.beck.de/?typ=reference&amp;y=100&amp;g=BAYBESG&amp;a=52&amp;x=1&amp;verdatabref=20180701&amp;verdatbisref=25000101" TargetMode="External"/><Relationship Id="rId2032" Type="http://schemas.openxmlformats.org/officeDocument/2006/relationships/hyperlink" Target="https://beck-online.beck.de/?typ=reference&amp;y=100&amp;g=BAYBESG&amp;a=80&amp;x=1&amp;verdatabref=20180701&amp;verdatbisref=25000101" TargetMode="External"/><Relationship Id="rId2337" Type="http://schemas.openxmlformats.org/officeDocument/2006/relationships/hyperlink" Target="https://beck-online.beck.de/?typ=reference&amp;y=100&amp;g=BAYHO&amp;a=3&amp;verdatabref=20180701&amp;verdatbisref=25000101" TargetMode="External"/><Relationship Id="rId211" Type="http://schemas.openxmlformats.org/officeDocument/2006/relationships/hyperlink" Target="https://beck-online.beck.de/?typ=reference&amp;y=100&amp;g=BAYKG&amp;a=6&amp;verdatabref=20180701&amp;verdatbisref=25000101" TargetMode="External"/><Relationship Id="rId309" Type="http://schemas.openxmlformats.org/officeDocument/2006/relationships/hyperlink" Target="https://beck-online.beck.de/?typ=reference&amp;y=100&amp;g=BEAMTSTG&amp;p=18&amp;verdatabref=20180701&amp;verdatbisref=25000101" TargetMode="External"/><Relationship Id="rId516" Type="http://schemas.openxmlformats.org/officeDocument/2006/relationships/hyperlink" Target="https://beck-online.beck.de/?typ=reference&amp;y=100&amp;g=BAYBESG&amp;a=47&amp;x=1&amp;verdatabref=20180701&amp;verdatbisref=25000101" TargetMode="External"/><Relationship Id="rId1146" Type="http://schemas.openxmlformats.org/officeDocument/2006/relationships/hyperlink" Target="https://beck-online.beck.de/?typ=reference&amp;y=100&amp;g=BAYLLBG&amp;a=14&amp;verdatabref=20180701&amp;verdatbisref=25000101" TargetMode="External"/><Relationship Id="rId1798" Type="http://schemas.openxmlformats.org/officeDocument/2006/relationships/hyperlink" Target="https://beck-online.beck.de/?typ=reference&amp;y=100&amp;g=BAYBESG&amp;a=6&amp;verdatabref=20180701&amp;verdatbisref=25000101" TargetMode="External"/><Relationship Id="rId723" Type="http://schemas.openxmlformats.org/officeDocument/2006/relationships/hyperlink" Target="https://beck-online.beck.de/?typ=reference&amp;y=100&amp;g=BAYBESG&amp;a=31&amp;verdatabref=20180701&amp;verdatbisref=25000101" TargetMode="External"/><Relationship Id="rId930" Type="http://schemas.openxmlformats.org/officeDocument/2006/relationships/hyperlink" Target="https://beck-online.beck.de/?typ=reference&amp;y=100&amp;g=BAYBESG&amp;a=30&amp;verdatabref=20180701&amp;verdatbisref=25000101" TargetMode="External"/><Relationship Id="rId1006" Type="http://schemas.openxmlformats.org/officeDocument/2006/relationships/hyperlink" Target="https://beck-online.beck.de/?typ=reference&amp;y=100&amp;g=BAYBESG&amp;a=31&amp;verdatabref=20180701&amp;verdatbisref=25000101" TargetMode="External"/><Relationship Id="rId1353" Type="http://schemas.openxmlformats.org/officeDocument/2006/relationships/hyperlink" Target="https://beck-online.beck.de/?typ=reference&amp;y=100&amp;g=BAYVWV246838&amp;anr=NR51_1_5_1&amp;verdatabref=20180701&amp;verdatbisref=25000101" TargetMode="External"/><Relationship Id="rId1560" Type="http://schemas.openxmlformats.org/officeDocument/2006/relationships/hyperlink" Target="https://beck-online.beck.de/?typ=reference&amp;y=100&amp;g=BAYBESG&amp;a=51&amp;verdatabref=20180701&amp;verdatbisref=25000101" TargetMode="External"/><Relationship Id="rId1658" Type="http://schemas.openxmlformats.org/officeDocument/2006/relationships/hyperlink" Target="https://beck-online.beck.de/?typ=reference&amp;y=100&amp;g=BAYBESG&amp;a=4&amp;verdatabref=20180701&amp;verdatbisref=25000101" TargetMode="External"/><Relationship Id="rId1865" Type="http://schemas.openxmlformats.org/officeDocument/2006/relationships/hyperlink" Target="https://beck-online.beck.de/?typ=reference&amp;y=100&amp;g=BAYBG&amp;a=87&amp;x=5&amp;verdatabref=20180701&amp;verdatbisref=25000101" TargetMode="External"/><Relationship Id="rId2404" Type="http://schemas.openxmlformats.org/officeDocument/2006/relationships/hyperlink" Target="https://beck-online.beck.de/?typ=reference&amp;y=100&amp;g=BAYBESG&amp;a=52&amp;verdatabref=20180701&amp;verdatbisref=25000101" TargetMode="External"/><Relationship Id="rId1213" Type="http://schemas.openxmlformats.org/officeDocument/2006/relationships/hyperlink" Target="https://beck-online.beck.de/?typ=reference&amp;y=100&amp;g=BAYBESG&amp;a=34&amp;verdatabref=20180701&amp;verdatbisref=25000101" TargetMode="External"/><Relationship Id="rId1420" Type="http://schemas.openxmlformats.org/officeDocument/2006/relationships/hyperlink" Target="https://beck-online.beck.de/?typ=reference&amp;y=100&amp;g=BAYVWV246838&amp;anr=NR52_1_3&amp;verdatabref=20180701&amp;verdatbisref=25000101" TargetMode="External"/><Relationship Id="rId1518" Type="http://schemas.openxmlformats.org/officeDocument/2006/relationships/hyperlink" Target="https://beck-online.beck.de/?typ=reference&amp;y=100&amp;g=BAYBESG&amp;a=52&amp;x=1&amp;verdatabref=20180701&amp;verdatbisref=25000101" TargetMode="External"/><Relationship Id="rId1725" Type="http://schemas.openxmlformats.org/officeDocument/2006/relationships/hyperlink" Target="https://beck-online.beck.de/?typ=reference&amp;y=100&amp;g=BAYVWV246838&amp;anr=NR58_7&amp;verdatabref=20180701&amp;verdatbisref=25000101" TargetMode="External"/><Relationship Id="rId1932" Type="http://schemas.openxmlformats.org/officeDocument/2006/relationships/hyperlink" Target="https://beck-online.beck.de/?typ=reference&amp;y=100&amp;g=BAYBESG&amp;a=67&amp;x=4&amp;verdatabref=20180701&amp;verdatbisref=25000101" TargetMode="External"/><Relationship Id="rId17" Type="http://schemas.openxmlformats.org/officeDocument/2006/relationships/hyperlink" Target="https://beck-online.beck.de/?typ=reference&amp;y=100&amp;g=BAYNV&amp;p=20&amp;verdatabref=20180701&amp;verdatbisref=25000101" TargetMode="External"/><Relationship Id="rId2194" Type="http://schemas.openxmlformats.org/officeDocument/2006/relationships/hyperlink" Target="https://beck-online.beck.de/?typ=reference&amp;y=100&amp;g=BAYBESG&amp;a=1&amp;verdatabref=20180701&amp;verdatbisref=25000101" TargetMode="External"/><Relationship Id="rId166" Type="http://schemas.openxmlformats.org/officeDocument/2006/relationships/hyperlink" Target="https://beck-online.beck.de/?typ=reference&amp;y=100&amp;g=VWGO&amp;p=81&amp;x=1&amp;verdatabref=20180701&amp;verdatbisref=25000101" TargetMode="External"/><Relationship Id="rId373" Type="http://schemas.openxmlformats.org/officeDocument/2006/relationships/hyperlink" Target="https://beck-online.beck.de/?typ=reference&amp;y=100&amp;g=BAYBESG&amp;a=31&amp;x=1&amp;verdatabref=20180701&amp;verdatbisref=25000101" TargetMode="External"/><Relationship Id="rId580" Type="http://schemas.openxmlformats.org/officeDocument/2006/relationships/hyperlink" Target="https://beck-online.beck.de/?typ=reference&amp;y=100&amp;g=BAYBESG&amp;a=30&amp;x=4&amp;verdatabref=20180701&amp;verdatbisref=25000101" TargetMode="External"/><Relationship Id="rId2054" Type="http://schemas.openxmlformats.org/officeDocument/2006/relationships/hyperlink" Target="https://beck-online.beck.de/?typ=reference&amp;y=100&amp;g=BAYBG&amp;a=47&amp;x=4&amp;verdatabref=20180701&amp;verdatbisref=25000101" TargetMode="External"/><Relationship Id="rId2261" Type="http://schemas.openxmlformats.org/officeDocument/2006/relationships/hyperlink" Target="https://beck-online.beck.de/?typ=reference&amp;y=100&amp;g=BAYBESG&amp;a=6&amp;verdatabref=20180701&amp;verdatbisref=25000101" TargetMode="External"/><Relationship Id="rId1" Type="http://schemas.openxmlformats.org/officeDocument/2006/relationships/customXml" Target="../customXml/item1.xml"/><Relationship Id="rId233" Type="http://schemas.openxmlformats.org/officeDocument/2006/relationships/hyperlink" Target="https://beck-online.beck.de/?typ=reference&amp;y=100&amp;g=BAYBESG&amp;a=9&amp;verdatabref=20180701&amp;verdatbisref=25000101" TargetMode="External"/><Relationship Id="rId440" Type="http://schemas.openxmlformats.org/officeDocument/2006/relationships/hyperlink" Target="https://beck-online.beck.de/?typ=reference&amp;y=100&amp;g=BAYBESG&amp;a=1&amp;x=1&amp;verdatabref=20180701&amp;verdatbisref=25000101" TargetMode="External"/><Relationship Id="rId678" Type="http://schemas.openxmlformats.org/officeDocument/2006/relationships/hyperlink" Target="https://beck-online.beck.de/?typ=reference&amp;y=100&amp;g=BAYBESG&amp;a=30&amp;x=1&amp;verdatabref=20180701&amp;verdatbisref=25000101" TargetMode="External"/><Relationship Id="rId885" Type="http://schemas.openxmlformats.org/officeDocument/2006/relationships/hyperlink" Target="https://beck-online.beck.de/?typ=reference&amp;y=100&amp;g=BAYBESG&amp;a=31&amp;verdatabref=20180701&amp;verdatbisref=25000101" TargetMode="External"/><Relationship Id="rId1070" Type="http://schemas.openxmlformats.org/officeDocument/2006/relationships/hyperlink" Target="https://beck-online.beck.de/?typ=reference&amp;y=100&amp;g=BAYBESG&amp;a=31&amp;verdatabref=20180701&amp;verdatbisref=25000101" TargetMode="External"/><Relationship Id="rId2121" Type="http://schemas.openxmlformats.org/officeDocument/2006/relationships/hyperlink" Target="https://beck-online.beck.de/?typ=reference&amp;y=100&amp;g=BAYBESG&amp;a=87&amp;x=1&amp;verdatabref=20180701&amp;verdatbisref=25000101" TargetMode="External"/><Relationship Id="rId2359" Type="http://schemas.openxmlformats.org/officeDocument/2006/relationships/hyperlink" Target="https://beck-online.beck.de/?typ=reference&amp;y=100&amp;g=BAYVWV246838&amp;anr=NR99A&amp;verdatabref=20180701&amp;verdatbisref=25000101" TargetMode="External"/><Relationship Id="rId300" Type="http://schemas.openxmlformats.org/officeDocument/2006/relationships/hyperlink" Target="https://beck-online.beck.de/?typ=reference&amp;y=100&amp;g=BAYBESG&amp;a=17&amp;x=1&amp;verdatabref=20180701&amp;verdatbisref=25000101" TargetMode="External"/><Relationship Id="rId538" Type="http://schemas.openxmlformats.org/officeDocument/2006/relationships/hyperlink" Target="https://beck-online.beck.de/?typ=reference&amp;y=100&amp;g=BAYBESG&amp;a=30&amp;x=3&amp;verdatabref=20180701&amp;verdatbisref=25000101" TargetMode="External"/><Relationship Id="rId745" Type="http://schemas.openxmlformats.org/officeDocument/2006/relationships/hyperlink" Target="https://beck-online.beck.de/?typ=reference&amp;y=100&amp;g=BAYLLBG&amp;a=67&amp;x=1&amp;verdatabref=20180701&amp;verdatbisref=25000101" TargetMode="External"/><Relationship Id="rId952" Type="http://schemas.openxmlformats.org/officeDocument/2006/relationships/hyperlink" Target="https://beck-online.beck.de/?typ=reference&amp;y=100&amp;g=BAYVWV246838&amp;a=31&amp;verdatabref=20180701&amp;verdatbisref=25000101" TargetMode="External"/><Relationship Id="rId1168" Type="http://schemas.openxmlformats.org/officeDocument/2006/relationships/hyperlink" Target="https://beck-online.beck.de/?typ=reference&amp;y=100&amp;g=BAYBESG&amp;a=31&amp;verdatabref=20180701&amp;verdatbisref=25000101" TargetMode="External"/><Relationship Id="rId1375" Type="http://schemas.openxmlformats.org/officeDocument/2006/relationships/hyperlink" Target="https://beck-online.beck.de/?typ=reference&amp;y=100&amp;g=BAYBESG&amp;a=52&amp;verdatabref=20180701&amp;verdatbisref=25000101" TargetMode="External"/><Relationship Id="rId1582" Type="http://schemas.openxmlformats.org/officeDocument/2006/relationships/hyperlink" Target="https://beck-online.beck.de/?typ=reference&amp;y=100&amp;g=BAYBESG&amp;a=52&amp;x=1&amp;verdatabref=20180701&amp;verdatbisref=25000101" TargetMode="External"/><Relationship Id="rId2219" Type="http://schemas.openxmlformats.org/officeDocument/2006/relationships/hyperlink" Target="https://beck-online.beck.de/?typ=reference&amp;y=100&amp;g=VERMBG_5&amp;p=4&amp;x=2&amp;verdatabref=20180701&amp;verdatbisref=25000101" TargetMode="External"/><Relationship Id="rId2426" Type="http://schemas.openxmlformats.org/officeDocument/2006/relationships/hyperlink" Target="https://beck-online.beck.de/?typ=reference&amp;y=100&amp;g=BBESG&amp;p=85&amp;verdatabref=20180701&amp;verdatbisref=25000101" TargetMode="External"/><Relationship Id="rId81" Type="http://schemas.openxmlformats.org/officeDocument/2006/relationships/hyperlink" Target="https://beck-online.beck.de/?typ=reference&amp;y=100&amp;g=BAYBESG&amp;a=67&amp;verdatabref=20180701&amp;verdatbisref=25000101" TargetMode="External"/><Relationship Id="rId605" Type="http://schemas.openxmlformats.org/officeDocument/2006/relationships/hyperlink" Target="https://beck-online.beck.de/?typ=reference&amp;y=100&amp;g=BAYVWV230264&amp;anr=ABT5_6_2_3&amp;verdatabref=20180701&amp;verdatbisref=25000101" TargetMode="External"/><Relationship Id="rId812" Type="http://schemas.openxmlformats.org/officeDocument/2006/relationships/hyperlink" Target="https://beck-online.beck.de/?typ=reference&amp;y=100&amp;g=WPFLG&amp;p=4&amp;verdatabref=20180701&amp;verdatbisref=25000101" TargetMode="External"/><Relationship Id="rId1028" Type="http://schemas.openxmlformats.org/officeDocument/2006/relationships/hyperlink" Target="https://beck-online.beck.de/?typ=reference&amp;y=100&amp;g=BAYBESG&amp;a=31&amp;verdatabref=20180701&amp;verdatbisref=25000101" TargetMode="External"/><Relationship Id="rId1235" Type="http://schemas.openxmlformats.org/officeDocument/2006/relationships/hyperlink" Target="https://beck-online.beck.de/?typ=reference&amp;y=100&amp;g=BAYBESG&amp;a=34&amp;x=2&amp;verdatabref=20180701&amp;verdatbisref=25000101" TargetMode="External"/><Relationship Id="rId1442" Type="http://schemas.openxmlformats.org/officeDocument/2006/relationships/hyperlink" Target="https://beck-online.beck.de/?typ=reference&amp;y=100&amp;g=BAYVWV246838&amp;anr=NR52_1_4_1&amp;verdatabref=20180701&amp;verdatbisref=25000101" TargetMode="External"/><Relationship Id="rId1887" Type="http://schemas.openxmlformats.org/officeDocument/2006/relationships/hyperlink" Target="https://beck-online.beck.de/?typ=reference&amp;y=100&amp;g=BAYAZV&amp;p=4&amp;verdatabref=20180701&amp;verdatbisref=25000101" TargetMode="External"/><Relationship Id="rId1302" Type="http://schemas.openxmlformats.org/officeDocument/2006/relationships/hyperlink" Target="https://beck-online.beck.de/?typ=reference&amp;y=100&amp;g=BAYVWV246838&amp;anr=NR51_4&amp;verdatabref=20180701&amp;verdatbisref=25000101" TargetMode="External"/><Relationship Id="rId1747" Type="http://schemas.openxmlformats.org/officeDocument/2006/relationships/hyperlink" Target="https://beck-online.beck.de/?typ=reference&amp;y=100&amp;g=BAYBESG&amp;a=58&amp;verdatabref=20180701&amp;verdatbisref=25000101" TargetMode="External"/><Relationship Id="rId1954" Type="http://schemas.openxmlformats.org/officeDocument/2006/relationships/hyperlink" Target="https://beck-online.beck.de/?typ=reference&amp;y=100&amp;g=ESTG&amp;p=11&amp;verdatabref=20180701&amp;verdatbisref=25000101" TargetMode="External"/><Relationship Id="rId39" Type="http://schemas.openxmlformats.org/officeDocument/2006/relationships/hyperlink" Target="https://beck-online.beck.de/?typ=reference&amp;y=100&amp;g=BAYBESG&amp;a=2&amp;verdatabref=20180701&amp;verdatbisref=25000101" TargetMode="External"/><Relationship Id="rId1607" Type="http://schemas.openxmlformats.org/officeDocument/2006/relationships/hyperlink" Target="https://beck-online.beck.de/?typ=reference&amp;y=100&amp;g=BAYBESG&amp;a=51&amp;verdatabref=20180701&amp;verdatbisref=25000101" TargetMode="External"/><Relationship Id="rId1814" Type="http://schemas.openxmlformats.org/officeDocument/2006/relationships/hyperlink" Target="https://beck-online.beck.de/?typ=reference&amp;y=100&amp;g=BAYBESG&amp;a=60A&amp;x=2&amp;verdatabref=20180701&amp;verdatbisref=25000101" TargetMode="External"/><Relationship Id="rId188" Type="http://schemas.openxmlformats.org/officeDocument/2006/relationships/hyperlink" Target="https://beck-online.beck.de/?typ=reference&amp;y=100&amp;g=BAYRKG&amp;a=3&amp;verdatabref=20180701&amp;verdatbisref=25000101" TargetMode="External"/><Relationship Id="rId395" Type="http://schemas.openxmlformats.org/officeDocument/2006/relationships/hyperlink" Target="https://beck-online.beck.de/?typ=reference&amp;y=100&amp;g=BAYVWV246838&amp;anr=NR31_1&amp;verdatabref=20180701&amp;verdatbisref=25000101" TargetMode="External"/><Relationship Id="rId2076" Type="http://schemas.openxmlformats.org/officeDocument/2006/relationships/hyperlink" Target="https://beck-online.beck.de/?typ=reference&amp;y=100&amp;g=BAYBESG&amp;a=83&amp;verdatabref=20180701&amp;verdatbisref=25000101" TargetMode="External"/><Relationship Id="rId2283" Type="http://schemas.openxmlformats.org/officeDocument/2006/relationships/hyperlink" Target="https://beck-online.beck.de/?typ=reference&amp;y=100&amp;g=BAYBESG&amp;a=88&amp;verdatabref=20180701&amp;verdatbisref=25000101" TargetMode="External"/><Relationship Id="rId2490" Type="http://schemas.openxmlformats.org/officeDocument/2006/relationships/hyperlink" Target="https://beck-online.beck.de/bibdata/GES/BayVwV246838/mat/BayVwV246838_BayVV2032-F-670-KF-012-A004.pdf" TargetMode="External"/><Relationship Id="rId255" Type="http://schemas.openxmlformats.org/officeDocument/2006/relationships/hyperlink" Target="https://beck-online.beck.de/?typ=reference&amp;y=100&amp;g=BGB&amp;p=130&amp;verdatabref=20180701&amp;verdatbisref=25000101" TargetMode="External"/><Relationship Id="rId462" Type="http://schemas.openxmlformats.org/officeDocument/2006/relationships/hyperlink" Target="https://beck-online.beck.de/?typ=reference&amp;y=100&amp;g=BAYBESG&amp;a=31&amp;verdatabref=20180701&amp;verdatbisref=25000101" TargetMode="External"/><Relationship Id="rId1092" Type="http://schemas.openxmlformats.org/officeDocument/2006/relationships/hyperlink" Target="https://beck-online.beck.de/?typ=reference&amp;y=100&amp;g=BAYBESG&amp;a=31&amp;x=2&amp;verdatabref=20180701&amp;verdatbisref=25000101" TargetMode="External"/><Relationship Id="rId1397" Type="http://schemas.openxmlformats.org/officeDocument/2006/relationships/hyperlink" Target="https://beck-online.beck.de/?typ=reference&amp;y=100&amp;g=BAYBESG&amp;a=51&amp;x=3&amp;verdatabref=20180701&amp;verdatbisref=25000101" TargetMode="External"/><Relationship Id="rId2143" Type="http://schemas.openxmlformats.org/officeDocument/2006/relationships/hyperlink" Target="https://beck-online.beck.de/?typ=reference&amp;y=100&amp;g=BAYVWV246838&amp;anr=NR32_2_1&amp;verdatabref=20180701&amp;verdatbisref=25000101" TargetMode="External"/><Relationship Id="rId2350" Type="http://schemas.openxmlformats.org/officeDocument/2006/relationships/hyperlink" Target="https://beck-online.beck.de/?typ=reference&amp;y=100&amp;g=BAYBESG&amp;a=108&amp;verdatabref=20180701&amp;verdatbisref=25000101" TargetMode="External"/><Relationship Id="rId115" Type="http://schemas.openxmlformats.org/officeDocument/2006/relationships/hyperlink" Target="https://beck-online.beck.de/?typ=reference&amp;y=100&amp;g=BAYBESG&amp;a=10&amp;x=2&amp;verdatabref=20180701&amp;verdatbisref=25000101" TargetMode="External"/><Relationship Id="rId322" Type="http://schemas.openxmlformats.org/officeDocument/2006/relationships/hyperlink" Target="https://beck-online.beck.de/?typ=reference&amp;y=100&amp;g=DRIG&amp;p=31&amp;verdatabref=20180701&amp;verdatbisref=25000101" TargetMode="External"/><Relationship Id="rId767" Type="http://schemas.openxmlformats.org/officeDocument/2006/relationships/hyperlink" Target="https://beck-online.beck.de/?typ=reference&amp;y=100&amp;g=BAYBESG&amp;a=31&amp;x=1&amp;verdatabref=20180701&amp;verdatbisref=25000101" TargetMode="External"/><Relationship Id="rId974" Type="http://schemas.openxmlformats.org/officeDocument/2006/relationships/hyperlink" Target="https://beck-online.beck.de/?typ=reference&amp;y=100&amp;g=BEAMTSTG&amp;p=7&amp;x=1&amp;verdatabref=20180701&amp;verdatbisref=25000101" TargetMode="External"/><Relationship Id="rId2003" Type="http://schemas.openxmlformats.org/officeDocument/2006/relationships/hyperlink" Target="https://beck-online.beck.de/?typ=reference&amp;y=100&amp;g=BAYVWV246838&amp;anr=NR75_2_8&amp;verdatabref=20180701&amp;verdatbisref=25000101" TargetMode="External"/><Relationship Id="rId2210" Type="http://schemas.openxmlformats.org/officeDocument/2006/relationships/hyperlink" Target="https://beck-online.beck.de/?typ=reference&amp;y=100&amp;g=BAYBESG&amp;a=90&amp;x=1&amp;verdatabref=20180701&amp;verdatbisref=25000101" TargetMode="External"/><Relationship Id="rId2448" Type="http://schemas.openxmlformats.org/officeDocument/2006/relationships/hyperlink" Target="https://beck-online.beck.de/?typ=reference&amp;y=100&amp;g=BGB&amp;p=199&amp;verdatabref=20180701&amp;verdatbisref=25000101" TargetMode="External"/><Relationship Id="rId627" Type="http://schemas.openxmlformats.org/officeDocument/2006/relationships/hyperlink" Target="https://beck-online.beck.de/?typ=reference&amp;y=100&amp;g=BAYBESG&amp;a=31&amp;x=1&amp;verdatabref=20180701&amp;verdatbisref=25000101" TargetMode="External"/><Relationship Id="rId834" Type="http://schemas.openxmlformats.org/officeDocument/2006/relationships/hyperlink" Target="https://beck-online.beck.de/?typ=reference&amp;y=100&amp;g=ARBPLSCHG&amp;p=16A&amp;verdatabref=20180701&amp;verdatbisref=25000101" TargetMode="External"/><Relationship Id="rId1257" Type="http://schemas.openxmlformats.org/officeDocument/2006/relationships/hyperlink" Target="https://beck-online.beck.de/?typ=reference&amp;y=100&amp;g=BAYVWV246838&amp;anr=NR3&amp;verdatabref=20180701&amp;verdatbisref=25000101" TargetMode="External"/><Relationship Id="rId1464" Type="http://schemas.openxmlformats.org/officeDocument/2006/relationships/hyperlink" Target="https://beck-online.beck.de/?typ=reference&amp;y=100&amp;g=BAYBESG&amp;a=51&amp;x=1&amp;verdatabref=20180701&amp;verdatbisref=25000101" TargetMode="External"/><Relationship Id="rId1671" Type="http://schemas.openxmlformats.org/officeDocument/2006/relationships/hyperlink" Target="https://beck-online.beck.de/?typ=reference&amp;y=100&amp;g=BAYZULV&amp;p=16&amp;verdatabref=20180701&amp;verdatbisref=25000101" TargetMode="External"/><Relationship Id="rId2308" Type="http://schemas.openxmlformats.org/officeDocument/2006/relationships/hyperlink" Target="https://beck-online.beck.de/?typ=reference&amp;y=100&amp;g=BAYBESG&amp;a=3&amp;x=1&amp;verdatabref=20180701&amp;verdatbisref=25000101" TargetMode="External"/><Relationship Id="rId901" Type="http://schemas.openxmlformats.org/officeDocument/2006/relationships/hyperlink" Target="https://beck-online.beck.de/?typ=reference&amp;y=100&amp;g=EHFG&amp;verdatabref=20180701&amp;verdatbisref=25000101" TargetMode="External"/><Relationship Id="rId1117" Type="http://schemas.openxmlformats.org/officeDocument/2006/relationships/hyperlink" Target="https://beck-online.beck.de/?typ=reference&amp;y=100&amp;g=BAYLLBG&amp;a=14&amp;verdatabref=20180701&amp;verdatbisref=25000101" TargetMode="External"/><Relationship Id="rId1324" Type="http://schemas.openxmlformats.org/officeDocument/2006/relationships/hyperlink" Target="https://beck-online.beck.de/?typ=reference&amp;y=100&amp;g=BAYBESG&amp;a=51&amp;verdatabref=20180701&amp;verdatbisref=25000101" TargetMode="External"/><Relationship Id="rId1531" Type="http://schemas.openxmlformats.org/officeDocument/2006/relationships/hyperlink" Target="https://beck-online.beck.de/?typ=reference&amp;y=100&amp;g=BAYBESG&amp;a=52&amp;verdatabref=20180701&amp;verdatbisref=25000101" TargetMode="External"/><Relationship Id="rId1769" Type="http://schemas.openxmlformats.org/officeDocument/2006/relationships/hyperlink" Target="https://beck-online.beck.de/?typ=reference&amp;y=100&amp;g=BGB&amp;p=818&amp;verdatabref=20180701&amp;verdatbisref=25000101" TargetMode="External"/><Relationship Id="rId1976" Type="http://schemas.openxmlformats.org/officeDocument/2006/relationships/hyperlink" Target="https://beck-online.beck.de/?typ=reference&amp;y=100&amp;g=ABGG&amp;p=5&amp;verdatabref=20180701&amp;verdatbisref=25000101" TargetMode="External"/><Relationship Id="rId30" Type="http://schemas.openxmlformats.org/officeDocument/2006/relationships/hyperlink" Target="https://beck-online.beck.de/?typ=reference&amp;y=100&amp;g=BAYBESG&amp;anr=TEI3&amp;verdatabref=20180701&amp;verdatbisref=25000101" TargetMode="External"/><Relationship Id="rId1629" Type="http://schemas.openxmlformats.org/officeDocument/2006/relationships/hyperlink" Target="https://beck-online.beck.de/?typ=reference&amp;y=100&amp;g=BAYZULV&amp;p=14&amp;verdatabref=20180701&amp;verdatbisref=25000101" TargetMode="External"/><Relationship Id="rId1836" Type="http://schemas.openxmlformats.org/officeDocument/2006/relationships/hyperlink" Target="https://beck-online.beck.de/?typ=reference&amp;y=100&amp;g=BAYBESG&amp;a=31&amp;verdatabref=20180701&amp;verdatbisref=25000101" TargetMode="External"/><Relationship Id="rId1903" Type="http://schemas.openxmlformats.org/officeDocument/2006/relationships/hyperlink" Target="https://beck-online.beck.de/?typ=reference&amp;y=100&amp;g=BAYBESG&amp;a=30&amp;verdatabref=20180701&amp;verdatbisref=25000101" TargetMode="External"/><Relationship Id="rId2098" Type="http://schemas.openxmlformats.org/officeDocument/2006/relationships/hyperlink" Target="https://beck-online.beck.de/?typ=reference&amp;y=100&amp;g=BAYBESG&amp;a=4&amp;verdatabref=20180701&amp;verdatbisref=25000101" TargetMode="External"/><Relationship Id="rId277" Type="http://schemas.openxmlformats.org/officeDocument/2006/relationships/hyperlink" Target="https://beck-online.beck.de/?typ=reference&amp;y=100&amp;g=BAYVWVFG&amp;a=39&amp;verdatabref=20180701&amp;verdatbisref=25000101" TargetMode="External"/><Relationship Id="rId484" Type="http://schemas.openxmlformats.org/officeDocument/2006/relationships/hyperlink" Target="https://beck-online.beck.de/?typ=reference&amp;y=100&amp;g=BAYBESG&amp;a=31&amp;verdatabref=20180701&amp;verdatbisref=25000101" TargetMode="External"/><Relationship Id="rId2165" Type="http://schemas.openxmlformats.org/officeDocument/2006/relationships/hyperlink" Target="https://beck-online.beck.de/?typ=reference&amp;y=100&amp;g=BAYBESG&amp;a=88&amp;verdatabref=20180701&amp;verdatbisref=25000101" TargetMode="External"/><Relationship Id="rId137" Type="http://schemas.openxmlformats.org/officeDocument/2006/relationships/hyperlink" Target="https://beck-online.beck.de/?typ=reference&amp;y=100&amp;g=BAYBESG&amp;a=91&amp;verdatabref=20180701&amp;verdatbisref=25000101" TargetMode="External"/><Relationship Id="rId344" Type="http://schemas.openxmlformats.org/officeDocument/2006/relationships/hyperlink" Target="https://beck-online.beck.de/?typ=reference&amp;y=100&amp;g=BAYBESG&amp;a=21&amp;verdatabref=20180701&amp;verdatbisref=25000101" TargetMode="External"/><Relationship Id="rId691" Type="http://schemas.openxmlformats.org/officeDocument/2006/relationships/hyperlink" Target="https://beck-online.beck.de/?typ=reference&amp;y=100&amp;g=BAYBESG&amp;a=47&amp;x=2&amp;verdatabref=20180701&amp;verdatbisref=25000101" TargetMode="External"/><Relationship Id="rId789" Type="http://schemas.openxmlformats.org/officeDocument/2006/relationships/hyperlink" Target="https://beck-online.beck.de/?typ=reference&amp;y=100&amp;g=BAYBESG&amp;a=31&amp;x=1&amp;verdatabref=20180701&amp;verdatbisref=25000101" TargetMode="External"/><Relationship Id="rId996" Type="http://schemas.openxmlformats.org/officeDocument/2006/relationships/hyperlink" Target="https://beck-online.beck.de/?typ=reference&amp;y=100&amp;g=SGB_XI&amp;verdatabref=20180701&amp;verdatbisref=25000101" TargetMode="External"/><Relationship Id="rId2025" Type="http://schemas.openxmlformats.org/officeDocument/2006/relationships/hyperlink" Target="https://beck-online.beck.de/?typ=reference&amp;y=100&amp;g=BAYBESG&amp;a=15&amp;verdatabref=20180701&amp;verdatbisref=25000101" TargetMode="External"/><Relationship Id="rId2372" Type="http://schemas.openxmlformats.org/officeDocument/2006/relationships/hyperlink" Target="https://beck-online.beck.de/?typ=reference&amp;y=100&amp;g=BAYBESG&amp;a=107A&amp;x=2&amp;verdatabref=20180701&amp;verdatbisref=25000101" TargetMode="External"/><Relationship Id="rId551" Type="http://schemas.openxmlformats.org/officeDocument/2006/relationships/hyperlink" Target="https://beck-online.beck.de/?typ=reference&amp;y=100&amp;g=BAYBESG&amp;a=31&amp;verdatabref=20180701&amp;verdatbisref=25000101" TargetMode="External"/><Relationship Id="rId649" Type="http://schemas.openxmlformats.org/officeDocument/2006/relationships/hyperlink" Target="https://beck-online.beck.de/?typ=reference&amp;y=100&amp;g=BAYBESG&amp;a=30&amp;verdatabref=20180701&amp;verdatbisref=25000101" TargetMode="External"/><Relationship Id="rId856" Type="http://schemas.openxmlformats.org/officeDocument/2006/relationships/hyperlink" Target="https://beck-online.beck.de/?typ=reference&amp;y=100&amp;g=BAYBESG&amp;a=31&amp;verdatabref=20180701&amp;verdatbisref=25000101" TargetMode="External"/><Relationship Id="rId1181" Type="http://schemas.openxmlformats.org/officeDocument/2006/relationships/hyperlink" Target="https://beck-online.beck.de/?typ=reference&amp;y=100&amp;g=BAYLLBG&amp;a=17&amp;verdatabref=20180701&amp;verdatbisref=25000101" TargetMode="External"/><Relationship Id="rId1279" Type="http://schemas.openxmlformats.org/officeDocument/2006/relationships/hyperlink" Target="https://beck-online.beck.de/?typ=reference&amp;y=100&amp;g=BAYBESG&amp;a=14&amp;verdatabref=20180701&amp;verdatbisref=25000101" TargetMode="External"/><Relationship Id="rId1486" Type="http://schemas.openxmlformats.org/officeDocument/2006/relationships/hyperlink" Target="https://beck-online.beck.de/?typ=reference&amp;y=100&amp;g=BAYZULV&amp;p=7&amp;verdatabref=20180701&amp;verdatbisref=25000101" TargetMode="External"/><Relationship Id="rId2232" Type="http://schemas.openxmlformats.org/officeDocument/2006/relationships/hyperlink" Target="https://beck-online.beck.de/?typ=reference&amp;y=100&amp;g=BAYBESG&amp;a=89&amp;verdatabref=20180701&amp;verdatbisref=25000101" TargetMode="External"/><Relationship Id="rId204" Type="http://schemas.openxmlformats.org/officeDocument/2006/relationships/hyperlink" Target="https://beck-online.beck.de/?typ=reference&amp;y=100&amp;g=BAYZUSEVO&amp;verdatabref=20180701&amp;verdatbisref=25000101" TargetMode="External"/><Relationship Id="rId411" Type="http://schemas.openxmlformats.org/officeDocument/2006/relationships/hyperlink" Target="https://beck-online.beck.de/?typ=reference&amp;y=100&amp;g=BAYBESG&amp;a=30&amp;verdatabref=20180701&amp;verdatbisref=25000101" TargetMode="External"/><Relationship Id="rId509" Type="http://schemas.openxmlformats.org/officeDocument/2006/relationships/hyperlink" Target="https://beck-online.beck.de/?typ=reference&amp;y=100&amp;g=BAYVWV246838&amp;anr=NR30_4_3&amp;verdatabref=20180701&amp;verdatbisref=25000101" TargetMode="External"/><Relationship Id="rId1041" Type="http://schemas.openxmlformats.org/officeDocument/2006/relationships/hyperlink" Target="https://beck-online.beck.de/?typ=reference&amp;y=100&amp;g=BAYBESG&amp;a=22&amp;verdatabref=20180701&amp;verdatbisref=25000101" TargetMode="External"/><Relationship Id="rId1139" Type="http://schemas.openxmlformats.org/officeDocument/2006/relationships/hyperlink" Target="https://beck-online.beck.de/?typ=reference&amp;y=100&amp;g=BAYBESG&amp;a=30&amp;verdatabref=20180701&amp;verdatbisref=25000101" TargetMode="External"/><Relationship Id="rId1346" Type="http://schemas.openxmlformats.org/officeDocument/2006/relationships/hyperlink" Target="https://beck-online.beck.de/?typ=reference&amp;y=100&amp;g=BAYVWV246838&amp;anr=NR51_1_4_3&amp;verdatabref=20180701&amp;verdatbisref=25000101" TargetMode="External"/><Relationship Id="rId1693" Type="http://schemas.openxmlformats.org/officeDocument/2006/relationships/hyperlink" Target="https://beck-online.beck.de/?typ=reference&amp;y=100&amp;g=BAYBG&amp;a=91&amp;verdatabref=20180701&amp;verdatbisref=25000101" TargetMode="External"/><Relationship Id="rId1998" Type="http://schemas.openxmlformats.org/officeDocument/2006/relationships/hyperlink" Target="https://beck-online.beck.de/?typ=reference&amp;y=100&amp;g=BAYBESG&amp;a=31&amp;x=3&amp;verdatabref=20180701&amp;verdatbisref=25000101" TargetMode="External"/><Relationship Id="rId716" Type="http://schemas.openxmlformats.org/officeDocument/2006/relationships/hyperlink" Target="https://beck-online.beck.de/?typ=reference&amp;y=100&amp;g=BAYLLBG&amp;a=34&amp;x=2&amp;verdatabref=20180701&amp;verdatbisref=25000101" TargetMode="External"/><Relationship Id="rId923" Type="http://schemas.openxmlformats.org/officeDocument/2006/relationships/hyperlink" Target="https://beck-online.beck.de/?typ=reference&amp;y=100&amp;g=ARBPLSCHG&amp;p=9&amp;verdatabref=20180701&amp;verdatbisref=25000101" TargetMode="External"/><Relationship Id="rId1553" Type="http://schemas.openxmlformats.org/officeDocument/2006/relationships/hyperlink" Target="https://beck-online.beck.de/?typ=reference&amp;y=100&amp;g=BAYBESG&amp;a=52&amp;verdatabref=20180701&amp;verdatbisref=25000101" TargetMode="External"/><Relationship Id="rId1760" Type="http://schemas.openxmlformats.org/officeDocument/2006/relationships/hyperlink" Target="https://beck-online.beck.de/?typ=reference&amp;y=100&amp;g=ESTG&amp;p=41B&amp;x=1&amp;verdatabref=20180701&amp;verdatbisref=25000101" TargetMode="External"/><Relationship Id="rId1858" Type="http://schemas.openxmlformats.org/officeDocument/2006/relationships/hyperlink" Target="https://beck-online.beck.de/?typ=reference&amp;y=100&amp;g=BAYBESG&amp;a=31&amp;verdatabref=20180701&amp;verdatbisref=25000101" TargetMode="External"/><Relationship Id="rId52" Type="http://schemas.openxmlformats.org/officeDocument/2006/relationships/hyperlink" Target="https://beck-online.beck.de/?typ=reference&amp;y=100&amp;g=BAYBESG&amp;a=34&amp;verdatabref=20180701&amp;verdatbisref=25000101" TargetMode="External"/><Relationship Id="rId1206" Type="http://schemas.openxmlformats.org/officeDocument/2006/relationships/hyperlink" Target="https://beck-online.beck.de/?typ=reference&amp;y=100&amp;g=BAYBESG&amp;a=4&amp;x=1&amp;verdatabref=20180701&amp;verdatbisref=25000101" TargetMode="External"/><Relationship Id="rId1413" Type="http://schemas.openxmlformats.org/officeDocument/2006/relationships/hyperlink" Target="https://beck-online.beck.de/?typ=reference&amp;y=100&amp;g=BAYZULV&amp;p=4&amp;x=2&amp;verdatabref=20180701&amp;verdatbisref=25000101" TargetMode="External"/><Relationship Id="rId1620" Type="http://schemas.openxmlformats.org/officeDocument/2006/relationships/hyperlink" Target="https://beck-online.beck.de/?typ=reference&amp;y=100&amp;g=BAYBESG&amp;a=55&amp;x=1&amp;verdatabref=20180701&amp;verdatbisref=25000101" TargetMode="External"/><Relationship Id="rId1718" Type="http://schemas.openxmlformats.org/officeDocument/2006/relationships/hyperlink" Target="https://beck-online.beck.de/?typ=reference&amp;y=100&amp;g=BAYBESG&amp;a=58&amp;verdatabref=20180701&amp;verdatbisref=25000101" TargetMode="External"/><Relationship Id="rId1925" Type="http://schemas.openxmlformats.org/officeDocument/2006/relationships/hyperlink" Target="https://beck-online.beck.de/?typ=reference&amp;y=100&amp;g=BAYLLBG&amp;a=62&amp;verdatabref=20180701&amp;verdatbisref=25000101" TargetMode="External"/><Relationship Id="rId299" Type="http://schemas.openxmlformats.org/officeDocument/2006/relationships/hyperlink" Target="https://beck-online.beck.de/?typ=reference&amp;y=100&amp;g=BAYBESG&amp;a=17&amp;verdatabref=20180701&amp;verdatbisref=25000101" TargetMode="External"/><Relationship Id="rId2187" Type="http://schemas.openxmlformats.org/officeDocument/2006/relationships/hyperlink" Target="https://beck-online.beck.de/?typ=reference&amp;y=100&amp;g=BAYURLMV&amp;p=23&amp;x=1&amp;verdatabref=20180701&amp;verdatbisref=25000101" TargetMode="External"/><Relationship Id="rId2394" Type="http://schemas.openxmlformats.org/officeDocument/2006/relationships/hyperlink" Target="https://beck-online.beck.de/?typ=reference&amp;y=100&amp;g=BAYBESG&amp;a=6&amp;verdatabref=20180701&amp;verdatbisref=25000101" TargetMode="External"/><Relationship Id="rId159" Type="http://schemas.openxmlformats.org/officeDocument/2006/relationships/hyperlink" Target="https://beck-online.beck.de/?typ=reference&amp;y=100&amp;g=BGB&amp;p=212&amp;x=1&amp;verdatabref=20180701&amp;verdatbisref=25000101" TargetMode="External"/><Relationship Id="rId366" Type="http://schemas.openxmlformats.org/officeDocument/2006/relationships/hyperlink" Target="https://beck-online.beck.de/?typ=reference&amp;y=100&amp;g=BAYBESG&amp;a=30&amp;verdatabref=20180701&amp;verdatbisref=25000101" TargetMode="External"/><Relationship Id="rId573" Type="http://schemas.openxmlformats.org/officeDocument/2006/relationships/hyperlink" Target="https://beck-online.beck.de/?typ=reference&amp;y=100&amp;g=BBESG&amp;p=27&amp;x=3&amp;verdatabref=20180701&amp;verdatbisref=25000101" TargetMode="External"/><Relationship Id="rId780" Type="http://schemas.openxmlformats.org/officeDocument/2006/relationships/hyperlink" Target="https://beck-online.beck.de/?typ=reference&amp;y=100&amp;g=EHFG&amp;verdatabref=20180701&amp;verdatbisref=25000101" TargetMode="External"/><Relationship Id="rId2047" Type="http://schemas.openxmlformats.org/officeDocument/2006/relationships/hyperlink" Target="https://beck-online.beck.de/?typ=reference&amp;y=100&amp;g=BAYVWV246838&amp;anr=NR81_1_3&amp;verdatabref=20180701&amp;verdatbisref=25000101" TargetMode="External"/><Relationship Id="rId2254" Type="http://schemas.openxmlformats.org/officeDocument/2006/relationships/hyperlink" Target="https://beck-online.beck.de/?typ=reference&amp;y=100&amp;g=BAYBESG&amp;a=59&amp;verdatabref=20180701&amp;verdatbisref=25000101" TargetMode="External"/><Relationship Id="rId2461" Type="http://schemas.openxmlformats.org/officeDocument/2006/relationships/hyperlink" Target="https://beck-online.beck.de/?typ=reference&amp;y=100&amp;g=BAYAGBGB&amp;a=71&amp;verdatabref=20180701&amp;verdatbisref=25000101" TargetMode="External"/><Relationship Id="rId226" Type="http://schemas.openxmlformats.org/officeDocument/2006/relationships/hyperlink" Target="https://beck-online.beck.de/?typ=reference&amp;y=100&amp;g=SGB_IX&amp;p=95&amp;x=2&amp;verdatabref=20180701&amp;verdatbisref=25000101" TargetMode="External"/><Relationship Id="rId433" Type="http://schemas.openxmlformats.org/officeDocument/2006/relationships/hyperlink" Target="https://beck-online.beck.de/?typ=reference&amp;y=100&amp;g=BAYBESG&amp;a=30&amp;verdatabref=20180701&amp;verdatbisref=25000101" TargetMode="External"/><Relationship Id="rId878" Type="http://schemas.openxmlformats.org/officeDocument/2006/relationships/hyperlink" Target="https://beck-online.beck.de/?typ=reference&amp;y=100&amp;g=ARBPLSCHG&amp;p=13&amp;x=2&amp;verdatabref=20180701&amp;verdatbisref=25000101" TargetMode="External"/><Relationship Id="rId1063" Type="http://schemas.openxmlformats.org/officeDocument/2006/relationships/hyperlink" Target="https://beck-online.beck.de/?typ=reference&amp;y=100&amp;g=BAYKWBG&amp;a=25&amp;x=2&amp;verdatabref=20180701&amp;verdatbisref=25000101" TargetMode="External"/><Relationship Id="rId1270" Type="http://schemas.openxmlformats.org/officeDocument/2006/relationships/hyperlink" Target="https://beck-online.beck.de/?typ=reference&amp;y=100&amp;g=BAYBESG&amp;a=42A&amp;x=2&amp;verdatabref=20180701&amp;verdatbisref=25000101" TargetMode="External"/><Relationship Id="rId2114" Type="http://schemas.openxmlformats.org/officeDocument/2006/relationships/hyperlink" Target="https://beck-online.beck.de/?typ=reference&amp;y=100&amp;g=BAYBESG&amp;a=83&amp;verdatabref=20180701&amp;verdatbisref=25000101" TargetMode="External"/><Relationship Id="rId640" Type="http://schemas.openxmlformats.org/officeDocument/2006/relationships/hyperlink" Target="https://beck-online.beck.de/?typ=reference&amp;y=100&amp;g=BAYBESG&amp;a=30&amp;verdatabref=20180701&amp;verdatbisref=25000101" TargetMode="External"/><Relationship Id="rId738" Type="http://schemas.openxmlformats.org/officeDocument/2006/relationships/hyperlink" Target="https://beck-online.beck.de/?typ=reference&amp;y=100&amp;g=BAYBESG&amp;a=31&amp;x=1&amp;verdatabref=20180701&amp;verdatbisref=25000101" TargetMode="External"/><Relationship Id="rId945" Type="http://schemas.openxmlformats.org/officeDocument/2006/relationships/hyperlink" Target="https://beck-online.beck.de/?typ=reference&amp;y=100&amp;g=ZDG&amp;p=14C&amp;verdatabref=20180701&amp;verdatbisref=25000101" TargetMode="External"/><Relationship Id="rId1368" Type="http://schemas.openxmlformats.org/officeDocument/2006/relationships/hyperlink" Target="https://beck-online.beck.de/?typ=reference&amp;y=100&amp;g=BEAMTSTG&amp;p=20&amp;verdatabref=20180701&amp;verdatbisref=25000101" TargetMode="External"/><Relationship Id="rId1575" Type="http://schemas.openxmlformats.org/officeDocument/2006/relationships/hyperlink" Target="https://beck-online.beck.de/?typ=reference&amp;y=100&amp;g=BAYBESG&amp;a=6&amp;verdatabref=20180701&amp;verdatbisref=25000101" TargetMode="External"/><Relationship Id="rId1782" Type="http://schemas.openxmlformats.org/officeDocument/2006/relationships/hyperlink" Target="https://beck-online.beck.de/?typ=reference&amp;y=100&amp;g=BAYBESG&amp;a=7&amp;verdatabref=20180701&amp;verdatbisref=25000101" TargetMode="External"/><Relationship Id="rId2321" Type="http://schemas.openxmlformats.org/officeDocument/2006/relationships/hyperlink" Target="https://beck-online.beck.de/?typ=reference&amp;y=100&amp;g=BBESG&amp;p=52&amp;verdatabref=20180701&amp;verdatbisref=25000101" TargetMode="External"/><Relationship Id="rId2419" Type="http://schemas.openxmlformats.org/officeDocument/2006/relationships/hyperlink" Target="https://beck-online.beck.de/?typ=reference&amp;y=100&amp;g=BBESG&amp;p=13&amp;x=2&amp;verdatabref=20180701&amp;verdatbisref=25000101" TargetMode="External"/><Relationship Id="rId74" Type="http://schemas.openxmlformats.org/officeDocument/2006/relationships/hyperlink" Target="https://beck-online.beck.de/?typ=reference&amp;y=100&amp;g=BAYBESG&amp;a=1&amp;x=1&amp;verdatabref=20180701&amp;verdatbisref=25000101" TargetMode="External"/><Relationship Id="rId500" Type="http://schemas.openxmlformats.org/officeDocument/2006/relationships/hyperlink" Target="https://beck-online.beck.de/?typ=reference&amp;y=100&amp;g=BAYBESG&amp;a=31&amp;verdatabref=20180701&amp;verdatbisref=25000101" TargetMode="External"/><Relationship Id="rId805" Type="http://schemas.openxmlformats.org/officeDocument/2006/relationships/hyperlink" Target="https://beck-online.beck.de/?typ=reference&amp;y=100&amp;g=BAYBESG&amp;a=31&amp;x=1&amp;verdatabref=20180701&amp;verdatbisref=25000101" TargetMode="External"/><Relationship Id="rId1130" Type="http://schemas.openxmlformats.org/officeDocument/2006/relationships/hyperlink" Target="https://beck-online.beck.de/?typ=reference&amp;y=100&amp;g=BAYVWV246838&amp;anr=NR31_2_1&amp;verdatabref=20180701&amp;verdatbisref=25000101" TargetMode="External"/><Relationship Id="rId1228" Type="http://schemas.openxmlformats.org/officeDocument/2006/relationships/hyperlink" Target="https://beck-online.beck.de/?typ=reference&amp;y=100&amp;g=BAYVWV246838&amp;anr=NR2&amp;verdatabref=20180701&amp;verdatbisref=25000101" TargetMode="External"/><Relationship Id="rId1435" Type="http://schemas.openxmlformats.org/officeDocument/2006/relationships/hyperlink" Target="https://beck-online.beck.de/?typ=reference&amp;y=100&amp;g=BAYBESG&amp;a=52&amp;x=1&amp;verdatabref=20180701&amp;verdatbisref=25000101" TargetMode="External"/><Relationship Id="rId1642" Type="http://schemas.openxmlformats.org/officeDocument/2006/relationships/hyperlink" Target="https://beck-online.beck.de/?typ=reference&amp;y=100&amp;g=BAYZULV&amp;p=20&amp;verdatabref=20180701&amp;verdatbisref=25000101" TargetMode="External"/><Relationship Id="rId1947" Type="http://schemas.openxmlformats.org/officeDocument/2006/relationships/hyperlink" Target="https://beck-online.beck.de/?typ=reference&amp;y=100&amp;g=BAYBESG&amp;a=2&amp;verdatabref=20180701&amp;verdatbisref=25000101" TargetMode="External"/><Relationship Id="rId1502" Type="http://schemas.openxmlformats.org/officeDocument/2006/relationships/hyperlink" Target="https://beck-online.beck.de/?typ=reference&amp;y=100&amp;g=BAYBESG&amp;a=52&amp;x=1&amp;verdatabref=20180701&amp;verdatbisref=25000101" TargetMode="External"/><Relationship Id="rId1807" Type="http://schemas.openxmlformats.org/officeDocument/2006/relationships/hyperlink" Target="https://beck-online.beck.de/?typ=reference&amp;y=100&amp;g=SHNHG2018_2&amp;verdatabref=20180701&amp;verdatbisref=25000101" TargetMode="External"/><Relationship Id="rId290" Type="http://schemas.openxmlformats.org/officeDocument/2006/relationships/hyperlink" Target="https://beck-online.beck.de/?typ=reference&amp;y=100&amp;g=BAYBESG&amp;a=13&amp;verdatabref=20180701&amp;verdatbisref=25000101" TargetMode="External"/><Relationship Id="rId388" Type="http://schemas.openxmlformats.org/officeDocument/2006/relationships/hyperlink" Target="https://beck-online.beck.de/?typ=reference&amp;y=100&amp;g=BAYLLBG&amp;a=34&amp;x=3&amp;verdatabref=20180701&amp;verdatbisref=25000101" TargetMode="External"/><Relationship Id="rId2069" Type="http://schemas.openxmlformats.org/officeDocument/2006/relationships/hyperlink" Target="https://beck-online.beck.de/?typ=reference&amp;y=100&amp;g=BAYBESG&amp;a=57&amp;verdatabref=20180701&amp;verdatbisref=25000101" TargetMode="External"/><Relationship Id="rId150" Type="http://schemas.openxmlformats.org/officeDocument/2006/relationships/hyperlink" Target="https://beck-online.beck.de/?typ=reference&amp;y=100&amp;g=BGB&amp;p=199&amp;x=3&amp;verdatabref=20180701&amp;verdatbisref=25000101" TargetMode="External"/><Relationship Id="rId595" Type="http://schemas.openxmlformats.org/officeDocument/2006/relationships/hyperlink" Target="https://beck-online.beck.de/?typ=reference&amp;y=100&amp;g=BAYBESG&amp;a=31&amp;verdatabref=20180701&amp;verdatbisref=25000101" TargetMode="External"/><Relationship Id="rId2276" Type="http://schemas.openxmlformats.org/officeDocument/2006/relationships/hyperlink" Target="https://beck-online.beck.de/?typ=reference&amp;y=100&amp;g=BAYBESG&amp;a=89&amp;x=1&amp;verdatabref=20180701&amp;verdatbisref=25000101" TargetMode="External"/><Relationship Id="rId2483" Type="http://schemas.openxmlformats.org/officeDocument/2006/relationships/hyperlink" Target="https://beck-online.beck.de/?typ=reference&amp;y=100&amp;g=BAYBESG&amp;a=108&amp;verdatabref=20180701&amp;verdatbisref=25000101" TargetMode="External"/><Relationship Id="rId248" Type="http://schemas.openxmlformats.org/officeDocument/2006/relationships/hyperlink" Target="https://beck-online.beck.de/?typ=reference&amp;y=100&amp;g=BAYBESG&amp;a=15&amp;x=2&amp;verdatabref=20180701&amp;verdatbisref=25000101" TargetMode="External"/><Relationship Id="rId455" Type="http://schemas.openxmlformats.org/officeDocument/2006/relationships/hyperlink" Target="https://beck-online.beck.de/?typ=reference&amp;y=100&amp;g=BAYBESG&amp;a=30&amp;x=2&amp;verdatabref=20180701&amp;verdatbisref=25000101" TargetMode="External"/><Relationship Id="rId662" Type="http://schemas.openxmlformats.org/officeDocument/2006/relationships/hyperlink" Target="https://beck-online.beck.de/?typ=reference&amp;y=100&amp;g=BAYBESG&amp;a=31&amp;x=2&amp;verdatabref=20180701&amp;verdatbisref=25000101" TargetMode="External"/><Relationship Id="rId1085" Type="http://schemas.openxmlformats.org/officeDocument/2006/relationships/hyperlink" Target="https://beck-online.beck.de/?typ=reference&amp;y=100&amp;g=BAYVWV246838&amp;anr=NR31_1_1_9&amp;verdatabref=20180701&amp;verdatbisref=25000101" TargetMode="External"/><Relationship Id="rId1292" Type="http://schemas.openxmlformats.org/officeDocument/2006/relationships/hyperlink" Target="https://beck-online.beck.de/?typ=reference&amp;y=100&amp;g=BAYVWV246838&amp;anr=NR30&amp;verdatabref=20180701&amp;verdatbisref=25000101" TargetMode="External"/><Relationship Id="rId2136" Type="http://schemas.openxmlformats.org/officeDocument/2006/relationships/hyperlink" Target="https://beck-online.beck.de/?typ=reference&amp;y=100&amp;g=ZPO&amp;p=850A&amp;verdatabref=20180701&amp;verdatbisref=25000101" TargetMode="External"/><Relationship Id="rId2343" Type="http://schemas.openxmlformats.org/officeDocument/2006/relationships/hyperlink" Target="https://beck-online.beck.de/?typ=reference&amp;y=100&amp;g=BAYBESG&amp;a=60&amp;verdatabref=20180701&amp;verdatbisref=25000101" TargetMode="External"/><Relationship Id="rId108" Type="http://schemas.openxmlformats.org/officeDocument/2006/relationships/hyperlink" Target="https://beck-online.beck.de/?typ=reference&amp;y=100&amp;g=BEAMTSTG&amp;p=39&amp;verdatabref=20180701&amp;verdatbisref=25000101" TargetMode="External"/><Relationship Id="rId315" Type="http://schemas.openxmlformats.org/officeDocument/2006/relationships/hyperlink" Target="https://beck-online.beck.de/?typ=reference&amp;y=100&amp;g=BAYBESG&amp;a=20&amp;verdatabref=20180701&amp;verdatbisref=25000101" TargetMode="External"/><Relationship Id="rId522" Type="http://schemas.openxmlformats.org/officeDocument/2006/relationships/hyperlink" Target="https://beck-online.beck.de/?typ=reference&amp;y=100&amp;g=BAYBESG&amp;a=47&amp;x=2&amp;verdatabref=20180701&amp;verdatbisref=25000101" TargetMode="External"/><Relationship Id="rId967" Type="http://schemas.openxmlformats.org/officeDocument/2006/relationships/hyperlink" Target="https://beck-online.beck.de/?typ=reference&amp;y=100&amp;g=EWG_B_2006_1719&amp;verdatabref=20180701&amp;verdatbisref=25000101" TargetMode="External"/><Relationship Id="rId1152" Type="http://schemas.openxmlformats.org/officeDocument/2006/relationships/hyperlink" Target="https://beck-online.beck.de/?typ=reference&amp;y=100&amp;g=BAYHSCHPG&amp;a=19&amp;x=1&amp;verdatabref=20180701&amp;verdatbisref=25000101" TargetMode="External"/><Relationship Id="rId1597" Type="http://schemas.openxmlformats.org/officeDocument/2006/relationships/hyperlink" Target="https://beck-online.beck.de/?typ=reference&amp;y=100&amp;g=BAYBESG&amp;a=52&amp;verdatabref=20180701&amp;verdatbisref=25000101" TargetMode="External"/><Relationship Id="rId2203" Type="http://schemas.openxmlformats.org/officeDocument/2006/relationships/hyperlink" Target="https://beck-online.beck.de/?typ=reference&amp;y=100&amp;g=BAYBESG&amp;a=90&amp;verdatabref=20180701&amp;verdatbisref=25000101" TargetMode="External"/><Relationship Id="rId2410" Type="http://schemas.openxmlformats.org/officeDocument/2006/relationships/hyperlink" Target="https://beck-online.beck.de/?typ=reference&amp;y=100&amp;g=BAYBESG&amp;a=108&amp;x=2&amp;verdatabref=20180701&amp;verdatbisref=25000101" TargetMode="External"/><Relationship Id="rId96" Type="http://schemas.openxmlformats.org/officeDocument/2006/relationships/hyperlink" Target="https://beck-online.beck.de/?typ=reference&amp;y=100&amp;g=BAYRISTAG&amp;a=65&amp;x=5&amp;verdatabref=20180701&amp;verdatbisref=25000101" TargetMode="External"/><Relationship Id="rId827" Type="http://schemas.openxmlformats.org/officeDocument/2006/relationships/hyperlink" Target="https://beck-online.beck.de/?typ=reference&amp;y=100&amp;g=BAYBESG&amp;p=16A&amp;verdatabref=20180701&amp;verdatbisref=25000101" TargetMode="External"/><Relationship Id="rId1012" Type="http://schemas.openxmlformats.org/officeDocument/2006/relationships/hyperlink" Target="https://beck-online.beck.de/?typ=reference&amp;y=100&amp;g=BAYBESG&amp;a=31&amp;verdatabref=20180701&amp;verdatbisref=25000101" TargetMode="External"/><Relationship Id="rId1457" Type="http://schemas.openxmlformats.org/officeDocument/2006/relationships/hyperlink" Target="https://beck-online.beck.de/?typ=reference&amp;y=100&amp;g=BAYBESG&amp;a=51&amp;verdatabref=20180701&amp;verdatbisref=25000101" TargetMode="External"/><Relationship Id="rId1664" Type="http://schemas.openxmlformats.org/officeDocument/2006/relationships/hyperlink" Target="https://beck-online.beck.de/?typ=reference&amp;y=100&amp;g=BAYBESG&amp;a=4&amp;x=2&amp;verdatabref=20180701&amp;verdatbisref=25000101" TargetMode="External"/><Relationship Id="rId1871" Type="http://schemas.openxmlformats.org/officeDocument/2006/relationships/hyperlink" Target="https://beck-online.beck.de/?typ=reference&amp;y=100&amp;g=BAYBESG&amp;a=61&amp;x=4&amp;verdatabref=20180701&amp;verdatbisref=25000101" TargetMode="External"/><Relationship Id="rId1317" Type="http://schemas.openxmlformats.org/officeDocument/2006/relationships/hyperlink" Target="https://beck-online.beck.de/?typ=reference&amp;y=100&amp;g=BAYZULV&amp;p=5&amp;verdatabref=20180701&amp;verdatbisref=25000101" TargetMode="External"/><Relationship Id="rId1524" Type="http://schemas.openxmlformats.org/officeDocument/2006/relationships/hyperlink" Target="https://beck-online.beck.de/?typ=reference&amp;y=100&amp;g=BAYBESG&amp;a=52&amp;x=1&amp;verdatabref=20180701&amp;verdatbisref=25000101" TargetMode="External"/><Relationship Id="rId1731" Type="http://schemas.openxmlformats.org/officeDocument/2006/relationships/hyperlink" Target="https://beck-online.beck.de/?typ=reference&amp;y=100&amp;g=BAYBESG&amp;p=3&amp;x=3&amp;verdatabref=20180701&amp;verdatbisref=25000101" TargetMode="External"/><Relationship Id="rId1969" Type="http://schemas.openxmlformats.org/officeDocument/2006/relationships/hyperlink" Target="https://beck-online.beck.de/?typ=reference&amp;y=100&amp;g=BAYBESG&amp;a=68&amp;verdatabref=20180701&amp;verdatbisref=25000101" TargetMode="External"/><Relationship Id="rId23" Type="http://schemas.openxmlformats.org/officeDocument/2006/relationships/hyperlink" Target="https://beck-online.beck.de/?typ=reference&amp;y=100&amp;g=BAYBESG&amp;a=34&amp;x=1&amp;verdatabref=20180701&amp;verdatbisref=25000101" TargetMode="External"/><Relationship Id="rId1829" Type="http://schemas.openxmlformats.org/officeDocument/2006/relationships/hyperlink" Target="https://beck-online.beck.de/?typ=reference&amp;y=100&amp;g=BAYBESG&amp;a=60A&amp;verdatabref=20180701&amp;verdatbisref=25000101" TargetMode="External"/><Relationship Id="rId2298" Type="http://schemas.openxmlformats.org/officeDocument/2006/relationships/hyperlink" Target="https://beck-online.beck.de/?typ=reference&amp;y=100&amp;g=ESTG&amp;verdatabref=20180701&amp;verdatbisref=25000101" TargetMode="External"/><Relationship Id="rId172" Type="http://schemas.openxmlformats.org/officeDocument/2006/relationships/hyperlink" Target="https://beck-online.beck.de/?typ=reference&amp;y=100&amp;g=VWGO&amp;p=69&amp;verdatabref=20180701&amp;verdatbisref=25000101" TargetMode="External"/><Relationship Id="rId477" Type="http://schemas.openxmlformats.org/officeDocument/2006/relationships/hyperlink" Target="https://beck-online.beck.de/?typ=reference&amp;y=100&amp;g=BAYBESG&amp;a=30&amp;x=4&amp;verdatabref=20180701&amp;verdatbisref=25000101" TargetMode="External"/><Relationship Id="rId684" Type="http://schemas.openxmlformats.org/officeDocument/2006/relationships/hyperlink" Target="https://beck-online.beck.de/?typ=reference&amp;y=100&amp;g=BAYBESG&amp;a=31&amp;x=2&amp;verdatabref=20180701&amp;verdatbisref=25000101" TargetMode="External"/><Relationship Id="rId2060" Type="http://schemas.openxmlformats.org/officeDocument/2006/relationships/hyperlink" Target="https://beck-online.beck.de/?typ=reference&amp;y=100&amp;g=BAYBESG&amp;a=83&amp;verdatabref=20180701&amp;verdatbisref=25000101" TargetMode="External"/><Relationship Id="rId2158" Type="http://schemas.openxmlformats.org/officeDocument/2006/relationships/hyperlink" Target="https://beck-online.beck.de/?typ=reference&amp;y=100&amp;g=BAYBESG&amp;a=87&amp;x=1&amp;verdatabref=20180701&amp;verdatbisref=25000101" TargetMode="External"/><Relationship Id="rId2365" Type="http://schemas.openxmlformats.org/officeDocument/2006/relationships/hyperlink" Target="https://beck-online.beck.de/?typ=reference&amp;y=100&amp;g=BAYBESG&amp;a=107A&amp;verdatabref=20180701&amp;verdatbisref=25000101" TargetMode="External"/><Relationship Id="rId337" Type="http://schemas.openxmlformats.org/officeDocument/2006/relationships/hyperlink" Target="https://beck-online.beck.de/?typ=reference&amp;y=100&amp;g=BAYBESG&amp;a=66&amp;x=1&amp;verdatabref=20180701&amp;verdatbisref=25000101" TargetMode="External"/><Relationship Id="rId891" Type="http://schemas.openxmlformats.org/officeDocument/2006/relationships/hyperlink" Target="https://beck-online.beck.de/?typ=reference&amp;y=100&amp;g=BAYBESG&amp;a=31&amp;verdatabref=20180701&amp;verdatbisref=25000101" TargetMode="External"/><Relationship Id="rId989" Type="http://schemas.openxmlformats.org/officeDocument/2006/relationships/hyperlink" Target="https://beck-online.beck.de/?typ=reference&amp;y=100&amp;g=BEEG&amp;p=15&amp;verdatabref=20180701&amp;verdatbisref=25000101" TargetMode="External"/><Relationship Id="rId2018" Type="http://schemas.openxmlformats.org/officeDocument/2006/relationships/hyperlink" Target="https://beck-online.beck.de/?typ=reference&amp;y=100&amp;g=BAYUNTVERGV&amp;p=4&amp;verdatabref=20180701&amp;verdatbisref=25000101" TargetMode="External"/><Relationship Id="rId544" Type="http://schemas.openxmlformats.org/officeDocument/2006/relationships/hyperlink" Target="https://beck-online.beck.de/?typ=reference&amp;y=100&amp;g=BAYBESG&amp;a=30&amp;x=3&amp;verdatabref=20180701&amp;verdatbisref=25000101" TargetMode="External"/><Relationship Id="rId751" Type="http://schemas.openxmlformats.org/officeDocument/2006/relationships/hyperlink" Target="https://beck-online.beck.de/?typ=reference&amp;y=100&amp;g=BAYLLBG&amp;a=6&amp;x=3&amp;verdatabref=20180701&amp;verdatbisref=25000101" TargetMode="External"/><Relationship Id="rId849" Type="http://schemas.openxmlformats.org/officeDocument/2006/relationships/hyperlink" Target="https://beck-online.beck.de/?typ=reference&amp;y=100&amp;g=ARBPLSCHG&amp;verdatabref=20180701&amp;verdatbisref=25000101" TargetMode="External"/><Relationship Id="rId1174" Type="http://schemas.openxmlformats.org/officeDocument/2006/relationships/hyperlink" Target="https://beck-online.beck.de/?typ=reference&amp;y=100&amp;g=BAYBESG&amp;a=33&amp;verdatabref=20180701&amp;verdatbisref=25000101" TargetMode="External"/><Relationship Id="rId1381" Type="http://schemas.openxmlformats.org/officeDocument/2006/relationships/hyperlink" Target="https://beck-online.beck.de/?typ=reference&amp;y=100&amp;g=BAYBESG&amp;a=51&amp;verdatabref=20180701&amp;verdatbisref=25000101" TargetMode="External"/><Relationship Id="rId1479" Type="http://schemas.openxmlformats.org/officeDocument/2006/relationships/hyperlink" Target="https://beck-online.beck.de/?typ=reference&amp;y=100&amp;g=BGB&amp;p=187&amp;verdatabref=20180701&amp;verdatbisref=25000101" TargetMode="External"/><Relationship Id="rId1686" Type="http://schemas.openxmlformats.org/officeDocument/2006/relationships/hyperlink" Target="https://beck-online.beck.de/?typ=reference&amp;y=100&amp;g=BAYBG&amp;a=142A&amp;verdatabref=20180701&amp;verdatbisref=25000101" TargetMode="External"/><Relationship Id="rId2225" Type="http://schemas.openxmlformats.org/officeDocument/2006/relationships/hyperlink" Target="https://beck-online.beck.de/?typ=reference&amp;y=100&amp;g=BAYBESG&amp;a=88&amp;x=3&amp;verdatabref=20180701&amp;verdatbisref=25000101" TargetMode="External"/><Relationship Id="rId2432" Type="http://schemas.openxmlformats.org/officeDocument/2006/relationships/hyperlink" Target="https://beck-online.beck.de/?typ=reference&amp;y=100&amp;g=BAYBESG&amp;a=21&amp;verdatabref=20180701&amp;verdatbisref=25000101" TargetMode="External"/><Relationship Id="rId404" Type="http://schemas.openxmlformats.org/officeDocument/2006/relationships/hyperlink" Target="https://beck-online.beck.de/?typ=reference&amp;y=100&amp;g=BAYBESG&amp;a=30&amp;verdatabref=20180701&amp;verdatbisref=25000101" TargetMode="External"/><Relationship Id="rId611" Type="http://schemas.openxmlformats.org/officeDocument/2006/relationships/hyperlink" Target="https://beck-online.beck.de/?typ=reference&amp;y=100&amp;g=BAYVWV246838&amp;anr=NR30_1&amp;verdatabref=20180701&amp;verdatbisref=25000101" TargetMode="External"/><Relationship Id="rId1034" Type="http://schemas.openxmlformats.org/officeDocument/2006/relationships/hyperlink" Target="https://beck-online.beck.de/?typ=reference&amp;y=100&amp;g=BAYBESG&amp;a=31&amp;verdatabref=20180701&amp;verdatbisref=25000101" TargetMode="External"/><Relationship Id="rId1241" Type="http://schemas.openxmlformats.org/officeDocument/2006/relationships/hyperlink" Target="https://beck-online.beck.de/?typ=reference&amp;y=100&amp;g=BAYBESG&amp;a=21&amp;verdatabref=20180701&amp;verdatbisref=25000101" TargetMode="External"/><Relationship Id="rId1339" Type="http://schemas.openxmlformats.org/officeDocument/2006/relationships/hyperlink" Target="https://beck-online.beck.de/?typ=reference&amp;y=100&amp;g=BAYBESG&amp;a=51&amp;x=4&amp;verdatabref=20180701&amp;verdatbisref=25000101" TargetMode="External"/><Relationship Id="rId1893" Type="http://schemas.openxmlformats.org/officeDocument/2006/relationships/hyperlink" Target="https://beck-online.beck.de/?typ=reference&amp;y=100&amp;g=BAYBESG&amp;a=2&amp;x=3&amp;verdatabref=20180701&amp;verdatbisref=25000101" TargetMode="External"/><Relationship Id="rId709" Type="http://schemas.openxmlformats.org/officeDocument/2006/relationships/hyperlink" Target="https://beck-online.beck.de/?typ=reference&amp;y=100&amp;g=BAYLLBG&amp;a=39&amp;verdatabref=20180701&amp;verdatbisref=25000101" TargetMode="External"/><Relationship Id="rId916" Type="http://schemas.openxmlformats.org/officeDocument/2006/relationships/hyperlink" Target="https://beck-online.beck.de/?typ=reference&amp;y=100&amp;g=BAYBESG&amp;a=31&amp;x=1&amp;verdatabref=20180701&amp;verdatbisref=25000101" TargetMode="External"/><Relationship Id="rId1101" Type="http://schemas.openxmlformats.org/officeDocument/2006/relationships/hyperlink" Target="https://beck-online.beck.de/?typ=reference&amp;y=100&amp;g=BAYBESG&amp;a=31&amp;x=2&amp;verdatabref=20180701&amp;verdatbisref=25000101" TargetMode="External"/><Relationship Id="rId1546" Type="http://schemas.openxmlformats.org/officeDocument/2006/relationships/hyperlink" Target="https://beck-online.beck.de/?typ=reference&amp;y=100&amp;g=BAYBESG&amp;a=21&amp;verdatabref=20180701&amp;verdatbisref=25000101" TargetMode="External"/><Relationship Id="rId1753" Type="http://schemas.openxmlformats.org/officeDocument/2006/relationships/hyperlink" Target="https://beck-online.beck.de/?typ=reference&amp;y=100&amp;g=BAYBESG&amp;a=58&amp;x=2&amp;verdatabref=20180701&amp;verdatbisref=25000101" TargetMode="External"/><Relationship Id="rId1960" Type="http://schemas.openxmlformats.org/officeDocument/2006/relationships/hyperlink" Target="https://beck-online.beck.de/?typ=reference&amp;y=100&amp;g=BAYVWV246838&amp;anr=NR68_2_4&amp;verdatabref=20180701&amp;verdatbisref=25000101" TargetMode="External"/><Relationship Id="rId45" Type="http://schemas.openxmlformats.org/officeDocument/2006/relationships/hyperlink" Target="https://beck-online.beck.de/?typ=reference&amp;y=100&amp;g=BEAMTSTG&amp;p=8&amp;verdatabref=20180701&amp;verdatbisref=25000101" TargetMode="External"/><Relationship Id="rId1406" Type="http://schemas.openxmlformats.org/officeDocument/2006/relationships/hyperlink" Target="https://beck-online.beck.de/?typ=reference&amp;y=100&amp;g=BAYZULV&amp;p=9&amp;verdatabref=20180701&amp;verdatbisref=25000101" TargetMode="External"/><Relationship Id="rId1613" Type="http://schemas.openxmlformats.org/officeDocument/2006/relationships/hyperlink" Target="https://beck-online.beck.de/?typ=reference&amp;y=100&amp;g=BAYBESG&amp;a=33&amp;verdatabref=20180701&amp;verdatbisref=25000101" TargetMode="External"/><Relationship Id="rId1820" Type="http://schemas.openxmlformats.org/officeDocument/2006/relationships/hyperlink" Target="https://beck-online.beck.de/?typ=reference&amp;y=100&amp;g=BAYBESG&amp;a=60A&amp;verdatabref=20180701&amp;verdatbisref=25000101" TargetMode="External"/><Relationship Id="rId194" Type="http://schemas.openxmlformats.org/officeDocument/2006/relationships/hyperlink" Target="https://beck-online.beck.de/?typ=reference&amp;y=100&amp;g=BEAMTSTG&amp;p=50&amp;verdatabref=20180701&amp;verdatbisref=25000101" TargetMode="External"/><Relationship Id="rId1918" Type="http://schemas.openxmlformats.org/officeDocument/2006/relationships/hyperlink" Target="https://beck-online.beck.de/?typ=reference&amp;y=100&amp;g=BAYBESG&amp;a=66&amp;x=1&amp;verdatabref=20180701&amp;verdatbisref=25000101" TargetMode="External"/><Relationship Id="rId2082" Type="http://schemas.openxmlformats.org/officeDocument/2006/relationships/hyperlink" Target="https://beck-online.beck.de/?typ=reference&amp;y=100&amp;g=BAYBESG&amp;a=83&amp;verdatabref=20180701&amp;verdatbisref=25000101" TargetMode="External"/><Relationship Id="rId261" Type="http://schemas.openxmlformats.org/officeDocument/2006/relationships/hyperlink" Target="https://beck-online.beck.de/?typ=reference&amp;y=100&amp;g=BAYBESG&amp;a=15&amp;x=2&amp;verdatabref=20180701&amp;verdatbisref=25000101" TargetMode="External"/><Relationship Id="rId499" Type="http://schemas.openxmlformats.org/officeDocument/2006/relationships/hyperlink" Target="https://beck-online.beck.de/?typ=reference&amp;y=100&amp;g=BAYVWVFG&amp;a=41&amp;x=1&amp;verdatabref=20180701&amp;verdatbisref=25000101" TargetMode="External"/><Relationship Id="rId2387" Type="http://schemas.openxmlformats.org/officeDocument/2006/relationships/hyperlink" Target="https://beck-online.beck.de/?typ=reference&amp;y=100&amp;g=BAYBESG&amp;a=42A&amp;verdatabref=20180701&amp;verdatbisref=25000101" TargetMode="External"/><Relationship Id="rId359" Type="http://schemas.openxmlformats.org/officeDocument/2006/relationships/hyperlink" Target="https://beck-online.beck.de/?typ=reference&amp;y=100&amp;g=BAYBESG&amp;a=30&amp;verdatabref=20180701&amp;verdatbisref=25000101" TargetMode="External"/><Relationship Id="rId566" Type="http://schemas.openxmlformats.org/officeDocument/2006/relationships/hyperlink" Target="https://beck-online.beck.de/?typ=reference&amp;y=100&amp;g=BAYBESG&amp;a=31&amp;verdatabref=20180701&amp;verdatbisref=25000101" TargetMode="External"/><Relationship Id="rId773" Type="http://schemas.openxmlformats.org/officeDocument/2006/relationships/hyperlink" Target="https://beck-online.beck.de/?typ=reference&amp;y=100&amp;g=BAYBESG&amp;a=31&amp;verdatabref=20180701&amp;verdatbisref=25000101" TargetMode="External"/><Relationship Id="rId1196" Type="http://schemas.openxmlformats.org/officeDocument/2006/relationships/hyperlink" Target="https://beck-online.beck.de/?typ=reference&amp;y=100&amp;g=BBESG&amp;p=85&amp;verdatabref=20180701&amp;verdatbisref=25000101" TargetMode="External"/><Relationship Id="rId2247" Type="http://schemas.openxmlformats.org/officeDocument/2006/relationships/hyperlink" Target="https://beck-online.beck.de/?typ=reference&amp;y=100&amp;g=BAYFACHVPOL_VS&amp;p=5&amp;x=2&amp;verdatabref=20180701&amp;verdatbisref=25000101" TargetMode="External"/><Relationship Id="rId2454" Type="http://schemas.openxmlformats.org/officeDocument/2006/relationships/hyperlink" Target="https://beck-online.beck.de/?typ=reference&amp;y=100&amp;g=BGB&amp;p=199&amp;x=3&amp;verdatabref=20180701&amp;verdatbisref=25000101" TargetMode="External"/><Relationship Id="rId121" Type="http://schemas.openxmlformats.org/officeDocument/2006/relationships/hyperlink" Target="https://beck-online.beck.de/?typ=reference&amp;y=100&amp;g=BBESG&amp;p=53&amp;x=2&amp;verdatabref=20180701&amp;verdatbisref=25000101" TargetMode="External"/><Relationship Id="rId219" Type="http://schemas.openxmlformats.org/officeDocument/2006/relationships/hyperlink" Target="https://beck-online.beck.de/?typ=reference&amp;y=100&amp;g=BEAMTSTG&amp;p=48&amp;verdatabref=20180701&amp;verdatbisref=25000101" TargetMode="External"/><Relationship Id="rId426" Type="http://schemas.openxmlformats.org/officeDocument/2006/relationships/hyperlink" Target="https://beck-online.beck.de/?typ=reference&amp;y=100&amp;g=BAYBESG&amp;a=30&amp;x=1&amp;verdatabref=20180701&amp;verdatbisref=25000101" TargetMode="External"/><Relationship Id="rId633" Type="http://schemas.openxmlformats.org/officeDocument/2006/relationships/hyperlink" Target="https://beck-online.beck.de/?typ=reference&amp;y=100&amp;g=BAYBESG&amp;a=31&amp;x=4&amp;verdatabref=20180701&amp;verdatbisref=25000101" TargetMode="External"/><Relationship Id="rId980" Type="http://schemas.openxmlformats.org/officeDocument/2006/relationships/hyperlink" Target="https://beck-online.beck.de/?typ=reference&amp;y=100&amp;g=BAYBG&amp;a=89&amp;verdatabref=20180701&amp;verdatbisref=25000101" TargetMode="External"/><Relationship Id="rId1056" Type="http://schemas.openxmlformats.org/officeDocument/2006/relationships/hyperlink" Target="https://beck-online.beck.de/?typ=reference&amp;y=100&amp;g=BAYBESG&amp;a=1&amp;x=1&amp;verdatabref=20180701&amp;verdatbisref=25000101" TargetMode="External"/><Relationship Id="rId1263" Type="http://schemas.openxmlformats.org/officeDocument/2006/relationships/hyperlink" Target="https://beck-online.beck.de/?typ=reference&amp;y=100&amp;g=BAYBESG&amp;a=42A&amp;x=1&amp;verdatabref=20180701&amp;verdatbisref=25000101" TargetMode="External"/><Relationship Id="rId2107" Type="http://schemas.openxmlformats.org/officeDocument/2006/relationships/hyperlink" Target="https://beck-online.beck.de/?typ=reference&amp;y=100&amp;g=BAYDG&amp;verdatabref=20180701&amp;verdatbisref=25000101" TargetMode="External"/><Relationship Id="rId2314" Type="http://schemas.openxmlformats.org/officeDocument/2006/relationships/hyperlink" Target="https://beck-online.beck.de/?typ=reference&amp;y=100&amp;g=BAYHO&amp;a=51&amp;verdatabref=20180701&amp;verdatbisref=25000101" TargetMode="External"/><Relationship Id="rId840" Type="http://schemas.openxmlformats.org/officeDocument/2006/relationships/hyperlink" Target="https://beck-online.beck.de/?typ=reference&amp;y=100&amp;g=BAYBESG&amp;a=30&amp;verdatabref=20180701&amp;verdatbisref=25000101" TargetMode="External"/><Relationship Id="rId938" Type="http://schemas.openxmlformats.org/officeDocument/2006/relationships/hyperlink" Target="https://beck-online.beck.de/?typ=reference&amp;y=100&amp;g=BAYBESG&amp;p=6&amp;verdatabref=20180701&amp;verdatbisref=25000101" TargetMode="External"/><Relationship Id="rId1470" Type="http://schemas.openxmlformats.org/officeDocument/2006/relationships/hyperlink" Target="https://beck-online.beck.de/?typ=reference&amp;y=100&amp;g=BAYBESG&amp;a=51&amp;x=1&amp;verdatabref=20180701&amp;verdatbisref=25000101" TargetMode="External"/><Relationship Id="rId1568" Type="http://schemas.openxmlformats.org/officeDocument/2006/relationships/hyperlink" Target="https://beck-online.beck.de/?typ=reference&amp;y=100&amp;g=BAYBESG&amp;a=52&amp;verdatabref=20180701&amp;verdatbisref=25000101" TargetMode="External"/><Relationship Id="rId1775" Type="http://schemas.openxmlformats.org/officeDocument/2006/relationships/hyperlink" Target="https://beck-online.beck.de/?typ=reference&amp;y=100&amp;g=BAYBG&amp;a=91&amp;verdatabref=20180701&amp;verdatbisref=25000101" TargetMode="External"/><Relationship Id="rId67" Type="http://schemas.openxmlformats.org/officeDocument/2006/relationships/hyperlink" Target="https://beck-online.beck.de/?typ=reference&amp;y=100&amp;g=BEAMTSTG&amp;p=8&amp;x=4&amp;verdatabref=20180701&amp;verdatbisref=25000101" TargetMode="External"/><Relationship Id="rId700" Type="http://schemas.openxmlformats.org/officeDocument/2006/relationships/hyperlink" Target="https://beck-online.beck.de/?typ=reference&amp;y=100&amp;g=BAYLLBG&amp;a=4&amp;x=2&amp;verdatabref=20180701&amp;verdatbisref=25000101" TargetMode="External"/><Relationship Id="rId1123" Type="http://schemas.openxmlformats.org/officeDocument/2006/relationships/hyperlink" Target="https://beck-online.beck.de/?typ=reference&amp;y=100&amp;g=BAYBESG&amp;a=31&amp;x=2&amp;verdatabref=20180701&amp;verdatbisref=25000101" TargetMode="External"/><Relationship Id="rId1330" Type="http://schemas.openxmlformats.org/officeDocument/2006/relationships/hyperlink" Target="https://beck-online.beck.de/?typ=reference&amp;y=100&amp;g=BAYVWV246838&amp;anr=NR51_1_3&amp;verdatabref=20180701&amp;verdatbisref=25000101" TargetMode="External"/><Relationship Id="rId1428" Type="http://schemas.openxmlformats.org/officeDocument/2006/relationships/hyperlink" Target="https://beck-online.beck.de/?typ=reference&amp;y=100&amp;g=BAYBESG&amp;a=52&amp;verdatabref=20180701&amp;verdatbisref=25000101" TargetMode="External"/><Relationship Id="rId1635" Type="http://schemas.openxmlformats.org/officeDocument/2006/relationships/hyperlink" Target="https://beck-online.beck.de/?typ=reference&amp;y=100&amp;g=BAYBESG&amp;a=55&amp;x=2&amp;verdatabref=20180701&amp;verdatbisref=25000101" TargetMode="External"/><Relationship Id="rId1982" Type="http://schemas.openxmlformats.org/officeDocument/2006/relationships/hyperlink" Target="https://beck-online.beck.de/?typ=reference&amp;y=100&amp;g=BAYBESG&amp;a=79&amp;verdatabref=20180701&amp;verdatbisref=25000101" TargetMode="External"/><Relationship Id="rId1842" Type="http://schemas.openxmlformats.org/officeDocument/2006/relationships/hyperlink" Target="https://beck-online.beck.de/?typ=reference&amp;y=100&amp;g=BAYBESG&amp;a=60A&amp;verdatabref=20180701&amp;verdatbisref=25000101" TargetMode="External"/><Relationship Id="rId1702" Type="http://schemas.openxmlformats.org/officeDocument/2006/relationships/hyperlink" Target="https://beck-online.beck.de/?typ=reference&amp;y=100&amp;g=ESTG&amp;p=24A&amp;verdatabref=20180701&amp;verdatbisref=25000101" TargetMode="External"/><Relationship Id="rId283" Type="http://schemas.openxmlformats.org/officeDocument/2006/relationships/hyperlink" Target="https://beck-online.beck.de/?typ=reference&amp;y=100&amp;g=VWGO&amp;p=90&amp;x=1&amp;verdatabref=20180701&amp;verdatbisref=25000101" TargetMode="External"/><Relationship Id="rId490" Type="http://schemas.openxmlformats.org/officeDocument/2006/relationships/hyperlink" Target="https://beck-online.beck.de/?typ=reference&amp;y=100&amp;g=BAYLLBG&amp;a=20&amp;verdatabref=20180701&amp;verdatbisref=25000101" TargetMode="External"/><Relationship Id="rId2171" Type="http://schemas.openxmlformats.org/officeDocument/2006/relationships/hyperlink" Target="https://beck-online.beck.de/?typ=reference&amp;y=100&amp;g=BAYBESG&amp;a=1&amp;verdatabref=20180701&amp;verdatbisref=25000101" TargetMode="External"/><Relationship Id="rId143" Type="http://schemas.openxmlformats.org/officeDocument/2006/relationships/hyperlink" Target="https://beck-online.beck.de/?typ=reference&amp;y=100&amp;g=GG&amp;a=34&amp;verdatabref=20180701&amp;verdatbisref=25000101" TargetMode="External"/><Relationship Id="rId350" Type="http://schemas.openxmlformats.org/officeDocument/2006/relationships/hyperlink" Target="https://beck-online.beck.de/?typ=reference&amp;y=100&amp;g=BAYBESG&amp;a=21&amp;x=1&amp;verdatabref=20180701&amp;verdatbisref=25000101" TargetMode="External"/><Relationship Id="rId588" Type="http://schemas.openxmlformats.org/officeDocument/2006/relationships/hyperlink" Target="https://beck-online.beck.de/?typ=reference&amp;y=100&amp;g=BAYBESG&amp;a=30&amp;x=2&amp;verdatabref=20180701&amp;verdatbisref=25000101" TargetMode="External"/><Relationship Id="rId795" Type="http://schemas.openxmlformats.org/officeDocument/2006/relationships/hyperlink" Target="https://beck-online.beck.de/?typ=reference&amp;y=100&amp;g=BAYVWV246838&amp;anr=NR1_2_5&amp;verdatabref=20180701&amp;verdatbisref=25000101" TargetMode="External"/><Relationship Id="rId2031" Type="http://schemas.openxmlformats.org/officeDocument/2006/relationships/hyperlink" Target="https://beck-online.beck.de/?typ=reference&amp;y=100&amp;g=BAYBESG&amp;a=80&amp;verdatabref=20180701&amp;verdatbisref=25000101" TargetMode="External"/><Relationship Id="rId2269" Type="http://schemas.openxmlformats.org/officeDocument/2006/relationships/hyperlink" Target="https://beck-online.beck.de/?typ=reference&amp;y=100&amp;g=BAYBESG&amp;a=89&amp;verdatabref=20180701&amp;verdatbisref=25000101" TargetMode="External"/><Relationship Id="rId2476" Type="http://schemas.openxmlformats.org/officeDocument/2006/relationships/hyperlink" Target="https://beck-online.beck.de/?typ=reference&amp;y=100&amp;g=BAYBESG&amp;a=30&amp;x=1&amp;verdatabref=20180701&amp;verdatbisref=25000101" TargetMode="External"/><Relationship Id="rId9" Type="http://schemas.openxmlformats.org/officeDocument/2006/relationships/settings" Target="settings.xml"/><Relationship Id="rId210" Type="http://schemas.openxmlformats.org/officeDocument/2006/relationships/hyperlink" Target="https://beck-online.beck.de/?typ=reference&amp;y=100&amp;g=BAYKG&amp;a=3&amp;x=1&amp;verdatabref=20180701&amp;verdatbisref=25000101" TargetMode="External"/><Relationship Id="rId448" Type="http://schemas.openxmlformats.org/officeDocument/2006/relationships/hyperlink" Target="https://beck-online.beck.de/?typ=reference&amp;y=100&amp;g=BAYBESG&amp;a=31&amp;x=1&amp;verdatabref=20180701&amp;verdatbisref=25000101" TargetMode="External"/><Relationship Id="rId655" Type="http://schemas.openxmlformats.org/officeDocument/2006/relationships/hyperlink" Target="https://beck-online.beck.de/?typ=reference&amp;y=100&amp;g=BAYBESG&amp;a=31&amp;x=5&amp;verdatabref=20180701&amp;verdatbisref=25000101" TargetMode="External"/><Relationship Id="rId862" Type="http://schemas.openxmlformats.org/officeDocument/2006/relationships/hyperlink" Target="https://beck-online.beck.de/?typ=reference&amp;y=100&amp;g=BAYBESG&amp;a=31&amp;verdatabref=20180701&amp;verdatbisref=25000101" TargetMode="External"/><Relationship Id="rId1078" Type="http://schemas.openxmlformats.org/officeDocument/2006/relationships/hyperlink" Target="https://beck-online.beck.de/?typ=reference&amp;y=100&amp;g=BAYLLBG&amp;a=14&amp;x=1&amp;verdatabref=20180701&amp;verdatbisref=25000101" TargetMode="External"/><Relationship Id="rId1285" Type="http://schemas.openxmlformats.org/officeDocument/2006/relationships/hyperlink" Target="https://beck-online.beck.de/?typ=reference&amp;y=100&amp;g=BAYBESG&amp;a=42A&amp;x=4&amp;verdatabref=20180701&amp;verdatbisref=25000101" TargetMode="External"/><Relationship Id="rId1492" Type="http://schemas.openxmlformats.org/officeDocument/2006/relationships/hyperlink" Target="https://beck-online.beck.de/?typ=reference&amp;y=100&amp;g=BAYBESG&amp;a=52&amp;verdatabref=20180701&amp;verdatbisref=25000101" TargetMode="External"/><Relationship Id="rId2129" Type="http://schemas.openxmlformats.org/officeDocument/2006/relationships/hyperlink" Target="https://beck-online.beck.de/?typ=reference&amp;y=100&amp;g=BAYDG&amp;a=10&amp;verdatabref=20180701&amp;verdatbisref=25000101" TargetMode="External"/><Relationship Id="rId2336" Type="http://schemas.openxmlformats.org/officeDocument/2006/relationships/hyperlink" Target="https://beck-online.beck.de/?typ=reference&amp;y=100&amp;g=VVBAYHO&amp;verdatabref=20180701&amp;verdatbisref=25000101" TargetMode="External"/><Relationship Id="rId308" Type="http://schemas.openxmlformats.org/officeDocument/2006/relationships/hyperlink" Target="https://beck-online.beck.de/?typ=reference&amp;y=100&amp;g=BEAMTSTG&amp;p=16&amp;verdatabref=20180701&amp;verdatbisref=25000101" TargetMode="External"/><Relationship Id="rId515" Type="http://schemas.openxmlformats.org/officeDocument/2006/relationships/hyperlink" Target="https://beck-online.beck.de/?typ=reference&amp;y=100&amp;g=BAYBESG&amp;a=47&amp;verdatabref=20180701&amp;verdatbisref=25000101" TargetMode="External"/><Relationship Id="rId722" Type="http://schemas.openxmlformats.org/officeDocument/2006/relationships/hyperlink" Target="https://beck-online.beck.de/?typ=reference&amp;y=100&amp;g=BAYVWV246838&amp;anr=NR31_1_1_9&amp;verdatabref=20180701&amp;verdatbisref=25000101" TargetMode="External"/><Relationship Id="rId1145" Type="http://schemas.openxmlformats.org/officeDocument/2006/relationships/hyperlink" Target="https://beck-online.beck.de/?typ=reference&amp;y=100&amp;g=BAYBESG&amp;a=31&amp;x=2&amp;verdatabref=20180701&amp;verdatbisref=25000101" TargetMode="External"/><Relationship Id="rId1352" Type="http://schemas.openxmlformats.org/officeDocument/2006/relationships/hyperlink" Target="https://beck-online.beck.de/?typ=reference&amp;y=100&amp;g=BAYVWV246838&amp;anr=NR51_1_5_1&amp;verdatabref=20180701&amp;verdatbisref=25000101" TargetMode="External"/><Relationship Id="rId1797" Type="http://schemas.openxmlformats.org/officeDocument/2006/relationships/hyperlink" Target="https://beck-online.beck.de/?typ=reference&amp;y=100&amp;g=BAYBG&amp;a=89&amp;x=1&amp;verdatabref=20180701&amp;verdatbisref=25000101" TargetMode="External"/><Relationship Id="rId2403" Type="http://schemas.openxmlformats.org/officeDocument/2006/relationships/hyperlink" Target="https://beck-online.beck.de/?typ=reference&amp;y=100&amp;g=BAYBESG&amp;a=67&amp;verdatabref=20180701&amp;verdatbisref=25000101" TargetMode="External"/><Relationship Id="rId89" Type="http://schemas.openxmlformats.org/officeDocument/2006/relationships/hyperlink" Target="https://beck-online.beck.de/?typ=reference&amp;y=100&amp;g=BAYBG&amp;a=66&amp;verdatabref=20180701&amp;verdatbisref=25000101" TargetMode="External"/><Relationship Id="rId1005" Type="http://schemas.openxmlformats.org/officeDocument/2006/relationships/hyperlink" Target="https://beck-online.beck.de/?typ=reference&amp;y=100&amp;g=SGB_XI&amp;p=15&amp;x=3&amp;verdatabref=20180701&amp;verdatbisref=25000101" TargetMode="External"/><Relationship Id="rId1212" Type="http://schemas.openxmlformats.org/officeDocument/2006/relationships/hyperlink" Target="https://beck-online.beck.de/?typ=reference&amp;y=100&amp;g=BAYBESG&amp;a=34&amp;x=1&amp;verdatabref=20180701&amp;verdatbisref=25000101" TargetMode="External"/><Relationship Id="rId1657" Type="http://schemas.openxmlformats.org/officeDocument/2006/relationships/hyperlink" Target="https://beck-online.beck.de/?typ=reference&amp;y=100&amp;g=BAYZULV&amp;p=18&amp;x=1&amp;verdatabref=20180701&amp;verdatbisref=25000101" TargetMode="External"/><Relationship Id="rId1864" Type="http://schemas.openxmlformats.org/officeDocument/2006/relationships/hyperlink" Target="https://beck-online.beck.de/?typ=reference&amp;y=100&amp;g=BAYBG&amp;a=87&amp;verdatabref=20180701&amp;verdatbisref=25000101" TargetMode="External"/><Relationship Id="rId1517" Type="http://schemas.openxmlformats.org/officeDocument/2006/relationships/hyperlink" Target="https://beck-online.beck.de/?typ=reference&amp;y=100&amp;g=BAYBESG&amp;a=52&amp;verdatabref=20180701&amp;verdatbisref=25000101" TargetMode="External"/><Relationship Id="rId1724" Type="http://schemas.openxmlformats.org/officeDocument/2006/relationships/hyperlink" Target="https://beck-online.beck.de/?typ=reference&amp;y=100&amp;g=BAYVWV246838&amp;anr=NR58_5&amp;verdatabref=20180701&amp;verdatbisref=25000101" TargetMode="External"/><Relationship Id="rId16" Type="http://schemas.openxmlformats.org/officeDocument/2006/relationships/hyperlink" Target="https://beck-online.beck.de/?typ=reference&amp;y=100&amp;g=BAYHO&amp;a=52&amp;verdatabref=20180701&amp;verdatbisref=25000101" TargetMode="External"/><Relationship Id="rId1931" Type="http://schemas.openxmlformats.org/officeDocument/2006/relationships/hyperlink" Target="https://beck-online.beck.de/?typ=reference&amp;y=100&amp;g=BAYBESG&amp;a=67&amp;verdatabref=20180701&amp;verdatbisref=25000101" TargetMode="External"/><Relationship Id="rId2193" Type="http://schemas.openxmlformats.org/officeDocument/2006/relationships/hyperlink" Target="https://beck-online.beck.de/?typ=reference&amp;y=100&amp;g=BAYURLMV&amp;p=23&amp;x=2&amp;verdatabref=20180701&amp;verdatbisref=25000101" TargetMode="External"/><Relationship Id="rId165" Type="http://schemas.openxmlformats.org/officeDocument/2006/relationships/hyperlink" Target="https://beck-online.beck.de/?typ=reference&amp;y=100&amp;g=VWGO&amp;p=81&amp;verdatabref=20180701&amp;verdatbisref=25000101" TargetMode="External"/><Relationship Id="rId372" Type="http://schemas.openxmlformats.org/officeDocument/2006/relationships/hyperlink" Target="https://beck-online.beck.de/?typ=reference&amp;y=100&amp;g=BAYBESG&amp;a=31&amp;verdatabref=20180701&amp;verdatbisref=25000101" TargetMode="External"/><Relationship Id="rId677" Type="http://schemas.openxmlformats.org/officeDocument/2006/relationships/hyperlink" Target="https://beck-online.beck.de/?typ=reference&amp;y=100&amp;g=BAYBESG&amp;a=30&amp;verdatabref=20180701&amp;verdatbisref=25000101" TargetMode="External"/><Relationship Id="rId2053" Type="http://schemas.openxmlformats.org/officeDocument/2006/relationships/hyperlink" Target="https://beck-online.beck.de/?typ=reference&amp;y=100&amp;g=BAYBG&amp;a=47&amp;verdatabref=20180701&amp;verdatbisref=25000101" TargetMode="External"/><Relationship Id="rId2260" Type="http://schemas.openxmlformats.org/officeDocument/2006/relationships/hyperlink" Target="https://beck-online.beck.de/?typ=reference&amp;y=100&amp;g=BAYRIG&amp;a=8C&amp;x=1&amp;verdatabref=20180701&amp;verdatbisref=25000101" TargetMode="External"/><Relationship Id="rId2358" Type="http://schemas.openxmlformats.org/officeDocument/2006/relationships/hyperlink" Target="https://beck-online.beck.de/?typ=reference&amp;y=100&amp;g=BAYVWV246838&amp;anr=NR91_2&amp;verdatabref=20180701&amp;verdatbisref=25000101" TargetMode="External"/><Relationship Id="rId232" Type="http://schemas.openxmlformats.org/officeDocument/2006/relationships/hyperlink" Target="https://beck-online.beck.de/?typ=reference&amp;y=100&amp;g=BAYVWVFG&amp;a=35&amp;verdatabref=20180701&amp;verdatbisref=25000101" TargetMode="External"/><Relationship Id="rId884" Type="http://schemas.openxmlformats.org/officeDocument/2006/relationships/hyperlink" Target="https://beck-online.beck.de/?typ=reference&amp;y=100&amp;g=BAYBESG&amp;a=31&amp;x=1&amp;verdatabref=20180701&amp;verdatbisref=25000101" TargetMode="External"/><Relationship Id="rId2120" Type="http://schemas.openxmlformats.org/officeDocument/2006/relationships/hyperlink" Target="https://beck-online.beck.de/?typ=reference&amp;y=100&amp;g=BAYBESG&amp;a=87&amp;verdatabref=20180701&amp;verdatbisref=25000101" TargetMode="External"/><Relationship Id="rId537" Type="http://schemas.openxmlformats.org/officeDocument/2006/relationships/hyperlink" Target="https://beck-online.beck.de/?typ=reference&amp;y=100&amp;g=BAYBESG&amp;a=30&amp;verdatabref=20180701&amp;verdatbisref=25000101" TargetMode="External"/><Relationship Id="rId744" Type="http://schemas.openxmlformats.org/officeDocument/2006/relationships/hyperlink" Target="https://beck-online.beck.de/?typ=reference&amp;y=100&amp;g=BAYLLBG&amp;a=67&amp;verdatabref=20180701&amp;verdatbisref=25000101" TargetMode="External"/><Relationship Id="rId951" Type="http://schemas.openxmlformats.org/officeDocument/2006/relationships/hyperlink" Target="https://beck-online.beck.de/?typ=reference&amp;y=100&amp;g=BRRG&amp;p=125A&amp;verdatabref=20180701&amp;verdatbisref=25000101" TargetMode="External"/><Relationship Id="rId1167" Type="http://schemas.openxmlformats.org/officeDocument/2006/relationships/hyperlink" Target="https://beck-online.beck.de/?typ=reference&amp;y=100&amp;g=BAYBESG&amp;a=31&amp;x=2&amp;verdatabref=20180701&amp;verdatbisref=25000101" TargetMode="External"/><Relationship Id="rId1374" Type="http://schemas.openxmlformats.org/officeDocument/2006/relationships/hyperlink" Target="https://beck-online.beck.de/?typ=reference&amp;y=100&amp;g=BAYBESG&amp;a=51&amp;x=3&amp;verdatabref=20180701&amp;verdatbisref=25000101" TargetMode="External"/><Relationship Id="rId1581" Type="http://schemas.openxmlformats.org/officeDocument/2006/relationships/hyperlink" Target="https://beck-online.beck.de/?typ=reference&amp;y=100&amp;g=BAYBESG&amp;a=52&amp;verdatabref=20180701&amp;verdatbisref=25000101" TargetMode="External"/><Relationship Id="rId1679" Type="http://schemas.openxmlformats.org/officeDocument/2006/relationships/hyperlink" Target="https://beck-online.beck.de/?typ=reference&amp;y=100&amp;g=BAYBESG&amp;a=51&amp;verdatabref=20180701&amp;verdatbisref=25000101" TargetMode="External"/><Relationship Id="rId2218" Type="http://schemas.openxmlformats.org/officeDocument/2006/relationships/hyperlink" Target="https://beck-online.beck.de/?typ=reference&amp;y=100&amp;g=VERMBG_5&amp;p=4&amp;verdatabref=20180701&amp;verdatbisref=25000101" TargetMode="External"/><Relationship Id="rId2425" Type="http://schemas.openxmlformats.org/officeDocument/2006/relationships/hyperlink" Target="https://beck-online.beck.de/?typ=reference&amp;y=100&amp;g=BBESG&amp;p=13&amp;x=2&amp;verdatabref=20180701&amp;verdatbisref=25000101" TargetMode="External"/><Relationship Id="rId80" Type="http://schemas.openxmlformats.org/officeDocument/2006/relationships/hyperlink" Target="https://beck-online.beck.de/?typ=reference&amp;y=100&amp;g=BAYBESG&amp;a=36&amp;x=5&amp;verdatabref=20180701&amp;verdatbisref=25000101" TargetMode="External"/><Relationship Id="rId604" Type="http://schemas.openxmlformats.org/officeDocument/2006/relationships/hyperlink" Target="https://beck-online.beck.de/?typ=reference&amp;y=100&amp;g=BAYVWV230264&amp;anr=ABT5&amp;verdatabref=20180701&amp;verdatbisref=25000101" TargetMode="External"/><Relationship Id="rId811" Type="http://schemas.openxmlformats.org/officeDocument/2006/relationships/hyperlink" Target="https://beck-online.beck.de/?typ=reference&amp;y=100&amp;g=WPFLG&amp;p=6B&amp;verdatabref=20180701&amp;verdatbisref=25000101" TargetMode="External"/><Relationship Id="rId1027" Type="http://schemas.openxmlformats.org/officeDocument/2006/relationships/hyperlink" Target="https://beck-online.beck.de/?typ=reference&amp;y=100&amp;g=BAYABGG&amp;a=16&amp;verdatabref=20180701&amp;verdatbisref=25000101" TargetMode="External"/><Relationship Id="rId1234" Type="http://schemas.openxmlformats.org/officeDocument/2006/relationships/hyperlink" Target="https://beck-online.beck.de/?typ=reference&amp;y=100&amp;g=BAYBESG&amp;a=34&amp;verdatabref=20180701&amp;verdatbisref=25000101" TargetMode="External"/><Relationship Id="rId1441" Type="http://schemas.openxmlformats.org/officeDocument/2006/relationships/hyperlink" Target="https://beck-online.beck.de/?typ=reference&amp;y=100&amp;g=BAYBESG&amp;a=52&amp;x=1&amp;verdatabref=20180701&amp;verdatbisref=25000101" TargetMode="External"/><Relationship Id="rId1886" Type="http://schemas.openxmlformats.org/officeDocument/2006/relationships/hyperlink" Target="https://beck-online.beck.de/?typ=reference&amp;y=100&amp;g=BAYBESG&amp;a=61&amp;x=2&amp;verdatabref=20180701&amp;verdatbisref=25000101" TargetMode="External"/><Relationship Id="rId909" Type="http://schemas.openxmlformats.org/officeDocument/2006/relationships/hyperlink" Target="https://beck-online.beck.de/?typ=reference&amp;y=100&amp;g=WPFLG&amp;p=5&amp;verdatabref=20180701&amp;verdatbisref=25000101" TargetMode="External"/><Relationship Id="rId1301" Type="http://schemas.openxmlformats.org/officeDocument/2006/relationships/hyperlink" Target="https://beck-online.beck.de/?typ=reference&amp;y=100&amp;g=BAYZULV&amp;anr=TEI1&amp;verdatabref=20180701&amp;verdatbisref=25000101" TargetMode="External"/><Relationship Id="rId1539" Type="http://schemas.openxmlformats.org/officeDocument/2006/relationships/hyperlink" Target="https://beck-online.beck.de/?typ=reference&amp;y=100&amp;g=BAYBESG&amp;a=52&amp;verdatabref=20180701&amp;verdatbisref=25000101" TargetMode="External"/><Relationship Id="rId1746" Type="http://schemas.openxmlformats.org/officeDocument/2006/relationships/hyperlink" Target="https://beck-online.beck.de/?typ=reference&amp;y=100&amp;g=BAYVWV246838&amp;anr=NR58_6&amp;verdatabref=20180701&amp;verdatbisref=25000101" TargetMode="External"/><Relationship Id="rId1953" Type="http://schemas.openxmlformats.org/officeDocument/2006/relationships/hyperlink" Target="https://beck-online.beck.de/?typ=reference&amp;y=100&amp;g=BAYVWV246838&amp;anr=NR68_2_3&amp;verdatabref=20180701&amp;verdatbisref=25000101" TargetMode="External"/><Relationship Id="rId38" Type="http://schemas.openxmlformats.org/officeDocument/2006/relationships/hyperlink" Target="https://beck-online.beck.de/?typ=reference&amp;y=100&amp;g=BEAMTSTG&amp;a=20&amp;p=8&amp;x=3&amp;verdatabref=20180701&amp;verdatbisref=25000101" TargetMode="External"/><Relationship Id="rId1606" Type="http://schemas.openxmlformats.org/officeDocument/2006/relationships/hyperlink" Target="https://beck-online.beck.de/?typ=reference&amp;y=100&amp;g=BAYBESG&amp;a=52&amp;x=1&amp;verdatabref=20180701&amp;verdatbisref=25000101" TargetMode="External"/><Relationship Id="rId1813" Type="http://schemas.openxmlformats.org/officeDocument/2006/relationships/hyperlink" Target="https://beck-online.beck.de/?typ=reference&amp;y=100&amp;g=BAYBESG&amp;a=60A&amp;verdatabref=20180701&amp;verdatbisref=25000101" TargetMode="External"/><Relationship Id="rId187" Type="http://schemas.openxmlformats.org/officeDocument/2006/relationships/hyperlink" Target="https://beck-online.beck.de/?typ=reference&amp;y=100&amp;g=BGB&amp;p=242&amp;verdatabref=20180701&amp;verdatbisref=25000101" TargetMode="External"/><Relationship Id="rId394" Type="http://schemas.openxmlformats.org/officeDocument/2006/relationships/hyperlink" Target="https://beck-online.beck.de/?typ=reference&amp;y=100&amp;g=BAYBESG&amp;a=31&amp;x=2&amp;verdatabref=20180701&amp;verdatbisref=25000101" TargetMode="External"/><Relationship Id="rId2075" Type="http://schemas.openxmlformats.org/officeDocument/2006/relationships/hyperlink" Target="https://beck-online.beck.de/?typ=reference&amp;y=100&amp;g=BAYBESG&amp;a=64&amp;verdatabref=20180701&amp;verdatbisref=25000101" TargetMode="External"/><Relationship Id="rId2282" Type="http://schemas.openxmlformats.org/officeDocument/2006/relationships/hyperlink" Target="https://beck-online.beck.de/?typ=reference&amp;y=100&amp;g=BAYBESG&amp;a=90&amp;x=1&amp;verdatabref=20180701&amp;verdatbisref=25000101" TargetMode="External"/><Relationship Id="rId254" Type="http://schemas.openxmlformats.org/officeDocument/2006/relationships/hyperlink" Target="https://beck-online.beck.de/?typ=reference&amp;y=100&amp;g=BGB&amp;p=818&amp;x=3&amp;verdatabref=20180701&amp;verdatbisref=25000101" TargetMode="External"/><Relationship Id="rId699" Type="http://schemas.openxmlformats.org/officeDocument/2006/relationships/hyperlink" Target="https://beck-online.beck.de/?typ=reference&amp;y=100&amp;g=BAYLLBG&amp;a=4&amp;verdatabref=20180701&amp;verdatbisref=25000101" TargetMode="External"/><Relationship Id="rId1091" Type="http://schemas.openxmlformats.org/officeDocument/2006/relationships/hyperlink" Target="https://beck-online.beck.de/?typ=reference&amp;y=100&amp;g=BAYBESG&amp;a=31&amp;verdatabref=20180701&amp;verdatbisref=25000101" TargetMode="External"/><Relationship Id="rId114" Type="http://schemas.openxmlformats.org/officeDocument/2006/relationships/hyperlink" Target="https://beck-online.beck.de/?typ=reference&amp;y=100&amp;g=BAYBESG&amp;a=10&amp;verdatabref=20180701&amp;verdatbisref=25000101" TargetMode="External"/><Relationship Id="rId461" Type="http://schemas.openxmlformats.org/officeDocument/2006/relationships/hyperlink" Target="https://beck-online.beck.de/?typ=reference&amp;y=100&amp;g=BAYBESG&amp;a=31&amp;x=1&amp;verdatabref=20180701&amp;verdatbisref=25000101" TargetMode="External"/><Relationship Id="rId559" Type="http://schemas.openxmlformats.org/officeDocument/2006/relationships/hyperlink" Target="https://beck-online.beck.de/?typ=reference&amp;y=100&amp;g=BEAMTSTG&amp;p=16&amp;x=2&amp;verdatabref=20180701&amp;verdatbisref=25000101" TargetMode="External"/><Relationship Id="rId766" Type="http://schemas.openxmlformats.org/officeDocument/2006/relationships/hyperlink" Target="https://beck-online.beck.de/?typ=reference&amp;y=100&amp;g=BAYBESG&amp;a=31&amp;verdatabref=20180701&amp;verdatbisref=25000101" TargetMode="External"/><Relationship Id="rId1189" Type="http://schemas.openxmlformats.org/officeDocument/2006/relationships/hyperlink" Target="https://beck-online.beck.de/?typ=reference&amp;y=100&amp;g=BAYBESG&amp;a=34&amp;x=3&amp;verdatabref=20180701&amp;verdatbisref=25000101" TargetMode="External"/><Relationship Id="rId1396" Type="http://schemas.openxmlformats.org/officeDocument/2006/relationships/hyperlink" Target="https://beck-online.beck.de/?typ=reference&amp;y=100&amp;g=BAYBESG&amp;a=51&amp;verdatabref=20180701&amp;verdatbisref=25000101" TargetMode="External"/><Relationship Id="rId2142" Type="http://schemas.openxmlformats.org/officeDocument/2006/relationships/hyperlink" Target="https://beck-online.beck.de/?typ=reference&amp;y=100&amp;g=BAYBG&amp;a=71&amp;x=3&amp;verdatabref=20180701&amp;verdatbisref=25000101" TargetMode="External"/><Relationship Id="rId2447" Type="http://schemas.openxmlformats.org/officeDocument/2006/relationships/hyperlink" Target="https://beck-online.beck.de/?typ=reference&amp;y=100&amp;g=BAYBESG&amp;a=13&amp;verdatabref=20180701&amp;verdatbisref=25000101" TargetMode="External"/><Relationship Id="rId321" Type="http://schemas.openxmlformats.org/officeDocument/2006/relationships/hyperlink" Target="https://beck-online.beck.de/?typ=reference&amp;y=100&amp;g=DRIG&amp;p=30&amp;verdatabref=20180701&amp;verdatbisref=25000101" TargetMode="External"/><Relationship Id="rId419" Type="http://schemas.openxmlformats.org/officeDocument/2006/relationships/hyperlink" Target="https://beck-online.beck.de/?typ=reference&amp;y=100&amp;g=BAYBESG&amp;a=47&amp;x=1&amp;verdatabref=20180701&amp;verdatbisref=25000101" TargetMode="External"/><Relationship Id="rId626" Type="http://schemas.openxmlformats.org/officeDocument/2006/relationships/hyperlink" Target="https://beck-online.beck.de/?typ=reference&amp;y=100&amp;g=BAYBESG&amp;a=31&amp;verdatabref=20180701&amp;verdatbisref=25000101" TargetMode="External"/><Relationship Id="rId973" Type="http://schemas.openxmlformats.org/officeDocument/2006/relationships/hyperlink" Target="https://beck-online.beck.de/?typ=reference&amp;y=100&amp;g=BEAMTSTG&amp;p=7&amp;verdatabref=20180701&amp;verdatbisref=25000101" TargetMode="External"/><Relationship Id="rId1049" Type="http://schemas.openxmlformats.org/officeDocument/2006/relationships/hyperlink" Target="https://beck-online.beck.de/?typ=reference&amp;y=100&amp;g=BEAMTSTG&amp;p=22&amp;x=2&amp;verdatabref=20180701&amp;verdatbisref=25000101" TargetMode="External"/><Relationship Id="rId1256" Type="http://schemas.openxmlformats.org/officeDocument/2006/relationships/hyperlink" Target="https://beck-online.beck.de/?typ=reference&amp;y=100&amp;g=BAYVWV246838&amp;anr=NR2&amp;verdatabref=20180701&amp;verdatbisref=25000101" TargetMode="External"/><Relationship Id="rId2002" Type="http://schemas.openxmlformats.org/officeDocument/2006/relationships/hyperlink" Target="https://beck-online.beck.de/?typ=reference&amp;y=100&amp;g=BAYBESG&amp;a=75&amp;x=2&amp;verdatabref=20180701&amp;verdatbisref=25000101" TargetMode="External"/><Relationship Id="rId2307" Type="http://schemas.openxmlformats.org/officeDocument/2006/relationships/hyperlink" Target="https://beck-online.beck.de/?typ=reference&amp;y=100&amp;g=BAYBESG&amp;a=3&amp;verdatabref=20180701&amp;verdatbisref=25000101" TargetMode="External"/><Relationship Id="rId833" Type="http://schemas.openxmlformats.org/officeDocument/2006/relationships/hyperlink" Target="https://beck-online.beck.de/?typ=reference&amp;y=100&amp;g=BBESG&amp;p=1&amp;x=1&amp;verdatabref=20180701&amp;verdatbisref=25000101" TargetMode="External"/><Relationship Id="rId1116" Type="http://schemas.openxmlformats.org/officeDocument/2006/relationships/hyperlink" Target="https://beck-online.beck.de/?typ=reference&amp;y=100&amp;g=BAYBESG&amp;a=31&amp;x=2&amp;verdatabref=20180701&amp;verdatbisref=25000101" TargetMode="External"/><Relationship Id="rId1463" Type="http://schemas.openxmlformats.org/officeDocument/2006/relationships/hyperlink" Target="https://beck-online.beck.de/?typ=reference&amp;y=100&amp;g=BAYBESG&amp;a=51&amp;verdatabref=20180701&amp;verdatbisref=25000101" TargetMode="External"/><Relationship Id="rId1670" Type="http://schemas.openxmlformats.org/officeDocument/2006/relationships/hyperlink" Target="https://beck-online.beck.de/?typ=reference&amp;y=100&amp;g=BAYZULV&amp;p=15&amp;x=1&amp;verdatabref=20180701&amp;verdatbisref=25000101" TargetMode="External"/><Relationship Id="rId1768" Type="http://schemas.openxmlformats.org/officeDocument/2006/relationships/hyperlink" Target="https://beck-online.beck.de/?typ=reference&amp;y=100&amp;g=BAYVWV246838&amp;anr=NR58_11_1&amp;verdatabref=20180701&amp;verdatbisref=25000101" TargetMode="External"/><Relationship Id="rId900" Type="http://schemas.openxmlformats.org/officeDocument/2006/relationships/hyperlink" Target="https://beck-online.beck.de/?typ=reference&amp;y=100&amp;g=EHFG&amp;verdatabref=20180701&amp;verdatbisref=25000101" TargetMode="External"/><Relationship Id="rId1323" Type="http://schemas.openxmlformats.org/officeDocument/2006/relationships/hyperlink" Target="https://beck-online.beck.de/?typ=reference&amp;y=100&amp;g=BAYZULV&amp;p=1&amp;x=1&amp;verdatabref=20180701&amp;verdatbisref=25000101" TargetMode="External"/><Relationship Id="rId1530" Type="http://schemas.openxmlformats.org/officeDocument/2006/relationships/hyperlink" Target="https://beck-online.beck.de/?typ=reference&amp;y=100&amp;g=BAYBESG&amp;a=51&amp;x=1&amp;verdatabref=20180701&amp;verdatbisref=25000101" TargetMode="External"/><Relationship Id="rId1628" Type="http://schemas.openxmlformats.org/officeDocument/2006/relationships/hyperlink" Target="https://beck-online.beck.de/?typ=reference&amp;y=100&amp;g=BAYZULV&amp;p=13&amp;verdatabref=20180701&amp;verdatbisref=25000101" TargetMode="External"/><Relationship Id="rId1975" Type="http://schemas.openxmlformats.org/officeDocument/2006/relationships/hyperlink" Target="https://beck-online.beck.de/?typ=reference&amp;y=100&amp;g=BAYGLG&amp;a=18&amp;x=4&amp;verdatabref=20180701&amp;verdatbisref=25000101" TargetMode="External"/><Relationship Id="rId1835" Type="http://schemas.openxmlformats.org/officeDocument/2006/relationships/hyperlink" Target="https://beck-online.beck.de/?typ=reference&amp;y=100&amp;g=BAYBESG&amp;a=60A&amp;verdatabref=20180701&amp;verdatbisref=25000101" TargetMode="External"/><Relationship Id="rId1902" Type="http://schemas.openxmlformats.org/officeDocument/2006/relationships/hyperlink" Target="https://beck-online.beck.de/?typ=reference&amp;y=100&amp;g=BAYBESG&amp;a=30&amp;x=2&amp;verdatabref=20180701&amp;verdatbisref=25000101" TargetMode="External"/><Relationship Id="rId2097" Type="http://schemas.openxmlformats.org/officeDocument/2006/relationships/hyperlink" Target="https://beck-online.beck.de/?typ=reference&amp;y=100&amp;g=BAYBESG&amp;a=4&amp;x=5&amp;verdatabref=20180701&amp;verdatbisref=25000101" TargetMode="External"/><Relationship Id="rId276" Type="http://schemas.openxmlformats.org/officeDocument/2006/relationships/hyperlink" Target="https://beck-online.beck.de/?typ=reference&amp;y=100&amp;g=VWGO&amp;p=58&amp;verdatabref=20180701&amp;verdatbisref=25000101" TargetMode="External"/><Relationship Id="rId483" Type="http://schemas.openxmlformats.org/officeDocument/2006/relationships/hyperlink" Target="https://beck-online.beck.de/?typ=reference&amp;y=100&amp;g=BAYBESG&amp;a=31&amp;verdatabref=20180701&amp;verdatbisref=25000101" TargetMode="External"/><Relationship Id="rId690" Type="http://schemas.openxmlformats.org/officeDocument/2006/relationships/hyperlink" Target="https://beck-online.beck.de/?typ=reference&amp;y=100&amp;g=BAYBESG&amp;a=47&amp;verdatabref=20180701&amp;verdatbisref=25000101" TargetMode="External"/><Relationship Id="rId2164" Type="http://schemas.openxmlformats.org/officeDocument/2006/relationships/hyperlink" Target="https://beck-online.beck.de/?typ=reference&amp;y=100&amp;g=BAYBESG&amp;a=88&amp;x=1&amp;verdatabref=20180701&amp;verdatbisref=25000101" TargetMode="External"/><Relationship Id="rId2371" Type="http://schemas.openxmlformats.org/officeDocument/2006/relationships/hyperlink" Target="https://beck-online.beck.de/?typ=reference&amp;y=100&amp;g=BAYBESG&amp;a=107A&amp;verdatabref=20180701&amp;verdatbisref=25000101" TargetMode="External"/><Relationship Id="rId136" Type="http://schemas.openxmlformats.org/officeDocument/2006/relationships/hyperlink" Target="https://beck-online.beck.de/?typ=reference&amp;y=100&amp;g=BAYBESG&amp;a=13&amp;verdatabref=20180701&amp;verdatbisref=25000101" TargetMode="External"/><Relationship Id="rId343" Type="http://schemas.openxmlformats.org/officeDocument/2006/relationships/hyperlink" Target="https://beck-online.beck.de/?typ=reference&amp;y=100&amp;g=BAYBESG&amp;a=21&amp;x=1&amp;verdatabref=20180701&amp;verdatbisref=25000101" TargetMode="External"/><Relationship Id="rId550" Type="http://schemas.openxmlformats.org/officeDocument/2006/relationships/hyperlink" Target="https://beck-online.beck.de/?typ=reference&amp;y=100&amp;g=BAYBESG&amp;a=30&amp;x=4&amp;verdatabref=20180701&amp;verdatbisref=25000101" TargetMode="External"/><Relationship Id="rId788" Type="http://schemas.openxmlformats.org/officeDocument/2006/relationships/hyperlink" Target="https://beck-online.beck.de/?typ=reference&amp;y=100&amp;g=BAYBESG&amp;a=31&amp;verdatabref=20180701&amp;verdatbisref=25000101" TargetMode="External"/><Relationship Id="rId995" Type="http://schemas.openxmlformats.org/officeDocument/2006/relationships/hyperlink" Target="https://beck-online.beck.de/?typ=reference&amp;y=100&amp;g=BAYVWV246838&amp;anr=NR31_0_3&amp;verdatabref=20180701&amp;verdatbisref=25000101" TargetMode="External"/><Relationship Id="rId1180" Type="http://schemas.openxmlformats.org/officeDocument/2006/relationships/hyperlink" Target="https://beck-online.beck.de/?typ=reference&amp;y=100&amp;g=BAYBESG&amp;a=34&amp;x=1&amp;verdatabref=20180701&amp;verdatbisref=25000101" TargetMode="External"/><Relationship Id="rId2024" Type="http://schemas.openxmlformats.org/officeDocument/2006/relationships/hyperlink" Target="https://beck-online.beck.de/?typ=reference&amp;y=100&amp;g=BAYUNTVERGV&amp;p=6&amp;x=2&amp;verdatabref=20180701&amp;verdatbisref=25000101" TargetMode="External"/><Relationship Id="rId2231" Type="http://schemas.openxmlformats.org/officeDocument/2006/relationships/hyperlink" Target="https://beck-online.beck.de/?typ=reference&amp;y=100&amp;g=BAYBESG&amp;a=88&amp;x=3&amp;verdatabref=20180701&amp;verdatbisref=25000101" TargetMode="External"/><Relationship Id="rId2469" Type="http://schemas.openxmlformats.org/officeDocument/2006/relationships/hyperlink" Target="https://beck-online.beck.de/?typ=reference&amp;y=100&amp;g=BAYBESG&amp;a=30&amp;x=1&amp;verdatabref=20180701&amp;verdatbisref=25000101" TargetMode="External"/><Relationship Id="rId203" Type="http://schemas.openxmlformats.org/officeDocument/2006/relationships/hyperlink" Target="https://beck-online.beck.de/?typ=reference&amp;y=100&amp;g=JVEG&amp;verdatabref=20180701&amp;verdatbisref=25000101" TargetMode="External"/><Relationship Id="rId648" Type="http://schemas.openxmlformats.org/officeDocument/2006/relationships/hyperlink" Target="https://beck-online.beck.de/?typ=reference&amp;y=100&amp;g=BAYBESG&amp;a=31&amp;x=1&amp;verdatabref=20180701&amp;verdatbisref=25000101" TargetMode="External"/><Relationship Id="rId855" Type="http://schemas.openxmlformats.org/officeDocument/2006/relationships/hyperlink" Target="https://beck-online.beck.de/?typ=reference&amp;y=100&amp;g=BAYBESG&amp;a=31&amp;x=1&amp;verdatabref=20180701&amp;verdatbisref=25000101" TargetMode="External"/><Relationship Id="rId1040" Type="http://schemas.openxmlformats.org/officeDocument/2006/relationships/hyperlink" Target="https://beck-online.beck.de/?typ=reference&amp;y=100&amp;g=BAYBESG&amp;a=31&amp;x=1&amp;verdatabref=20180701&amp;verdatbisref=25000101" TargetMode="External"/><Relationship Id="rId1278" Type="http://schemas.openxmlformats.org/officeDocument/2006/relationships/hyperlink" Target="https://beck-online.beck.de/?typ=reference&amp;y=100&amp;g=BAYBESG&amp;a=42A&amp;x=3&amp;verdatabref=20180701&amp;verdatbisref=25000101" TargetMode="External"/><Relationship Id="rId1485" Type="http://schemas.openxmlformats.org/officeDocument/2006/relationships/hyperlink" Target="https://beck-online.beck.de/?typ=reference&amp;y=100&amp;g=BAYVWV246838&amp;anr=NR52_1_5_2&amp;verdatabref=20180701&amp;verdatbisref=25000101" TargetMode="External"/><Relationship Id="rId1692" Type="http://schemas.openxmlformats.org/officeDocument/2006/relationships/hyperlink" Target="https://beck-online.beck.de/?typ=reference&amp;y=100&amp;g=BAYBESG&amp;a=58&amp;verdatabref=20180701&amp;verdatbisref=25000101" TargetMode="External"/><Relationship Id="rId2329" Type="http://schemas.openxmlformats.org/officeDocument/2006/relationships/hyperlink" Target="https://beck-online.beck.de/?typ=reference&amp;y=100&amp;g=BAYBESG&amp;a=88&amp;verdatabref=20180701&amp;verdatbisref=25000101" TargetMode="External"/><Relationship Id="rId410" Type="http://schemas.openxmlformats.org/officeDocument/2006/relationships/hyperlink" Target="https://beck-online.beck.de/?typ=reference&amp;y=100&amp;g=BAYBESG&amp;a=47&amp;x=1&amp;verdatabref=20180701&amp;verdatbisref=25000101" TargetMode="External"/><Relationship Id="rId508" Type="http://schemas.openxmlformats.org/officeDocument/2006/relationships/hyperlink" Target="https://beck-online.beck.de/?typ=reference&amp;y=100&amp;g=BAYBESG&amp;a=31&amp;verdatabref=20180701&amp;verdatbisref=25000101" TargetMode="External"/><Relationship Id="rId715" Type="http://schemas.openxmlformats.org/officeDocument/2006/relationships/hyperlink" Target="https://beck-online.beck.de/?typ=reference&amp;y=100&amp;g=BAYLLBG&amp;a=34&amp;verdatabref=20180701&amp;verdatbisref=25000101" TargetMode="External"/><Relationship Id="rId922" Type="http://schemas.openxmlformats.org/officeDocument/2006/relationships/hyperlink" Target="https://beck-online.beck.de/?typ=reference&amp;y=100&amp;g=SVG&amp;p=8A&amp;x=1&amp;verdatabref=20180701&amp;verdatbisref=25000101" TargetMode="External"/><Relationship Id="rId1138" Type="http://schemas.openxmlformats.org/officeDocument/2006/relationships/hyperlink" Target="https://beck-online.beck.de/?typ=reference&amp;y=100&amp;g=BAYLLBG&amp;a=39&amp;x=1&amp;verdatabref=20180701&amp;verdatbisref=25000101" TargetMode="External"/><Relationship Id="rId1345" Type="http://schemas.openxmlformats.org/officeDocument/2006/relationships/hyperlink" Target="https://beck-online.beck.de/?typ=reference&amp;y=100&amp;g=BAYVWV246838&amp;anr=NR51_3_2&amp;verdatabref=20180701&amp;verdatbisref=25000101" TargetMode="External"/><Relationship Id="rId1552" Type="http://schemas.openxmlformats.org/officeDocument/2006/relationships/hyperlink" Target="https://beck-online.beck.de/?typ=reference&amp;y=100&amp;g=BAYBESG&amp;a=52&amp;x=1&amp;verdatabref=20180701&amp;verdatbisref=25000101" TargetMode="External"/><Relationship Id="rId1997" Type="http://schemas.openxmlformats.org/officeDocument/2006/relationships/hyperlink" Target="https://beck-online.beck.de/?typ=reference&amp;y=100&amp;g=BAYBESG&amp;a=31&amp;verdatabref=20180701&amp;verdatbisref=25000101" TargetMode="External"/><Relationship Id="rId1205" Type="http://schemas.openxmlformats.org/officeDocument/2006/relationships/hyperlink" Target="https://beck-online.beck.de/?typ=reference&amp;y=100&amp;g=BAYBESG&amp;a=4&amp;verdatabref=20180701&amp;verdatbisref=25000101" TargetMode="External"/><Relationship Id="rId1857" Type="http://schemas.openxmlformats.org/officeDocument/2006/relationships/hyperlink" Target="https://beck-online.beck.de/?typ=reference&amp;y=100&amp;g=BAYBESG&amp;a=60A&amp;x=1&amp;verdatabref=20180701&amp;verdatbisref=25000101" TargetMode="External"/><Relationship Id="rId51" Type="http://schemas.openxmlformats.org/officeDocument/2006/relationships/hyperlink" Target="https://beck-online.beck.de/?typ=reference&amp;y=100&amp;g=BAYLLBG&amp;a=2&amp;x=2&amp;verdatabref=20180701&amp;verdatbisref=25000101" TargetMode="External"/><Relationship Id="rId1412" Type="http://schemas.openxmlformats.org/officeDocument/2006/relationships/hyperlink" Target="https://beck-online.beck.de/?typ=reference&amp;y=100&amp;g=BAYZULV&amp;p=4&amp;verdatabref=20180701&amp;verdatbisref=25000101" TargetMode="External"/><Relationship Id="rId1717" Type="http://schemas.openxmlformats.org/officeDocument/2006/relationships/hyperlink" Target="https://beck-online.beck.de/?typ=reference&amp;y=100&amp;g=BAYBESG&amp;a=7&amp;verdatabref=20180701&amp;verdatbisref=25000101" TargetMode="External"/><Relationship Id="rId1924" Type="http://schemas.openxmlformats.org/officeDocument/2006/relationships/hyperlink" Target="https://beck-online.beck.de/?typ=reference&amp;y=100&amp;g=BAYBESG&amp;a=66&amp;x=2&amp;verdatabref=20180701&amp;verdatbisref=25000101" TargetMode="External"/><Relationship Id="rId298" Type="http://schemas.openxmlformats.org/officeDocument/2006/relationships/hyperlink" Target="https://beck-online.beck.de/?typ=reference&amp;y=100&amp;g=BGB&amp;p=812&amp;verdatabref=20180701&amp;verdatbisref=25000101" TargetMode="External"/><Relationship Id="rId158" Type="http://schemas.openxmlformats.org/officeDocument/2006/relationships/hyperlink" Target="https://beck-online.beck.de/?typ=reference&amp;y=100&amp;g=BGB&amp;p=212&amp;verdatabref=20180701&amp;verdatbisref=25000101" TargetMode="External"/><Relationship Id="rId2186" Type="http://schemas.openxmlformats.org/officeDocument/2006/relationships/hyperlink" Target="https://beck-online.beck.de/?typ=reference&amp;y=100&amp;g=BAYURLMV&amp;p=23&amp;verdatabref=20180701&amp;verdatbisref=25000101" TargetMode="External"/><Relationship Id="rId2393" Type="http://schemas.openxmlformats.org/officeDocument/2006/relationships/hyperlink" Target="https://beck-online.beck.de/?typ=reference&amp;y=100&amp;g=BAYBESG&amp;a=107A&amp;x=2&amp;verdatabref=20180701&amp;verdatbisref=25000101" TargetMode="External"/><Relationship Id="rId365" Type="http://schemas.openxmlformats.org/officeDocument/2006/relationships/hyperlink" Target="https://beck-online.beck.de/?typ=reference&amp;y=100&amp;g=BAYBESG&amp;a=30&amp;x=1&amp;verdatabref=20180701&amp;verdatbisref=25000101" TargetMode="External"/><Relationship Id="rId572" Type="http://schemas.openxmlformats.org/officeDocument/2006/relationships/hyperlink" Target="https://beck-online.beck.de/?typ=reference&amp;y=100&amp;g=BBESG&amp;p=27&amp;verdatabref=20180701&amp;verdatbisref=25000101" TargetMode="External"/><Relationship Id="rId2046" Type="http://schemas.openxmlformats.org/officeDocument/2006/relationships/hyperlink" Target="https://beck-online.beck.de/?typ=reference&amp;y=100&amp;g=BAYVWVFG&amp;a=40&amp;verdatabref=20180701&amp;verdatbisref=25000101" TargetMode="External"/><Relationship Id="rId2253" Type="http://schemas.openxmlformats.org/officeDocument/2006/relationships/hyperlink" Target="https://beck-online.beck.de/?typ=reference&amp;y=100&amp;g=BEAMTSTG&amp;p=27&amp;x=1&amp;verdatabref=20180701&amp;verdatbisref=25000101" TargetMode="External"/><Relationship Id="rId2460" Type="http://schemas.openxmlformats.org/officeDocument/2006/relationships/hyperlink" Target="https://beck-online.beck.de/?typ=reference&amp;y=100&amp;g=BGB&amp;p=194&amp;verdatabref=20180701&amp;verdatbisref=25000101" TargetMode="External"/><Relationship Id="rId225" Type="http://schemas.openxmlformats.org/officeDocument/2006/relationships/hyperlink" Target="https://beck-online.beck.de/?typ=reference&amp;y=100&amp;g=BAYPVG&amp;a=75&amp;x=1&amp;verdatabref=20180701&amp;verdatbisref=25000101" TargetMode="External"/><Relationship Id="rId432" Type="http://schemas.openxmlformats.org/officeDocument/2006/relationships/hyperlink" Target="https://beck-online.beck.de/?typ=reference&amp;y=100&amp;g=BAYBESG&amp;name=ANL3&amp;verdatabref=20180701&amp;verdatbisref=25000101" TargetMode="External"/><Relationship Id="rId877" Type="http://schemas.openxmlformats.org/officeDocument/2006/relationships/hyperlink" Target="https://beck-online.beck.de/?typ=reference&amp;y=100&amp;g=ARBPLSCHG&amp;p=13&amp;verdatabref=20180701&amp;verdatbisref=25000101" TargetMode="External"/><Relationship Id="rId1062" Type="http://schemas.openxmlformats.org/officeDocument/2006/relationships/hyperlink" Target="https://beck-online.beck.de/?typ=reference&amp;y=100&amp;g=BAYKWBG&amp;a=25&amp;verdatabref=20180701&amp;verdatbisref=25000101" TargetMode="External"/><Relationship Id="rId2113" Type="http://schemas.openxmlformats.org/officeDocument/2006/relationships/hyperlink" Target="https://beck-online.beck.de/?typ=reference&amp;y=100&amp;g=BAYBESG&amp;a=6&amp;verdatabref=20180701&amp;verdatbisref=25000101" TargetMode="External"/><Relationship Id="rId2320" Type="http://schemas.openxmlformats.org/officeDocument/2006/relationships/hyperlink" Target="https://beck-online.beck.de/bibdata/GES/BayVwV246838/mat/BayVwV246838_BayVV2032-F-670-KF-012-A005.pdf" TargetMode="External"/><Relationship Id="rId737" Type="http://schemas.openxmlformats.org/officeDocument/2006/relationships/hyperlink" Target="https://beck-online.beck.de/?typ=reference&amp;y=100&amp;g=BAYBESG&amp;a=31&amp;verdatabref=20180701&amp;verdatbisref=25000101" TargetMode="External"/><Relationship Id="rId944" Type="http://schemas.openxmlformats.org/officeDocument/2006/relationships/hyperlink" Target="https://beck-online.beck.de/?typ=reference&amp;y=100&amp;g=WPFLG&amp;p=3&amp;x=1&amp;verdatabref=20180701&amp;verdatbisref=25000101" TargetMode="External"/><Relationship Id="rId1367" Type="http://schemas.openxmlformats.org/officeDocument/2006/relationships/hyperlink" Target="https://beck-online.beck.de/?typ=reference&amp;y=100&amp;g=BEAMTSTG&amp;p=14&amp;verdatabref=20180701&amp;verdatbisref=25000101" TargetMode="External"/><Relationship Id="rId1574" Type="http://schemas.openxmlformats.org/officeDocument/2006/relationships/hyperlink" Target="https://beck-online.beck.de/?typ=reference&amp;y=100&amp;g=BAYBESG&amp;a=6&amp;verdatabref=20180701&amp;verdatbisref=25000101" TargetMode="External"/><Relationship Id="rId1781" Type="http://schemas.openxmlformats.org/officeDocument/2006/relationships/hyperlink" Target="https://beck-online.beck.de/?typ=reference&amp;y=100&amp;g=BAYBESG&amp;a=7&amp;verdatabref=20180701&amp;verdatbisref=25000101" TargetMode="External"/><Relationship Id="rId2418" Type="http://schemas.openxmlformats.org/officeDocument/2006/relationships/hyperlink" Target="https://beck-online.beck.de/?typ=reference&amp;y=100&amp;g=BBESG&amp;p=13&amp;verdatabref=20180701&amp;verdatbisref=25000101" TargetMode="External"/><Relationship Id="rId73" Type="http://schemas.openxmlformats.org/officeDocument/2006/relationships/hyperlink" Target="https://beck-online.beck.de/?typ=reference&amp;y=100&amp;g=BAYBESG&amp;a=1&amp;verdatabref=20180701&amp;verdatbisref=25000101" TargetMode="External"/><Relationship Id="rId804" Type="http://schemas.openxmlformats.org/officeDocument/2006/relationships/hyperlink" Target="https://beck-online.beck.de/?typ=reference&amp;y=100&amp;g=BAYBESG&amp;a=31&amp;verdatabref=20180701&amp;verdatbisref=25000101" TargetMode="External"/><Relationship Id="rId1227" Type="http://schemas.openxmlformats.org/officeDocument/2006/relationships/hyperlink" Target="https://beck-online.beck.de/?typ=reference&amp;y=100&amp;g=BAYBESG&amp;a=4&amp;x=1&amp;verdatabref=20180701&amp;verdatbisref=25000101" TargetMode="External"/><Relationship Id="rId1434" Type="http://schemas.openxmlformats.org/officeDocument/2006/relationships/hyperlink" Target="https://beck-online.beck.de/?typ=reference&amp;y=100&amp;g=BAYBESG&amp;a=52&amp;verdatabref=20180701&amp;verdatbisref=25000101" TargetMode="External"/><Relationship Id="rId1641" Type="http://schemas.openxmlformats.org/officeDocument/2006/relationships/hyperlink" Target="https://beck-online.beck.de/?typ=reference&amp;y=100&amp;g=BAYZULV&amp;p=16&amp;x=2&amp;verdatabref=20180701&amp;verdatbisref=25000101" TargetMode="External"/><Relationship Id="rId1879" Type="http://schemas.openxmlformats.org/officeDocument/2006/relationships/hyperlink" Target="https://beck-online.beck.de/?typ=reference&amp;y=100&amp;g=BAYBG&amp;a=74&amp;verdatabref=20180701&amp;verdatbisref=25000101" TargetMode="External"/><Relationship Id="rId1501" Type="http://schemas.openxmlformats.org/officeDocument/2006/relationships/hyperlink" Target="https://beck-online.beck.de/?typ=reference&amp;y=100&amp;g=BAYBESG&amp;a=52&amp;verdatabref=20180701&amp;verdatbisref=25000101" TargetMode="External"/><Relationship Id="rId1739" Type="http://schemas.openxmlformats.org/officeDocument/2006/relationships/hyperlink" Target="https://beck-online.beck.de/?typ=reference&amp;y=100&amp;g=BAYBESG&amp;a=6&amp;verdatabref=20180701&amp;verdatbisref=25000101" TargetMode="External"/><Relationship Id="rId1946" Type="http://schemas.openxmlformats.org/officeDocument/2006/relationships/hyperlink" Target="https://beck-online.beck.de/?typ=reference&amp;y=100&amp;g=BAYBESG&amp;a=67&amp;verdatabref=20180701&amp;verdatbisref=25000101" TargetMode="External"/><Relationship Id="rId1806" Type="http://schemas.openxmlformats.org/officeDocument/2006/relationships/hyperlink" Target="https://beck-online.beck.de/?typ=reference&amp;y=100&amp;g=BAYBG&amp;a=88&amp;x=4&amp;verdatabref=20180701&amp;verdatbisref=25000101" TargetMode="External"/><Relationship Id="rId387" Type="http://schemas.openxmlformats.org/officeDocument/2006/relationships/hyperlink" Target="https://beck-online.beck.de/?typ=reference&amp;y=100&amp;g=BAYLLBG&amp;a=34&amp;verdatabref=20180701&amp;verdatbisref=25000101" TargetMode="External"/><Relationship Id="rId594" Type="http://schemas.openxmlformats.org/officeDocument/2006/relationships/hyperlink" Target="https://beck-online.beck.de/?typ=reference&amp;y=100&amp;g=BAYBESG&amp;a=30&amp;x=2&amp;verdatabref=20180701&amp;verdatbisref=25000101" TargetMode="External"/><Relationship Id="rId2068" Type="http://schemas.openxmlformats.org/officeDocument/2006/relationships/hyperlink" Target="https://beck-online.beck.de/?typ=reference&amp;y=100&amp;g=BAYBESG&amp;a=55&amp;verdatabref=20180701&amp;verdatbisref=25000101" TargetMode="External"/><Relationship Id="rId2275" Type="http://schemas.openxmlformats.org/officeDocument/2006/relationships/hyperlink" Target="https://beck-online.beck.de/?typ=reference&amp;y=100&amp;g=BAYBESG&amp;a=89&amp;verdatabref=20180701&amp;verdatbisref=25000101" TargetMode="External"/><Relationship Id="rId247" Type="http://schemas.openxmlformats.org/officeDocument/2006/relationships/hyperlink" Target="https://beck-online.beck.de/?typ=reference&amp;y=100&amp;g=BAYBESG&amp;a=15&amp;verdatabref=20180701&amp;verdatbisref=25000101" TargetMode="External"/><Relationship Id="rId899" Type="http://schemas.openxmlformats.org/officeDocument/2006/relationships/hyperlink" Target="https://beck-online.beck.de/?typ=reference&amp;y=100&amp;g=ARBPLSCHG&amp;p=9&amp;x=11&amp;verdatabref=20180701&amp;verdatbisref=25000101" TargetMode="External"/><Relationship Id="rId1084" Type="http://schemas.openxmlformats.org/officeDocument/2006/relationships/hyperlink" Target="https://beck-online.beck.de/?typ=reference&amp;y=100&amp;g=BAYVWV246838&amp;anr=NR30_1_3&amp;verdatabref=20180701&amp;verdatbisref=25000101" TargetMode="External"/><Relationship Id="rId2482" Type="http://schemas.openxmlformats.org/officeDocument/2006/relationships/hyperlink" Target="https://beck-online.beck.de/?typ=reference&amp;y=100&amp;g=BAYBESG&amp;a=108&amp;x=8&amp;verdatabref=20180701&amp;verdatbisref=25000101" TargetMode="External"/><Relationship Id="rId107" Type="http://schemas.openxmlformats.org/officeDocument/2006/relationships/hyperlink" Target="https://beck-online.beck.de/?typ=reference&amp;y=100&amp;g=BAYBG&amp;a=60&amp;verdatabref=20180701&amp;verdatbisref=25000101" TargetMode="External"/><Relationship Id="rId454" Type="http://schemas.openxmlformats.org/officeDocument/2006/relationships/hyperlink" Target="https://beck-online.beck.de/?typ=reference&amp;y=100&amp;g=BAYBESG&amp;a=30&amp;verdatabref=20180701&amp;verdatbisref=25000101" TargetMode="External"/><Relationship Id="rId661" Type="http://schemas.openxmlformats.org/officeDocument/2006/relationships/hyperlink" Target="https://beck-online.beck.de/?typ=reference&amp;y=100&amp;g=BAYBESG&amp;a=31&amp;x=1&amp;verdatabref=20180701&amp;verdatbisref=25000101" TargetMode="External"/><Relationship Id="rId759" Type="http://schemas.openxmlformats.org/officeDocument/2006/relationships/hyperlink" Target="https://beck-online.beck.de/?typ=reference&amp;y=100&amp;g=BAYVWV246838&amp;anr=NR31_1_1_8&amp;verdatabref=20180701&amp;verdatbisref=25000101" TargetMode="External"/><Relationship Id="rId966" Type="http://schemas.openxmlformats.org/officeDocument/2006/relationships/hyperlink" Target="https://beck-online.beck.de/?typ=reference&amp;y=100&amp;g=EHFG&amp;verdatabref=20180701&amp;verdatbisref=25000101" TargetMode="External"/><Relationship Id="rId1291" Type="http://schemas.openxmlformats.org/officeDocument/2006/relationships/hyperlink" Target="https://beck-online.beck.de/?typ=reference&amp;y=100&amp;g=BAYBESG&amp;a=1&amp;x=1&amp;verdatabref=20180701&amp;verdatbisref=25000101" TargetMode="External"/><Relationship Id="rId1389" Type="http://schemas.openxmlformats.org/officeDocument/2006/relationships/hyperlink" Target="https://beck-online.beck.de/?typ=reference&amp;y=100&amp;g=BAYPVG&amp;verdatabref=20180701&amp;verdatbisref=25000101" TargetMode="External"/><Relationship Id="rId1596" Type="http://schemas.openxmlformats.org/officeDocument/2006/relationships/hyperlink" Target="https://beck-online.beck.de/?typ=reference&amp;y=100&amp;g=BAYBESG&amp;a=52&amp;x=1&amp;verdatabref=20180701&amp;verdatbisref=25000101" TargetMode="External"/><Relationship Id="rId2135" Type="http://schemas.openxmlformats.org/officeDocument/2006/relationships/hyperlink" Target="https://beck-online.beck.de/?typ=reference&amp;y=100&amp;g=BAYBESG&amp;a=87&amp;x=1&amp;verdatabref=20180701&amp;verdatbisref=25000101" TargetMode="External"/><Relationship Id="rId2342" Type="http://schemas.openxmlformats.org/officeDocument/2006/relationships/hyperlink" Target="https://beck-online.beck.de/?typ=reference&amp;y=100&amp;g=BAYBESG&amp;a=99B&amp;verdatabref=20180701&amp;verdatbisref=25000101" TargetMode="External"/><Relationship Id="rId314" Type="http://schemas.openxmlformats.org/officeDocument/2006/relationships/hyperlink" Target="https://beck-online.beck.de/?typ=reference&amp;y=100&amp;g=BEAMTSTG&amp;p=26&amp;x=2&amp;verdatabref=20180701&amp;verdatbisref=25000101" TargetMode="External"/><Relationship Id="rId521" Type="http://schemas.openxmlformats.org/officeDocument/2006/relationships/hyperlink" Target="https://beck-online.beck.de/?typ=reference&amp;y=100&amp;g=BAYBESG&amp;a=47&amp;verdatabref=20180701&amp;verdatbisref=25000101" TargetMode="External"/><Relationship Id="rId619" Type="http://schemas.openxmlformats.org/officeDocument/2006/relationships/hyperlink" Target="https://beck-online.beck.de/?typ=reference&amp;y=100&amp;g=BAYBESG&amp;a=31&amp;verdatabref=20180701&amp;verdatbisref=25000101" TargetMode="External"/><Relationship Id="rId1151" Type="http://schemas.openxmlformats.org/officeDocument/2006/relationships/hyperlink" Target="https://beck-online.beck.de/?typ=reference&amp;y=100&amp;g=BAYHSCHPG&amp;a=19&amp;verdatabref=20180701&amp;verdatbisref=25000101" TargetMode="External"/><Relationship Id="rId1249" Type="http://schemas.openxmlformats.org/officeDocument/2006/relationships/hyperlink" Target="https://beck-online.beck.de/?typ=reference&amp;y=100&amp;g=BAYBESG&amp;a=38&amp;verdatabref=20180701&amp;verdatbisref=25000101" TargetMode="External"/><Relationship Id="rId2202" Type="http://schemas.openxmlformats.org/officeDocument/2006/relationships/hyperlink" Target="https://beck-online.beck.de/?typ=reference&amp;y=100&amp;g=BAYBESG&amp;a=88&amp;verdatabref=20180701&amp;verdatbisref=25000101" TargetMode="External"/><Relationship Id="rId95" Type="http://schemas.openxmlformats.org/officeDocument/2006/relationships/hyperlink" Target="https://beck-online.beck.de/?typ=reference&amp;y=100&amp;g=BAYRISTAG&amp;a=65&amp;verdatabref=20180701&amp;verdatbisref=25000101" TargetMode="External"/><Relationship Id="rId826" Type="http://schemas.openxmlformats.org/officeDocument/2006/relationships/hyperlink" Target="https://beck-online.beck.de/?typ=reference&amp;y=100&amp;g=BAYBESG&amp;p=16&amp;verdatabref=20180701&amp;verdatbisref=25000101" TargetMode="External"/><Relationship Id="rId1011" Type="http://schemas.openxmlformats.org/officeDocument/2006/relationships/hyperlink" Target="https://beck-online.beck.de/?typ=reference&amp;y=100&amp;g=SGB_XI&amp;p=14&amp;x=4&amp;verdatabref=20180701&amp;verdatbisref=25000101" TargetMode="External"/><Relationship Id="rId1109" Type="http://schemas.openxmlformats.org/officeDocument/2006/relationships/hyperlink" Target="https://beck-online.beck.de/?typ=reference&amp;y=100&amp;g=BAYVWVFG&amp;a=22&amp;verdatabref=20180701&amp;verdatbisref=25000101" TargetMode="External"/><Relationship Id="rId1456" Type="http://schemas.openxmlformats.org/officeDocument/2006/relationships/hyperlink" Target="https://beck-online.beck.de/?typ=reference&amp;y=100&amp;g=BAYBESG&amp;a=52&amp;x=1&amp;verdatabref=20180701&amp;verdatbisref=25000101" TargetMode="External"/><Relationship Id="rId1663" Type="http://schemas.openxmlformats.org/officeDocument/2006/relationships/hyperlink" Target="https://beck-online.beck.de/?typ=reference&amp;y=100&amp;g=BAYBESG&amp;a=4&amp;verdatabref=20180701&amp;verdatbisref=25000101" TargetMode="External"/><Relationship Id="rId1870" Type="http://schemas.openxmlformats.org/officeDocument/2006/relationships/hyperlink" Target="https://beck-online.beck.de/?typ=reference&amp;y=100&amp;g=BAYBESG&amp;a=61&amp;verdatabref=20180701&amp;verdatbisref=25000101" TargetMode="External"/><Relationship Id="rId1968" Type="http://schemas.openxmlformats.org/officeDocument/2006/relationships/hyperlink" Target="https://beck-online.beck.de/?typ=reference&amp;y=100&amp;g=BAYBG&amp;a=108&amp;x=2&amp;verdatabref=20180701&amp;verdatbisref=25000101" TargetMode="External"/><Relationship Id="rId1316" Type="http://schemas.openxmlformats.org/officeDocument/2006/relationships/hyperlink" Target="https://beck-online.beck.de/?typ=reference&amp;y=100&amp;g=BAYZULV&amp;p=7&amp;verdatabref=20180701&amp;verdatbisref=25000101" TargetMode="External"/><Relationship Id="rId1523" Type="http://schemas.openxmlformats.org/officeDocument/2006/relationships/hyperlink" Target="https://beck-online.beck.de/?typ=reference&amp;y=100&amp;g=BAYBESG&amp;a=52&amp;verdatabref=20180701&amp;verdatbisref=25000101" TargetMode="External"/><Relationship Id="rId1730" Type="http://schemas.openxmlformats.org/officeDocument/2006/relationships/hyperlink" Target="https://beck-online.beck.de/?typ=reference&amp;y=100&amp;g=BAYBESG&amp;p=3&amp;x=2&amp;verdatabref=20180701&amp;verdatbisref=25000101" TargetMode="External"/><Relationship Id="rId22" Type="http://schemas.openxmlformats.org/officeDocument/2006/relationships/hyperlink" Target="https://beck-online.beck.de/?typ=reference&amp;y=100&amp;g=BAYBESG&amp;a=34&amp;verdatabref=20180701&amp;verdatbisref=25000101" TargetMode="External"/><Relationship Id="rId1828" Type="http://schemas.openxmlformats.org/officeDocument/2006/relationships/hyperlink" Target="https://beck-online.beck.de/?typ=reference&amp;y=100&amp;g=BAYBESG&amp;a=60A&amp;verdatabref=20180701&amp;verdatbisref=25000101" TargetMode="External"/><Relationship Id="rId171" Type="http://schemas.openxmlformats.org/officeDocument/2006/relationships/hyperlink" Target="https://beck-online.beck.de/?typ=reference&amp;y=100&amp;g=BEAMTSTG&amp;p=54&amp;verdatabref=20180701&amp;verdatbisref=25000101" TargetMode="External"/><Relationship Id="rId2297" Type="http://schemas.openxmlformats.org/officeDocument/2006/relationships/hyperlink" Target="https://beck-online.beck.de/?typ=reference&amp;y=100&amp;g=ZPO&amp;p=851&amp;x=1&amp;verdatabref=20180701&amp;verdatbisref=25000101" TargetMode="External"/><Relationship Id="rId269" Type="http://schemas.openxmlformats.org/officeDocument/2006/relationships/hyperlink" Target="https://beck-online.beck.de/?typ=reference&amp;y=100&amp;g=BAYBESG&amp;a=15&amp;verdatabref=20180701&amp;verdatbisref=25000101" TargetMode="External"/><Relationship Id="rId476" Type="http://schemas.openxmlformats.org/officeDocument/2006/relationships/hyperlink" Target="https://beck-online.beck.de/?typ=reference&amp;y=100&amp;g=BAYBESG&amp;a=30&amp;verdatabref=20180701&amp;verdatbisref=25000101" TargetMode="External"/><Relationship Id="rId683" Type="http://schemas.openxmlformats.org/officeDocument/2006/relationships/hyperlink" Target="https://beck-online.beck.de/?typ=reference&amp;y=100&amp;g=BAYBESG&amp;a=31&amp;verdatabref=20180701&amp;verdatbisref=25000101" TargetMode="External"/><Relationship Id="rId890" Type="http://schemas.openxmlformats.org/officeDocument/2006/relationships/hyperlink" Target="https://beck-online.beck.de/?typ=reference&amp;y=100&amp;g=BAYBESG&amp;a=31&amp;x=1&amp;verdatabref=20180701&amp;verdatbisref=25000101" TargetMode="External"/><Relationship Id="rId2157" Type="http://schemas.openxmlformats.org/officeDocument/2006/relationships/hyperlink" Target="https://beck-online.beck.de/?typ=reference&amp;y=100&amp;g=BAYBESG&amp;a=87&amp;verdatabref=20180701&amp;verdatbisref=25000101" TargetMode="External"/><Relationship Id="rId2364" Type="http://schemas.openxmlformats.org/officeDocument/2006/relationships/hyperlink" Target="https://beck-online.beck.de/?typ=reference&amp;y=100&amp;g=BAYBESG&amp;a=107A&amp;x=2&amp;verdatabref=20180701&amp;verdatbisref=25000101" TargetMode="External"/><Relationship Id="rId129" Type="http://schemas.openxmlformats.org/officeDocument/2006/relationships/hyperlink" Target="https://beck-online.beck.de/?typ=reference&amp;y=100&amp;g=BAYSACHBEZV&amp;verdatabref=20180701&amp;verdatbisref=25000101" TargetMode="External"/><Relationship Id="rId336" Type="http://schemas.openxmlformats.org/officeDocument/2006/relationships/hyperlink" Target="https://beck-online.beck.de/?typ=reference&amp;y=100&amp;g=BAYBESG&amp;a=66&amp;verdatabref=20180701&amp;verdatbisref=25000101" TargetMode="External"/><Relationship Id="rId543" Type="http://schemas.openxmlformats.org/officeDocument/2006/relationships/hyperlink" Target="https://beck-online.beck.de/?typ=reference&amp;y=100&amp;g=BAYBESG&amp;a=30&amp;verdatabref=20180701&amp;verdatbisref=25000101" TargetMode="External"/><Relationship Id="rId988" Type="http://schemas.openxmlformats.org/officeDocument/2006/relationships/hyperlink" Target="https://beck-online.beck.de/?typ=reference&amp;y=100&amp;g=BEEG&amp;p=15&amp;x=4&amp;verdatabref=20180701&amp;verdatbisref=25000101" TargetMode="External"/><Relationship Id="rId1173" Type="http://schemas.openxmlformats.org/officeDocument/2006/relationships/hyperlink" Target="https://beck-online.beck.de/?typ=reference&amp;y=100&amp;g=BAYVWV246838&amp;anr=NR31_2_8&amp;verdatabref=20180701&amp;verdatbisref=25000101" TargetMode="External"/><Relationship Id="rId1380" Type="http://schemas.openxmlformats.org/officeDocument/2006/relationships/hyperlink" Target="https://beck-online.beck.de/?typ=reference&amp;y=100&amp;g=BAYBESG&amp;a=31&amp;x=1&amp;verdatabref=20180701&amp;verdatbisref=25000101" TargetMode="External"/><Relationship Id="rId2017" Type="http://schemas.openxmlformats.org/officeDocument/2006/relationships/hyperlink" Target="https://beck-online.beck.de/?typ=reference&amp;y=100&amp;g=BAYUNTVERGV&amp;p=4&amp;x=1&amp;verdatabref=20180701&amp;verdatbisref=25000101" TargetMode="External"/><Relationship Id="rId2224" Type="http://schemas.openxmlformats.org/officeDocument/2006/relationships/hyperlink" Target="https://beck-online.beck.de/?typ=reference&amp;y=100&amp;g=BAYBESG&amp;a=88&amp;verdatabref=20180701&amp;verdatbisref=25000101" TargetMode="External"/><Relationship Id="rId403" Type="http://schemas.openxmlformats.org/officeDocument/2006/relationships/hyperlink" Target="https://beck-online.beck.de/?typ=reference&amp;y=100&amp;g=BAYBESG&amp;a=30&amp;x=1&amp;verdatabref=20180701&amp;verdatbisref=25000101" TargetMode="External"/><Relationship Id="rId750" Type="http://schemas.openxmlformats.org/officeDocument/2006/relationships/hyperlink" Target="https://beck-online.beck.de/?typ=reference&amp;y=100&amp;g=BAYLLBG&amp;a=6&amp;verdatabref=20180701&amp;verdatbisref=25000101" TargetMode="External"/><Relationship Id="rId848" Type="http://schemas.openxmlformats.org/officeDocument/2006/relationships/hyperlink" Target="https://beck-online.beck.de/?typ=reference&amp;y=100&amp;g=SVG&amp;p=11A&amp;x=1&amp;verdatabref=20180701&amp;verdatbisref=25000101" TargetMode="External"/><Relationship Id="rId1033" Type="http://schemas.openxmlformats.org/officeDocument/2006/relationships/hyperlink" Target="https://beck-online.beck.de/?typ=reference&amp;y=100&amp;g=BAYABGG&amp;a=22&amp;x=3&amp;verdatabref=20180701&amp;verdatbisref=25000101" TargetMode="External"/><Relationship Id="rId1478" Type="http://schemas.openxmlformats.org/officeDocument/2006/relationships/hyperlink" Target="https://beck-online.beck.de/?typ=reference&amp;y=100&amp;g=BAYBESG&amp;a=52&amp;verdatabref=20180701&amp;verdatbisref=25000101" TargetMode="External"/><Relationship Id="rId1685" Type="http://schemas.openxmlformats.org/officeDocument/2006/relationships/hyperlink" Target="https://beck-online.beck.de/?typ=reference&amp;y=100&amp;g=BAYBESG&amp;a=55&amp;x=4&amp;verdatabref=20180701&amp;verdatbisref=25000101" TargetMode="External"/><Relationship Id="rId1892" Type="http://schemas.openxmlformats.org/officeDocument/2006/relationships/hyperlink" Target="https://beck-online.beck.de/?typ=reference&amp;y=100&amp;g=BAYBESG&amp;a=2&amp;verdatabref=20180701&amp;verdatbisref=25000101" TargetMode="External"/><Relationship Id="rId2431" Type="http://schemas.openxmlformats.org/officeDocument/2006/relationships/hyperlink" Target="https://beck-online.beck.de/?typ=reference&amp;y=100&amp;g=BAYVWV246838&amp;anr=NR52_1_6&amp;verdatabref=20180701&amp;verdatbisref=25000101" TargetMode="External"/><Relationship Id="rId610" Type="http://schemas.openxmlformats.org/officeDocument/2006/relationships/hyperlink" Target="https://beck-online.beck.de/?typ=reference&amp;y=100&amp;g=BAYBESG&amp;a=30&amp;x=1&amp;verdatabref=20180701&amp;verdatbisref=25000101" TargetMode="External"/><Relationship Id="rId708" Type="http://schemas.openxmlformats.org/officeDocument/2006/relationships/hyperlink" Target="https://beck-online.beck.de/?typ=reference&amp;y=100&amp;g=BAYLLBG&amp;a=34&amp;x=3&amp;verdatabref=20180701&amp;verdatbisref=25000101" TargetMode="External"/><Relationship Id="rId915" Type="http://schemas.openxmlformats.org/officeDocument/2006/relationships/hyperlink" Target="https://beck-online.beck.de/?typ=reference&amp;y=100&amp;g=BAYBESG&amp;a=31&amp;verdatabref=20180701&amp;verdatbisref=25000101" TargetMode="External"/><Relationship Id="rId1240" Type="http://schemas.openxmlformats.org/officeDocument/2006/relationships/hyperlink" Target="https://beck-online.beck.de/?typ=reference&amp;y=100&amp;g=BAYBESG&amp;a=21&amp;x=1&amp;verdatabref=20180701&amp;verdatbisref=25000101" TargetMode="External"/><Relationship Id="rId1338" Type="http://schemas.openxmlformats.org/officeDocument/2006/relationships/hyperlink" Target="https://beck-online.beck.de/?typ=reference&amp;y=100&amp;g=BAYBESG&amp;a=51&amp;verdatabref=20180701&amp;verdatbisref=25000101" TargetMode="External"/><Relationship Id="rId1545" Type="http://schemas.openxmlformats.org/officeDocument/2006/relationships/hyperlink" Target="https://beck-online.beck.de/?typ=reference&amp;y=100&amp;g=BAYVWV246838&amp;anr=NR52_0&amp;verdatabref=20180701&amp;verdatbisref=25000101" TargetMode="External"/><Relationship Id="rId1100" Type="http://schemas.openxmlformats.org/officeDocument/2006/relationships/hyperlink" Target="https://beck-online.beck.de/?typ=reference&amp;y=100&amp;g=BAYBESG&amp;a=31&amp;verdatabref=20180701&amp;verdatbisref=25000101" TargetMode="External"/><Relationship Id="rId1405" Type="http://schemas.openxmlformats.org/officeDocument/2006/relationships/hyperlink" Target="https://beck-online.beck.de/?typ=reference&amp;y=100&amp;g=BAYBESG&amp;a=34&amp;x=2&amp;verdatabref=20180701&amp;verdatbisref=25000101" TargetMode="External"/><Relationship Id="rId1752" Type="http://schemas.openxmlformats.org/officeDocument/2006/relationships/hyperlink" Target="https://beck-online.beck.de/?typ=reference&amp;y=100&amp;g=BAYBESG&amp;a=58&amp;verdatabref=20180701&amp;verdatbisref=25000101" TargetMode="External"/><Relationship Id="rId44" Type="http://schemas.openxmlformats.org/officeDocument/2006/relationships/hyperlink" Target="https://beck-online.beck.de/?typ=reference&amp;y=100&amp;g=BBESG&amp;p=85&amp;verdatabref=20180701&amp;verdatbisref=25000101" TargetMode="External"/><Relationship Id="rId1612" Type="http://schemas.openxmlformats.org/officeDocument/2006/relationships/hyperlink" Target="https://beck-online.beck.de/?typ=reference&amp;y=100&amp;g=BAYBESG&amp;a=53&amp;x=2&amp;verdatabref=20180701&amp;verdatbisref=25000101" TargetMode="External"/><Relationship Id="rId1917" Type="http://schemas.openxmlformats.org/officeDocument/2006/relationships/hyperlink" Target="https://beck-online.beck.de/?typ=reference&amp;y=100&amp;g=BAYBESG&amp;a=66&amp;verdatabref=20180701&amp;verdatbisref=25000101" TargetMode="External"/><Relationship Id="rId193" Type="http://schemas.openxmlformats.org/officeDocument/2006/relationships/hyperlink" Target="https://beck-online.beck.de/?typ=reference&amp;y=100&amp;g=BAYAGBGB&amp;a=71&amp;verdatabref=20180701&amp;verdatbisref=25000101" TargetMode="External"/><Relationship Id="rId498" Type="http://schemas.openxmlformats.org/officeDocument/2006/relationships/hyperlink" Target="https://beck-online.beck.de/?typ=reference&amp;y=100&amp;g=BAYVWVFG&amp;a=41&amp;verdatabref=20180701&amp;verdatbisref=25000101" TargetMode="External"/><Relationship Id="rId2081" Type="http://schemas.openxmlformats.org/officeDocument/2006/relationships/hyperlink" Target="https://beck-online.beck.de/?typ=reference&amp;y=100&amp;g=BAYBESG&amp;a=83&amp;x=2&amp;verdatabref=20180701&amp;verdatbisref=25000101" TargetMode="External"/><Relationship Id="rId2179" Type="http://schemas.openxmlformats.org/officeDocument/2006/relationships/hyperlink" Target="https://beck-online.beck.de/?typ=reference&amp;y=100&amp;g=BAYKWBG&amp;a=45&amp;verdatabref=20180701&amp;verdatbisref=25000101" TargetMode="External"/><Relationship Id="rId260" Type="http://schemas.openxmlformats.org/officeDocument/2006/relationships/hyperlink" Target="https://beck-online.beck.de/?typ=reference&amp;y=100&amp;g=BAYBESG&amp;a=15&amp;verdatabref=20180701&amp;verdatbisref=25000101" TargetMode="External"/><Relationship Id="rId2386" Type="http://schemas.openxmlformats.org/officeDocument/2006/relationships/hyperlink" Target="https://beck-online.beck.de/?typ=reference&amp;y=100&amp;g=BAYBESG&amp;a=107A&amp;x=1&amp;verdatabref=20180701&amp;verdatbisref=25000101" TargetMode="External"/><Relationship Id="rId120" Type="http://schemas.openxmlformats.org/officeDocument/2006/relationships/hyperlink" Target="https://beck-online.beck.de/?typ=reference&amp;y=100&amp;g=BBESG&amp;p=53&amp;verdatabref=20180701&amp;verdatbisref=25000101" TargetMode="External"/><Relationship Id="rId358" Type="http://schemas.openxmlformats.org/officeDocument/2006/relationships/hyperlink" Target="https://beck-online.beck.de/?typ=reference&amp;y=100&amp;g=BAYBESG&amp;a=21&amp;verdatabref=20180701&amp;verdatbisref=25000101" TargetMode="External"/><Relationship Id="rId565" Type="http://schemas.openxmlformats.org/officeDocument/2006/relationships/hyperlink" Target="https://beck-online.beck.de/?typ=reference&amp;y=100&amp;g=BAYBESG&amp;a=30&amp;verdatabref=20180701&amp;verdatbisref=25000101" TargetMode="External"/><Relationship Id="rId772" Type="http://schemas.openxmlformats.org/officeDocument/2006/relationships/hyperlink" Target="https://beck-online.beck.de/?typ=reference&amp;y=100&amp;g=BAYBESG&amp;a=31&amp;x=1&amp;verdatabref=20180701&amp;verdatbisref=25000101" TargetMode="External"/><Relationship Id="rId1195" Type="http://schemas.openxmlformats.org/officeDocument/2006/relationships/hyperlink" Target="https://beck-online.beck.de/?typ=reference&amp;y=100&amp;g=BBESG&amp;p=42&amp;x=2&amp;verdatabref=20180701&amp;verdatbisref=25000101" TargetMode="External"/><Relationship Id="rId2039" Type="http://schemas.openxmlformats.org/officeDocument/2006/relationships/hyperlink" Target="https://beck-online.beck.de/?typ=reference&amp;y=100&amp;g=BAYVWV246838&amp;anr=NR80_1_2&amp;verdatabref=20180701&amp;verdatbisref=25000101" TargetMode="External"/><Relationship Id="rId2246" Type="http://schemas.openxmlformats.org/officeDocument/2006/relationships/hyperlink" Target="https://beck-online.beck.de/?typ=reference&amp;y=100&amp;g=BAYFACHVPOL_VS&amp;p=5&amp;verdatabref=20180701&amp;verdatbisref=25000101" TargetMode="External"/><Relationship Id="rId2453" Type="http://schemas.openxmlformats.org/officeDocument/2006/relationships/hyperlink" Target="https://beck-online.beck.de/?typ=reference&amp;y=100&amp;g=BGB&amp;p=199&amp;verdatabref=20180701&amp;verdatbisref=25000101" TargetMode="External"/><Relationship Id="rId218" Type="http://schemas.openxmlformats.org/officeDocument/2006/relationships/hyperlink" Target="https://beck-online.beck.de/?typ=reference&amp;y=100&amp;g=BAYBESG&amp;a=15&amp;x=2&amp;verdatabref=20180701&amp;verdatbisref=25000101" TargetMode="External"/><Relationship Id="rId425" Type="http://schemas.openxmlformats.org/officeDocument/2006/relationships/hyperlink" Target="https://beck-online.beck.de/?typ=reference&amp;y=100&amp;g=BAYBESG&amp;a=30&amp;verdatabref=20180701&amp;verdatbisref=25000101" TargetMode="External"/><Relationship Id="rId632" Type="http://schemas.openxmlformats.org/officeDocument/2006/relationships/hyperlink" Target="https://beck-online.beck.de/?typ=reference&amp;y=100&amp;g=BAYBESG&amp;a=31&amp;verdatabref=20180701&amp;verdatbisref=25000101" TargetMode="External"/><Relationship Id="rId1055" Type="http://schemas.openxmlformats.org/officeDocument/2006/relationships/hyperlink" Target="https://beck-online.beck.de/?typ=reference&amp;y=100&amp;g=BAYBESG&amp;a=1&amp;verdatabref=20180701&amp;verdatbisref=25000101" TargetMode="External"/><Relationship Id="rId1262" Type="http://schemas.openxmlformats.org/officeDocument/2006/relationships/hyperlink" Target="https://beck-online.beck.de/?typ=reference&amp;y=100&amp;g=BAYBESG&amp;a=42A&amp;verdatabref=20180701&amp;verdatbisref=25000101" TargetMode="External"/><Relationship Id="rId2106" Type="http://schemas.openxmlformats.org/officeDocument/2006/relationships/hyperlink" Target="https://beck-online.beck.de/?typ=reference&amp;y=100&amp;g=BAYBESG&amp;a=6&amp;verdatabref=20180701&amp;verdatbisref=25000101" TargetMode="External"/><Relationship Id="rId2313" Type="http://schemas.openxmlformats.org/officeDocument/2006/relationships/hyperlink" Target="https://beck-online.beck.de/?typ=reference&amp;y=100&amp;g=BAYBESG&amp;a=92&amp;verdatabref=20180701&amp;verdatbisref=25000101" TargetMode="External"/><Relationship Id="rId937" Type="http://schemas.openxmlformats.org/officeDocument/2006/relationships/hyperlink" Target="https://beck-online.beck.de/?typ=reference&amp;y=100&amp;g=BAYBESG&amp;p=5&amp;verdatabref=20180701&amp;verdatbisref=25000101" TargetMode="External"/><Relationship Id="rId1122" Type="http://schemas.openxmlformats.org/officeDocument/2006/relationships/hyperlink" Target="https://beck-online.beck.de/?typ=reference&amp;y=100&amp;g=BAYBESG&amp;a=31&amp;verdatabref=20180701&amp;verdatbisref=25000101" TargetMode="External"/><Relationship Id="rId1567" Type="http://schemas.openxmlformats.org/officeDocument/2006/relationships/hyperlink" Target="https://beck-online.beck.de/?typ=reference&amp;y=100&amp;g=BAYBESG&amp;a=31&amp;x=1&amp;verdatabref=20180701&amp;verdatbisref=25000101" TargetMode="External"/><Relationship Id="rId1774" Type="http://schemas.openxmlformats.org/officeDocument/2006/relationships/hyperlink" Target="https://beck-online.beck.de/?typ=reference&amp;y=100&amp;g=BAYVWV246838&amp;anr=NR58_12&amp;verdatabref=20180701&amp;verdatbisref=25000101" TargetMode="External"/><Relationship Id="rId1981" Type="http://schemas.openxmlformats.org/officeDocument/2006/relationships/hyperlink" Target="https://beck-online.beck.de/?typ=reference&amp;y=100&amp;g=BAYZULV&amp;anr=TEI2&amp;verdatabref=20180701&amp;verdatbisref=25000101" TargetMode="External"/><Relationship Id="rId66" Type="http://schemas.openxmlformats.org/officeDocument/2006/relationships/hyperlink" Target="https://beck-online.beck.de/?typ=reference&amp;y=100&amp;g=BEAMTSTG&amp;p=8&amp;x=1&amp;verdatabref=20180701&amp;verdatbisref=25000101" TargetMode="External"/><Relationship Id="rId1427" Type="http://schemas.openxmlformats.org/officeDocument/2006/relationships/hyperlink" Target="https://beck-online.beck.de/?typ=reference&amp;y=100&amp;g=BAYBESG&amp;a=51&amp;x=1&amp;verdatabref=20180701&amp;verdatbisref=25000101" TargetMode="External"/><Relationship Id="rId1634" Type="http://schemas.openxmlformats.org/officeDocument/2006/relationships/hyperlink" Target="https://beck-online.beck.de/?typ=reference&amp;y=100&amp;g=BAYBESG&amp;a=55&amp;verdatabref=20180701&amp;verdatbisref=25000101" TargetMode="External"/><Relationship Id="rId1841" Type="http://schemas.openxmlformats.org/officeDocument/2006/relationships/hyperlink" Target="https://beck-online.beck.de/?typ=reference&amp;y=100&amp;g=BAYBESG&amp;a=31&amp;x=1&amp;verdatabref=20180701&amp;verdatbisref=25000101" TargetMode="External"/><Relationship Id="rId1939" Type="http://schemas.openxmlformats.org/officeDocument/2006/relationships/hyperlink" Target="https://beck-online.beck.de/?typ=reference&amp;y=100&amp;g=BAYBESG&amp;a=2&amp;verdatabref=20180701&amp;verdatbisref=25000101" TargetMode="External"/><Relationship Id="rId1701" Type="http://schemas.openxmlformats.org/officeDocument/2006/relationships/hyperlink" Target="https://beck-online.beck.de/?typ=reference&amp;y=100&amp;g=ESTG&amp;p=39A&amp;verdatabref=20180701&amp;verdatbisref=25000101" TargetMode="External"/><Relationship Id="rId282" Type="http://schemas.openxmlformats.org/officeDocument/2006/relationships/hyperlink" Target="https://beck-online.beck.de/?typ=reference&amp;y=100&amp;g=VWGO&amp;p=90&amp;verdatabref=20180701&amp;verdatbisref=25000101" TargetMode="External"/><Relationship Id="rId587" Type="http://schemas.openxmlformats.org/officeDocument/2006/relationships/hyperlink" Target="https://beck-online.beck.de/?typ=reference&amp;y=100&amp;g=BAYBESG&amp;a=30&amp;verdatabref=20180701&amp;verdatbisref=25000101" TargetMode="External"/><Relationship Id="rId2170" Type="http://schemas.openxmlformats.org/officeDocument/2006/relationships/hyperlink" Target="https://beck-online.beck.de/?typ=reference&amp;y=100&amp;g=BAYBESG&amp;verdatabref=20180701&amp;verdatbisref=25000101" TargetMode="External"/><Relationship Id="rId2268" Type="http://schemas.openxmlformats.org/officeDocument/2006/relationships/hyperlink" Target="https://beck-online.beck.de/?typ=reference&amp;y=100&amp;g=BAYVWV246838&amp;anr=NR58_4_1&amp;verdatabref=20180701&amp;verdatbisref=25000101" TargetMode="External"/><Relationship Id="rId8" Type="http://schemas.openxmlformats.org/officeDocument/2006/relationships/styles" Target="styles.xml"/><Relationship Id="rId142" Type="http://schemas.openxmlformats.org/officeDocument/2006/relationships/hyperlink" Target="https://beck-online.beck.de/?typ=reference&amp;y=100&amp;g=BAYBG&amp;a=12&amp;verdatabref=20180701&amp;verdatbisref=25000101" TargetMode="External"/><Relationship Id="rId447" Type="http://schemas.openxmlformats.org/officeDocument/2006/relationships/hyperlink" Target="https://beck-online.beck.de/?typ=reference&amp;y=100&amp;g=BAYBESG&amp;a=31&amp;verdatabref=20180701&amp;verdatbisref=25000101" TargetMode="External"/><Relationship Id="rId794" Type="http://schemas.openxmlformats.org/officeDocument/2006/relationships/hyperlink" Target="https://beck-online.beck.de/?typ=reference&amp;y=100&amp;g=BAYVWV230264&amp;anr=ABT6&amp;verdatabref=20180701&amp;verdatbisref=25000101" TargetMode="External"/><Relationship Id="rId1077" Type="http://schemas.openxmlformats.org/officeDocument/2006/relationships/hyperlink" Target="https://beck-online.beck.de/?typ=reference&amp;y=100&amp;g=BAYLLBG&amp;a=14&amp;verdatabref=20180701&amp;verdatbisref=25000101" TargetMode="External"/><Relationship Id="rId2030" Type="http://schemas.openxmlformats.org/officeDocument/2006/relationships/hyperlink" Target="https://beck-online.beck.de/?typ=reference&amp;y=100&amp;g=BAYBESG&amp;a=80&amp;x=2&amp;verdatabref=20180701&amp;verdatbisref=25000101" TargetMode="External"/><Relationship Id="rId2128" Type="http://schemas.openxmlformats.org/officeDocument/2006/relationships/hyperlink" Target="https://beck-online.beck.de/?typ=reference&amp;y=100&amp;g=BAYDO&amp;a=11&amp;verdatabref=20180701&amp;verdatbisref=25000101" TargetMode="External"/><Relationship Id="rId2475" Type="http://schemas.openxmlformats.org/officeDocument/2006/relationships/hyperlink" Target="https://beck-online.beck.de/?typ=reference&amp;y=100&amp;g=BAYBESG&amp;a=30&amp;verdatabref=20180701&amp;verdatbisref=25000101" TargetMode="External"/><Relationship Id="rId654" Type="http://schemas.openxmlformats.org/officeDocument/2006/relationships/hyperlink" Target="https://beck-online.beck.de/?typ=reference&amp;y=100&amp;g=BAYBESG&amp;a=31&amp;verdatabref=20180701&amp;verdatbisref=25000101" TargetMode="External"/><Relationship Id="rId861" Type="http://schemas.openxmlformats.org/officeDocument/2006/relationships/hyperlink" Target="https://beck-online.beck.de/?typ=reference&amp;y=100&amp;g=BAYBESG&amp;a=31&amp;x=1&amp;verdatabref=20180701&amp;verdatbisref=25000101" TargetMode="External"/><Relationship Id="rId959" Type="http://schemas.openxmlformats.org/officeDocument/2006/relationships/hyperlink" Target="https://beck-online.beck.de/?typ=reference&amp;y=100&amp;g=WPFLG&amp;p=4&amp;x=3&amp;verdatabref=20180701&amp;verdatbisref=25000101" TargetMode="External"/><Relationship Id="rId1284" Type="http://schemas.openxmlformats.org/officeDocument/2006/relationships/hyperlink" Target="https://beck-online.beck.de/?typ=reference&amp;y=100&amp;g=BAYBESG&amp;a=42A&amp;verdatabref=20180701&amp;verdatbisref=25000101" TargetMode="External"/><Relationship Id="rId1491" Type="http://schemas.openxmlformats.org/officeDocument/2006/relationships/hyperlink" Target="https://beck-online.beck.de/?typ=reference&amp;y=100&amp;g=BAYVWV246838&amp;anr=NR52_1_7_2&amp;verdatabref=20180701&amp;verdatbisref=25000101" TargetMode="External"/><Relationship Id="rId1589" Type="http://schemas.openxmlformats.org/officeDocument/2006/relationships/hyperlink" Target="https://beck-online.beck.de/?typ=reference&amp;y=100&amp;g=BAYBESG&amp;a=6&amp;verdatabref=20180701&amp;verdatbisref=25000101" TargetMode="External"/><Relationship Id="rId2335" Type="http://schemas.openxmlformats.org/officeDocument/2006/relationships/hyperlink" Target="https://beck-online.beck.de/?typ=reference&amp;y=100&amp;g=BAYHO&amp;a=51&amp;verdatabref=20180701&amp;verdatbisref=25000101" TargetMode="External"/><Relationship Id="rId307" Type="http://schemas.openxmlformats.org/officeDocument/2006/relationships/hyperlink" Target="https://beck-online.beck.de/?typ=reference&amp;y=100&amp;g=BAYBESG&amp;a=17&amp;x=2&amp;verdatabref=20180701&amp;verdatbisref=25000101" TargetMode="External"/><Relationship Id="rId514" Type="http://schemas.openxmlformats.org/officeDocument/2006/relationships/hyperlink" Target="https://beck-online.beck.de/?typ=reference&amp;y=100&amp;g=BAYBESG&amp;a=31&amp;x=2&amp;verdatabref=20180701&amp;verdatbisref=25000101" TargetMode="External"/><Relationship Id="rId721" Type="http://schemas.openxmlformats.org/officeDocument/2006/relationships/hyperlink" Target="https://beck-online.beck.de/?typ=reference&amp;y=100&amp;g=BAYBESG&amp;a=31&amp;x=1&amp;verdatabref=20180701&amp;verdatbisref=25000101" TargetMode="External"/><Relationship Id="rId1144" Type="http://schemas.openxmlformats.org/officeDocument/2006/relationships/hyperlink" Target="https://beck-online.beck.de/?typ=reference&amp;y=100&amp;g=BAYBESG&amp;a=31&amp;verdatabref=20180701&amp;verdatbisref=25000101" TargetMode="External"/><Relationship Id="rId1351" Type="http://schemas.openxmlformats.org/officeDocument/2006/relationships/hyperlink" Target="https://beck-online.beck.de/?typ=reference&amp;y=100&amp;g=BAYBESG&amp;a=34&amp;x=2&amp;verdatabref=20180701&amp;verdatbisref=25000101" TargetMode="External"/><Relationship Id="rId1449" Type="http://schemas.openxmlformats.org/officeDocument/2006/relationships/hyperlink" Target="https://beck-online.beck.de/?typ=reference&amp;y=100&amp;g=BAYBESG&amp;a=51&amp;verdatabref=20180701&amp;verdatbisref=25000101" TargetMode="External"/><Relationship Id="rId1796" Type="http://schemas.openxmlformats.org/officeDocument/2006/relationships/hyperlink" Target="https://beck-online.beck.de/?typ=reference&amp;y=100&amp;g=BAYBG&amp;a=89&amp;verdatabref=20180701&amp;verdatbisref=25000101" TargetMode="External"/><Relationship Id="rId2402" Type="http://schemas.openxmlformats.org/officeDocument/2006/relationships/hyperlink" Target="https://beck-online.beck.de/?typ=reference&amp;y=100&amp;g=BAYBESG&amp;a=36&amp;verdatabref=20180701&amp;verdatbisref=25000101" TargetMode="External"/><Relationship Id="rId88" Type="http://schemas.openxmlformats.org/officeDocument/2006/relationships/hyperlink" Target="https://beck-online.beck.de/?typ=reference&amp;y=100&amp;g=BAYVWV246838&amp;anr=NR59&amp;verdatabref=20180701&amp;verdatbisref=25000101" TargetMode="External"/><Relationship Id="rId819" Type="http://schemas.openxmlformats.org/officeDocument/2006/relationships/hyperlink" Target="https://beck-online.beck.de/?typ=reference&amp;y=100&amp;g=ARBPLSCHG&amp;p=9&amp;x=8&amp;verdatabref=20180701&amp;verdatbisref=25000101" TargetMode="External"/><Relationship Id="rId1004" Type="http://schemas.openxmlformats.org/officeDocument/2006/relationships/hyperlink" Target="https://beck-online.beck.de/?typ=reference&amp;y=100&amp;g=SGB_XI&amp;p=15&amp;verdatabref=20180701&amp;verdatbisref=25000101" TargetMode="External"/><Relationship Id="rId1211" Type="http://schemas.openxmlformats.org/officeDocument/2006/relationships/hyperlink" Target="https://beck-online.beck.de/?typ=reference&amp;y=100&amp;g=BAYBESG&amp;a=34&amp;verdatabref=20180701&amp;verdatbisref=25000101" TargetMode="External"/><Relationship Id="rId1656" Type="http://schemas.openxmlformats.org/officeDocument/2006/relationships/hyperlink" Target="https://beck-online.beck.de/?typ=reference&amp;y=100&amp;g=BAYZULV&amp;p=18&amp;verdatabref=20180701&amp;verdatbisref=25000101" TargetMode="External"/><Relationship Id="rId1863" Type="http://schemas.openxmlformats.org/officeDocument/2006/relationships/hyperlink" Target="https://beck-online.beck.de/?typ=reference&amp;y=100&amp;g=BAYBG&amp;a=87&amp;x=2&amp;verdatabref=20180701&amp;verdatbisref=25000101" TargetMode="External"/><Relationship Id="rId1309" Type="http://schemas.openxmlformats.org/officeDocument/2006/relationships/hyperlink" Target="https://beck-online.beck.de/?typ=reference&amp;y=100&amp;g=BAYBESG&amp;a=51&amp;verdatabref=20180701&amp;verdatbisref=25000101" TargetMode="External"/><Relationship Id="rId1516" Type="http://schemas.openxmlformats.org/officeDocument/2006/relationships/hyperlink" Target="https://beck-online.beck.de/?typ=reference&amp;y=100&amp;g=BAYBESG&amp;a=52&amp;x=1&amp;verdatabref=20180701&amp;verdatbisref=25000101" TargetMode="External"/><Relationship Id="rId1723" Type="http://schemas.openxmlformats.org/officeDocument/2006/relationships/hyperlink" Target="https://beck-online.beck.de/?typ=reference&amp;y=100&amp;g=BAYVWV246838&amp;anr=NR58_4&amp;verdatabref=20180701&amp;verdatbisref=25000101" TargetMode="External"/><Relationship Id="rId1930" Type="http://schemas.openxmlformats.org/officeDocument/2006/relationships/hyperlink" Target="https://beck-online.beck.de/?typ=reference&amp;y=100&amp;g=BAYLLBG&amp;a=58&amp;x=6&amp;verdatabref=20180701&amp;verdatbisref=25000101" TargetMode="External"/><Relationship Id="rId15" Type="http://schemas.openxmlformats.org/officeDocument/2006/relationships/hyperlink" Target="https://beck-online.beck.de/?typ=reference&amp;y=100&amp;g=BAYBG&amp;a=15&amp;verdatabref=20180701&amp;verdatbisref=25000101" TargetMode="External"/><Relationship Id="rId2192" Type="http://schemas.openxmlformats.org/officeDocument/2006/relationships/hyperlink" Target="https://beck-online.beck.de/?typ=reference&amp;y=100&amp;g=BAYURLMV&amp;p=23&amp;verdatabref=20180701&amp;verdatbisref=25000101" TargetMode="External"/><Relationship Id="rId164" Type="http://schemas.openxmlformats.org/officeDocument/2006/relationships/hyperlink" Target="https://beck-online.beck.de/?typ=reference&amp;y=100&amp;g=BGB&amp;p=204&amp;x=1&amp;verdatabref=20180701&amp;verdatbisref=25000101" TargetMode="External"/><Relationship Id="rId371" Type="http://schemas.openxmlformats.org/officeDocument/2006/relationships/hyperlink" Target="https://beck-online.beck.de/?typ=reference&amp;y=100&amp;g=BAYLLBG&amp;a=39&amp;x=1&amp;verdatabref=20180701&amp;verdatbisref=25000101" TargetMode="External"/><Relationship Id="rId2052" Type="http://schemas.openxmlformats.org/officeDocument/2006/relationships/hyperlink" Target="https://beck-online.beck.de/?typ=reference&amp;y=100&amp;g=BAYBESG&amp;a=83&amp;x=2&amp;verdatabref=20180701&amp;verdatbisref=25000101" TargetMode="External"/><Relationship Id="rId2497" Type="http://schemas.openxmlformats.org/officeDocument/2006/relationships/theme" Target="theme/theme1.xml"/><Relationship Id="rId469" Type="http://schemas.openxmlformats.org/officeDocument/2006/relationships/hyperlink" Target="https://beck-online.beck.de/?typ=reference&amp;y=100&amp;g=BAYBESG&amp;a=30&amp;verdatabref=20180701&amp;verdatbisref=25000101" TargetMode="External"/><Relationship Id="rId676" Type="http://schemas.openxmlformats.org/officeDocument/2006/relationships/hyperlink" Target="https://beck-online.beck.de/?typ=reference&amp;y=100&amp;g=BAYBESG&amp;a=31&amp;x=2&amp;verdatabref=20180701&amp;verdatbisref=25000101" TargetMode="External"/><Relationship Id="rId883" Type="http://schemas.openxmlformats.org/officeDocument/2006/relationships/hyperlink" Target="https://beck-online.beck.de/?typ=reference&amp;y=100&amp;g=BAYBESG&amp;a=31&amp;verdatabref=20180701&amp;verdatbisref=25000101" TargetMode="External"/><Relationship Id="rId1099" Type="http://schemas.openxmlformats.org/officeDocument/2006/relationships/hyperlink" Target="https://beck-online.beck.de/?typ=reference&amp;y=100&amp;g=BAYBESG&amp;a=31&amp;x=2&amp;verdatabref=20180701&amp;verdatbisref=25000101" TargetMode="External"/><Relationship Id="rId2357" Type="http://schemas.openxmlformats.org/officeDocument/2006/relationships/hyperlink" Target="https://beck-online.beck.de/?typ=reference&amp;y=100&amp;g=BAYVWV246838&amp;anr=NR11&amp;verdatabref=20180701&amp;verdatbisref=25000101" TargetMode="External"/><Relationship Id="rId231" Type="http://schemas.openxmlformats.org/officeDocument/2006/relationships/hyperlink" Target="https://beck-online.beck.de/?typ=reference&amp;y=100&amp;g=BAYBESG&amp;a=13&amp;verdatabref=20180701&amp;verdatbisref=25000101" TargetMode="External"/><Relationship Id="rId329" Type="http://schemas.openxmlformats.org/officeDocument/2006/relationships/hyperlink" Target="https://beck-online.beck.de/?typ=reference&amp;y=100&amp;g=BBESG&amp;p=85&amp;verdatabref=20180701&amp;verdatbisref=25000101" TargetMode="External"/><Relationship Id="rId536" Type="http://schemas.openxmlformats.org/officeDocument/2006/relationships/hyperlink" Target="https://beck-online.beck.de/?typ=reference&amp;y=100&amp;g=BAYLLBG&amp;a=62&amp;x=5&amp;verdatabref=20180701&amp;verdatbisref=25000101" TargetMode="External"/><Relationship Id="rId1166" Type="http://schemas.openxmlformats.org/officeDocument/2006/relationships/hyperlink" Target="https://beck-online.beck.de/?typ=reference&amp;y=100&amp;g=BAYBESG&amp;a=31&amp;verdatabref=20180701&amp;verdatbisref=25000101" TargetMode="External"/><Relationship Id="rId1373" Type="http://schemas.openxmlformats.org/officeDocument/2006/relationships/hyperlink" Target="https://beck-online.beck.de/?typ=reference&amp;y=100&amp;g=BAYBESG&amp;a=51&amp;verdatabref=20180701&amp;verdatbisref=25000101" TargetMode="External"/><Relationship Id="rId2217" Type="http://schemas.openxmlformats.org/officeDocument/2006/relationships/hyperlink" Target="https://beck-online.beck.de/?typ=reference&amp;y=100&amp;g=VERMBG_5&amp;verdatabref=20180701&amp;verdatbisref=25000101" TargetMode="External"/><Relationship Id="rId743" Type="http://schemas.openxmlformats.org/officeDocument/2006/relationships/hyperlink" Target="https://beck-online.beck.de/?typ=reference&amp;y=100&amp;g=BAYLLBG&amp;verdatabref=20180701&amp;verdatbisref=25000101" TargetMode="External"/><Relationship Id="rId950" Type="http://schemas.openxmlformats.org/officeDocument/2006/relationships/hyperlink" Target="https://beck-online.beck.de/?typ=reference&amp;y=100&amp;g=BAYVWV246838&amp;anr=NR31_1_2_2&amp;verdatabref=20180701&amp;verdatbisref=25000101" TargetMode="External"/><Relationship Id="rId1026" Type="http://schemas.openxmlformats.org/officeDocument/2006/relationships/hyperlink" Target="https://beck-online.beck.de/?typ=reference&amp;y=100&amp;g=ABGG&amp;p=23&amp;verdatabref=20180701&amp;verdatbisref=25000101" TargetMode="External"/><Relationship Id="rId1580" Type="http://schemas.openxmlformats.org/officeDocument/2006/relationships/hyperlink" Target="https://beck-online.beck.de/?typ=reference&amp;y=100&amp;g=BAYBESG&amp;a=51&amp;x=1&amp;verdatabref=20180701&amp;verdatbisref=25000101" TargetMode="External"/><Relationship Id="rId1678" Type="http://schemas.openxmlformats.org/officeDocument/2006/relationships/hyperlink" Target="https://beck-online.beck.de/?typ=reference&amp;y=100&amp;g=BAYBESG&amp;a=55&amp;x=3&amp;verdatabref=20180701&amp;verdatbisref=25000101" TargetMode="External"/><Relationship Id="rId1885" Type="http://schemas.openxmlformats.org/officeDocument/2006/relationships/hyperlink" Target="https://beck-online.beck.de/?typ=reference&amp;y=100&amp;g=BAYBESG&amp;a=61&amp;verdatabref=20180701&amp;verdatbisref=25000101" TargetMode="External"/><Relationship Id="rId2424" Type="http://schemas.openxmlformats.org/officeDocument/2006/relationships/hyperlink" Target="https://beck-online.beck.de/?typ=reference&amp;y=100&amp;g=BBESG&amp;p=13&amp;verdatabref=20180701&amp;verdatbisref=25000101" TargetMode="External"/><Relationship Id="rId603" Type="http://schemas.openxmlformats.org/officeDocument/2006/relationships/hyperlink" Target="https://beck-online.beck.de/?typ=reference&amp;y=100&amp;g=BAYLLBG&amp;a=60&amp;verdatabref=20180701&amp;verdatbisref=25000101" TargetMode="External"/><Relationship Id="rId810" Type="http://schemas.openxmlformats.org/officeDocument/2006/relationships/hyperlink" Target="https://beck-online.beck.de/?typ=reference&amp;y=100&amp;g=WPFLG&amp;p=5&amp;verdatabref=20180701&amp;verdatbisref=25000101" TargetMode="External"/><Relationship Id="rId908" Type="http://schemas.openxmlformats.org/officeDocument/2006/relationships/hyperlink" Target="https://beck-online.beck.de/?typ=reference&amp;y=100&amp;g=BAYBESG&amp;a=31&amp;x=1&amp;verdatabref=20180701&amp;verdatbisref=25000101" TargetMode="External"/><Relationship Id="rId1233" Type="http://schemas.openxmlformats.org/officeDocument/2006/relationships/hyperlink" Target="https://beck-online.beck.de/?typ=reference&amp;y=100&amp;g=BAYBESG&amp;a=34&amp;x=2&amp;verdatabref=20180701&amp;verdatbisref=25000101" TargetMode="External"/><Relationship Id="rId1440" Type="http://schemas.openxmlformats.org/officeDocument/2006/relationships/hyperlink" Target="https://beck-online.beck.de/?typ=reference&amp;y=100&amp;g=BAYBESG&amp;a=52&amp;verdatabref=20180701&amp;verdatbisref=25000101" TargetMode="External"/><Relationship Id="rId1538" Type="http://schemas.openxmlformats.org/officeDocument/2006/relationships/hyperlink" Target="https://beck-online.beck.de/?typ=reference&amp;y=100&amp;g=BAYBESG&amp;a=52&amp;x=1&amp;verdatabref=20180701&amp;verdatbisref=25000101" TargetMode="External"/><Relationship Id="rId1300" Type="http://schemas.openxmlformats.org/officeDocument/2006/relationships/hyperlink" Target="https://beck-online.beck.de/?typ=reference&amp;y=100&amp;g=BAYBESG&amp;a=51&amp;x=4&amp;verdatabref=20180701&amp;verdatbisref=25000101" TargetMode="External"/><Relationship Id="rId1745" Type="http://schemas.openxmlformats.org/officeDocument/2006/relationships/hyperlink" Target="https://beck-online.beck.de/?typ=reference&amp;y=100&amp;g=BAYVWV246838&amp;anr=NR58_7&amp;verdatabref=20180701&amp;verdatbisref=25000101" TargetMode="External"/><Relationship Id="rId1952" Type="http://schemas.openxmlformats.org/officeDocument/2006/relationships/hyperlink" Target="https://beck-online.beck.de/?typ=reference&amp;y=100&amp;g=BAYVWVFG&amp;a=41&amp;verdatabref=20180701&amp;verdatbisref=25000101" TargetMode="External"/><Relationship Id="rId37" Type="http://schemas.openxmlformats.org/officeDocument/2006/relationships/hyperlink" Target="https://beck-online.beck.de/?typ=reference&amp;y=100&amp;g=BEAMTSTG&amp;a=20&amp;p=8&amp;verdatabref=20180701&amp;verdatbisref=25000101" TargetMode="External"/><Relationship Id="rId1605" Type="http://schemas.openxmlformats.org/officeDocument/2006/relationships/hyperlink" Target="https://beck-online.beck.de/?typ=reference&amp;y=100&amp;g=BAYBESG&amp;a=52&amp;verdatabref=20180701&amp;verdatbisref=25000101" TargetMode="External"/><Relationship Id="rId1812" Type="http://schemas.openxmlformats.org/officeDocument/2006/relationships/hyperlink" Target="https://beck-online.beck.de/?typ=reference&amp;y=100&amp;g=BAYBESG&amp;a=6&amp;verdatabref=20180701&amp;verdatbisref=25000101" TargetMode="External"/><Relationship Id="rId186" Type="http://schemas.openxmlformats.org/officeDocument/2006/relationships/hyperlink" Target="https://beck-online.beck.de/?typ=reference&amp;y=100&amp;g=BAYHO&amp;a=59&amp;verdatabref=20180701&amp;verdatbisref=25000101" TargetMode="External"/><Relationship Id="rId393" Type="http://schemas.openxmlformats.org/officeDocument/2006/relationships/hyperlink" Target="https://beck-online.beck.de/?typ=reference&amp;y=100&amp;g=BAYBESG&amp;a=31&amp;x=1&amp;verdatabref=20180701&amp;verdatbisref=25000101" TargetMode="External"/><Relationship Id="rId2074" Type="http://schemas.openxmlformats.org/officeDocument/2006/relationships/hyperlink" Target="https://beck-online.beck.de/?typ=reference&amp;y=100&amp;g=BAYBESG&amp;a=62&amp;verdatabref=20180701&amp;verdatbisref=25000101" TargetMode="External"/><Relationship Id="rId2281" Type="http://schemas.openxmlformats.org/officeDocument/2006/relationships/hyperlink" Target="https://beck-online.beck.de/?typ=reference&amp;y=100&amp;g=BAYBESG&amp;a=90&amp;verdatabref=20180701&amp;verdatbisref=25000101" TargetMode="External"/><Relationship Id="rId253" Type="http://schemas.openxmlformats.org/officeDocument/2006/relationships/hyperlink" Target="https://beck-online.beck.de/?typ=reference&amp;y=100&amp;g=BGB&amp;p=818&amp;verdatabref=20180701&amp;verdatbisref=25000101" TargetMode="External"/><Relationship Id="rId460" Type="http://schemas.openxmlformats.org/officeDocument/2006/relationships/hyperlink" Target="https://beck-online.beck.de/?typ=reference&amp;y=100&amp;g=BAYBESG&amp;a=31&amp;verdatabref=20180701&amp;verdatbisref=25000101" TargetMode="External"/><Relationship Id="rId698" Type="http://schemas.openxmlformats.org/officeDocument/2006/relationships/hyperlink" Target="https://beck-online.beck.de/?typ=reference&amp;y=100&amp;g=BAYLLBG&amp;a=4&amp;x=1&amp;verdatabref=20180701&amp;verdatbisref=25000101" TargetMode="External"/><Relationship Id="rId1090" Type="http://schemas.openxmlformats.org/officeDocument/2006/relationships/hyperlink" Target="https://beck-online.beck.de/?typ=reference&amp;y=100&amp;g=BAYBESG&amp;a=31&amp;x=2&amp;verdatabref=20180701&amp;verdatbisref=25000101" TargetMode="External"/><Relationship Id="rId2141" Type="http://schemas.openxmlformats.org/officeDocument/2006/relationships/hyperlink" Target="https://beck-online.beck.de/?typ=reference&amp;y=100&amp;g=BAYBG&amp;a=71&amp;verdatabref=20180701&amp;verdatbisref=25000101" TargetMode="External"/><Relationship Id="rId2379" Type="http://schemas.openxmlformats.org/officeDocument/2006/relationships/hyperlink" Target="https://beck-online.beck.de/?typ=reference&amp;y=100&amp;g=BAYBESG&amp;a=107A&amp;x=2&amp;verdatabref=20180701&amp;verdatbisref=25000101" TargetMode="External"/><Relationship Id="rId113" Type="http://schemas.openxmlformats.org/officeDocument/2006/relationships/hyperlink" Target="https://beck-online.beck.de/?typ=reference&amp;y=100&amp;g=BEAMTSTG&amp;p=20&amp;verdatabref=20180701&amp;verdatbisref=25000101" TargetMode="External"/><Relationship Id="rId320" Type="http://schemas.openxmlformats.org/officeDocument/2006/relationships/hyperlink" Target="https://beck-online.beck.de/?typ=reference&amp;y=100&amp;g=BAYBESG&amp;a=45&amp;x=2&amp;verdatabref=20180701&amp;verdatbisref=25000101" TargetMode="External"/><Relationship Id="rId558" Type="http://schemas.openxmlformats.org/officeDocument/2006/relationships/hyperlink" Target="https://beck-online.beck.de/?typ=reference&amp;y=100&amp;g=BEAMTSTG&amp;p=16&amp;x=1&amp;verdatabref=20180701&amp;verdatbisref=25000101" TargetMode="External"/><Relationship Id="rId765" Type="http://schemas.openxmlformats.org/officeDocument/2006/relationships/hyperlink" Target="https://beck-online.beck.de/?typ=reference&amp;y=100&amp;g=BAYBESG&amp;a=31&amp;x=1&amp;verdatabref=20180701&amp;verdatbisref=25000101" TargetMode="External"/><Relationship Id="rId972" Type="http://schemas.openxmlformats.org/officeDocument/2006/relationships/hyperlink" Target="https://beck-online.beck.de/?typ=reference&amp;y=100&amp;g=ESTG&amp;p=32&amp;x=4&amp;verdatabref=20180701&amp;verdatbisref=25000101" TargetMode="External"/><Relationship Id="rId1188" Type="http://schemas.openxmlformats.org/officeDocument/2006/relationships/hyperlink" Target="https://beck-online.beck.de/?typ=reference&amp;y=100&amp;g=BAYBESG&amp;a=34&amp;verdatabref=20180701&amp;verdatbisref=25000101" TargetMode="External"/><Relationship Id="rId1395" Type="http://schemas.openxmlformats.org/officeDocument/2006/relationships/hyperlink" Target="https://beck-online.beck.de/?typ=reference&amp;y=100&amp;g=BAYBESG&amp;a=51&amp;x=3&amp;verdatabref=20180701&amp;verdatbisref=25000101" TargetMode="External"/><Relationship Id="rId2001" Type="http://schemas.openxmlformats.org/officeDocument/2006/relationships/hyperlink" Target="https://beck-online.beck.de/?typ=reference&amp;y=100&amp;g=BAYBESG&amp;a=75&amp;verdatabref=20180701&amp;verdatbisref=25000101" TargetMode="External"/><Relationship Id="rId2239" Type="http://schemas.openxmlformats.org/officeDocument/2006/relationships/hyperlink" Target="https://beck-online.beck.de/?typ=reference&amp;y=100&amp;g=BAYBESG&amp;a=2&amp;verdatabref=20180701&amp;verdatbisref=25000101" TargetMode="External"/><Relationship Id="rId2446" Type="http://schemas.openxmlformats.org/officeDocument/2006/relationships/hyperlink" Target="https://beck-online.beck.de/?typ=reference&amp;y=100&amp;g=BAYBESG&amp;verdatabref=20180701&amp;verdatbisref=25000101" TargetMode="External"/><Relationship Id="rId418" Type="http://schemas.openxmlformats.org/officeDocument/2006/relationships/hyperlink" Target="https://beck-online.beck.de/?typ=reference&amp;y=100&amp;g=BAYBESG&amp;a=47&amp;verdatabref=20180701&amp;verdatbisref=25000101" TargetMode="External"/><Relationship Id="rId625" Type="http://schemas.openxmlformats.org/officeDocument/2006/relationships/hyperlink" Target="https://beck-online.beck.de/?typ=reference&amp;y=100&amp;g=BAYBESG&amp;a=31&amp;x=3&amp;verdatabref=20180701&amp;verdatbisref=25000101" TargetMode="External"/><Relationship Id="rId832" Type="http://schemas.openxmlformats.org/officeDocument/2006/relationships/hyperlink" Target="https://beck-online.beck.de/?typ=reference&amp;y=100&amp;g=BBESG&amp;p=1&amp;verdatabref=20180701&amp;verdatbisref=25000101" TargetMode="External"/><Relationship Id="rId1048" Type="http://schemas.openxmlformats.org/officeDocument/2006/relationships/hyperlink" Target="https://beck-online.beck.de/?typ=reference&amp;y=100&amp;g=BEAMTSTG&amp;p=22&amp;verdatabref=20180701&amp;verdatbisref=25000101" TargetMode="External"/><Relationship Id="rId1255" Type="http://schemas.openxmlformats.org/officeDocument/2006/relationships/hyperlink" Target="https://beck-online.beck.de/?typ=reference&amp;y=100&amp;g=BAYBESG&amp;a=42A&amp;x=1&amp;verdatabref=20180701&amp;verdatbisref=25000101" TargetMode="External"/><Relationship Id="rId1462" Type="http://schemas.openxmlformats.org/officeDocument/2006/relationships/hyperlink" Target="https://beck-online.beck.de/?typ=reference&amp;y=100&amp;g=BAYBESG&amp;a=52&amp;x=1&amp;verdatabref=20180701&amp;verdatbisref=25000101" TargetMode="External"/><Relationship Id="rId2306" Type="http://schemas.openxmlformats.org/officeDocument/2006/relationships/hyperlink" Target="https://beck-online.beck.de/?typ=reference&amp;y=100&amp;g=BAYBESG&amp;a=2&amp;x=1&amp;verdatabref=20180701&amp;verdatbisref=25000101" TargetMode="External"/><Relationship Id="rId1115" Type="http://schemas.openxmlformats.org/officeDocument/2006/relationships/hyperlink" Target="https://beck-online.beck.de/?typ=reference&amp;y=100&amp;g=BAYBESG&amp;a=31&amp;verdatabref=20180701&amp;verdatbisref=25000101" TargetMode="External"/><Relationship Id="rId1322" Type="http://schemas.openxmlformats.org/officeDocument/2006/relationships/hyperlink" Target="https://beck-online.beck.de/?typ=reference&amp;y=100&amp;g=BAYZULV&amp;p=1&amp;verdatabref=20180701&amp;verdatbisref=25000101" TargetMode="External"/><Relationship Id="rId1767" Type="http://schemas.openxmlformats.org/officeDocument/2006/relationships/hyperlink" Target="https://beck-online.beck.de/?typ=reference&amp;y=100&amp;g=ESTG&amp;p=39B&amp;x=3&amp;verdatabref=20180701&amp;verdatbisref=25000101" TargetMode="External"/><Relationship Id="rId1974" Type="http://schemas.openxmlformats.org/officeDocument/2006/relationships/hyperlink" Target="https://beck-online.beck.de/?typ=reference&amp;y=100&amp;g=BAYGLG&amp;a=18&amp;verdatabref=20180701&amp;verdatbisref=25000101" TargetMode="External"/><Relationship Id="rId59" Type="http://schemas.openxmlformats.org/officeDocument/2006/relationships/hyperlink" Target="https://beck-online.beck.de/?typ=reference&amp;y=100&amp;g=BAYBESG&amp;a=66&amp;verdatabref=20180701&amp;verdatbisref=25000101" TargetMode="External"/><Relationship Id="rId1627" Type="http://schemas.openxmlformats.org/officeDocument/2006/relationships/hyperlink" Target="https://beck-online.beck.de/?typ=reference&amp;y=100&amp;g=BAYZULV&amp;p=18&amp;verdatabref=20180701&amp;verdatbisref=25000101" TargetMode="External"/><Relationship Id="rId1834" Type="http://schemas.openxmlformats.org/officeDocument/2006/relationships/hyperlink" Target="https://beck-online.beck.de/?typ=reference&amp;y=100&amp;g=BAYBESG&amp;a=60A&amp;verdatabref=20180701&amp;verdatbisref=25000101" TargetMode="External"/><Relationship Id="rId2096" Type="http://schemas.openxmlformats.org/officeDocument/2006/relationships/hyperlink" Target="https://beck-online.beck.de/?typ=reference&amp;y=100&amp;g=BAYBESG&amp;a=4&amp;verdatabref=20180701&amp;verdatbisref=25000101" TargetMode="External"/><Relationship Id="rId1901" Type="http://schemas.openxmlformats.org/officeDocument/2006/relationships/hyperlink" Target="https://beck-online.beck.de/?typ=reference&amp;y=100&amp;g=BAYBESG&amp;a=30&amp;verdatabref=20180701&amp;verdatbisref=25000101" TargetMode="External"/><Relationship Id="rId275" Type="http://schemas.openxmlformats.org/officeDocument/2006/relationships/hyperlink" Target="https://beck-online.beck.de/?typ=reference&amp;y=100&amp;g=SGB_II&amp;p=19&amp;verdatabref=20180701&amp;verdatbisref=25000101" TargetMode="External"/><Relationship Id="rId482" Type="http://schemas.openxmlformats.org/officeDocument/2006/relationships/hyperlink" Target="https://beck-online.beck.de/?typ=reference&amp;y=100&amp;g=BAYBESG&amp;a=30&amp;verdatabref=20180701&amp;verdatbisref=25000101" TargetMode="External"/><Relationship Id="rId2163" Type="http://schemas.openxmlformats.org/officeDocument/2006/relationships/hyperlink" Target="https://beck-online.beck.de/?typ=reference&amp;y=100&amp;g=BAYBESG&amp;a=88&amp;verdatabref=20180701&amp;verdatbisref=25000101" TargetMode="External"/><Relationship Id="rId2370" Type="http://schemas.openxmlformats.org/officeDocument/2006/relationships/hyperlink" Target="https://beck-online.beck.de/?typ=reference&amp;y=100&amp;g=BAYBESG&amp;a=107A&amp;x=2&amp;verdatabref=20180701&amp;verdatbisref=25000101" TargetMode="External"/><Relationship Id="rId135" Type="http://schemas.openxmlformats.org/officeDocument/2006/relationships/hyperlink" Target="https://beck-online.beck.de/?typ=reference&amp;y=100&amp;g=BAYBESG&amp;a=15&amp;verdatabref=20180701&amp;verdatbisref=25000101" TargetMode="External"/><Relationship Id="rId342" Type="http://schemas.openxmlformats.org/officeDocument/2006/relationships/hyperlink" Target="https://beck-online.beck.de/?typ=reference&amp;y=100&amp;g=BAYBESG&amp;a=21&amp;verdatabref=20180701&amp;verdatbisref=25000101" TargetMode="External"/><Relationship Id="rId787" Type="http://schemas.openxmlformats.org/officeDocument/2006/relationships/hyperlink" Target="https://beck-online.beck.de/?typ=reference&amp;y=100&amp;g=BAYBESG&amp;a=31&amp;x=1&amp;verdatabref=20180701&amp;verdatbisref=25000101" TargetMode="External"/><Relationship Id="rId994" Type="http://schemas.openxmlformats.org/officeDocument/2006/relationships/hyperlink" Target="https://beck-online.beck.de/?typ=reference&amp;y=100&amp;g=BAYBESG&amp;a=31&amp;verdatabref=20180701&amp;verdatbisref=25000101" TargetMode="External"/><Relationship Id="rId2023" Type="http://schemas.openxmlformats.org/officeDocument/2006/relationships/hyperlink" Target="https://beck-online.beck.de/?typ=reference&amp;y=100&amp;g=BAYUNTVERGV&amp;p=6&amp;verdatabref=20180701&amp;verdatbisref=25000101" TargetMode="External"/><Relationship Id="rId2230" Type="http://schemas.openxmlformats.org/officeDocument/2006/relationships/hyperlink" Target="https://beck-online.beck.de/?typ=reference&amp;y=100&amp;g=BAYBESG&amp;a=88&amp;verdatabref=20180701&amp;verdatbisref=25000101" TargetMode="External"/><Relationship Id="rId2468" Type="http://schemas.openxmlformats.org/officeDocument/2006/relationships/hyperlink" Target="https://beck-online.beck.de/?typ=reference&amp;y=100&amp;g=BAYBESG&amp;a=30&amp;verdatabref=20180701&amp;verdatbisref=25000101" TargetMode="External"/><Relationship Id="rId202" Type="http://schemas.openxmlformats.org/officeDocument/2006/relationships/hyperlink" Target="https://beck-online.beck.de/?typ=reference&amp;y=100&amp;g=ZPO&amp;p=840&amp;x=1&amp;verdatabref=20180701&amp;verdatbisref=25000101" TargetMode="External"/><Relationship Id="rId647" Type="http://schemas.openxmlformats.org/officeDocument/2006/relationships/hyperlink" Target="https://beck-online.beck.de/?typ=reference&amp;y=100&amp;g=BAYBESG&amp;a=31&amp;verdatabref=20180701&amp;verdatbisref=25000101" TargetMode="External"/><Relationship Id="rId854" Type="http://schemas.openxmlformats.org/officeDocument/2006/relationships/hyperlink" Target="https://beck-online.beck.de/?typ=reference&amp;y=100&amp;g=BAYBESG&amp;a=31&amp;verdatabref=20180701&amp;verdatbisref=25000101" TargetMode="External"/><Relationship Id="rId1277" Type="http://schemas.openxmlformats.org/officeDocument/2006/relationships/hyperlink" Target="https://beck-online.beck.de/?typ=reference&amp;y=100&amp;g=BAYBESG&amp;a=42A&amp;verdatabref=20180701&amp;verdatbisref=25000101" TargetMode="External"/><Relationship Id="rId1484" Type="http://schemas.openxmlformats.org/officeDocument/2006/relationships/hyperlink" Target="https://beck-online.beck.de/?typ=reference&amp;y=100&amp;g=BAYBESG&amp;a=52&amp;x=1&amp;verdatabref=20180701&amp;verdatbisref=25000101" TargetMode="External"/><Relationship Id="rId1691" Type="http://schemas.openxmlformats.org/officeDocument/2006/relationships/hyperlink" Target="https://beck-online.beck.de/?typ=reference&amp;y=100&amp;g=BAYBESG&amp;a=58&amp;x=1&amp;verdatabref=20180701&amp;verdatbisref=25000101" TargetMode="External"/><Relationship Id="rId2328" Type="http://schemas.openxmlformats.org/officeDocument/2006/relationships/hyperlink" Target="https://beck-online.beck.de/?typ=reference&amp;y=100&amp;g=BAYBESG&amp;a=82&amp;verdatabref=20180701&amp;verdatbisref=25000101" TargetMode="External"/><Relationship Id="rId507" Type="http://schemas.openxmlformats.org/officeDocument/2006/relationships/hyperlink" Target="https://beck-online.beck.de/?typ=reference&amp;y=100&amp;g=BAYBESG&amp;a=30&amp;verdatabref=20180701&amp;verdatbisref=25000101" TargetMode="External"/><Relationship Id="rId714" Type="http://schemas.openxmlformats.org/officeDocument/2006/relationships/hyperlink" Target="https://beck-online.beck.de/?typ=reference&amp;y=100&amp;g=BAYLLBG&amp;verdatabref=20180701&amp;verdatbisref=25000101" TargetMode="External"/><Relationship Id="rId921" Type="http://schemas.openxmlformats.org/officeDocument/2006/relationships/hyperlink" Target="https://beck-online.beck.de/?typ=reference&amp;y=100&amp;g=SVG&amp;p=8A&amp;verdatabref=20180701&amp;verdatbisref=25000101" TargetMode="External"/><Relationship Id="rId1137" Type="http://schemas.openxmlformats.org/officeDocument/2006/relationships/hyperlink" Target="https://beck-online.beck.de/?typ=reference&amp;y=100&amp;g=BAYLLBG&amp;a=39&amp;verdatabref=20180701&amp;verdatbisref=25000101" TargetMode="External"/><Relationship Id="rId1344" Type="http://schemas.openxmlformats.org/officeDocument/2006/relationships/hyperlink" Target="https://beck-online.beck.de/?typ=reference&amp;y=100&amp;g=BAYVWV246838&amp;anr=NR51_1_3&amp;verdatabref=20180701&amp;verdatbisref=25000101" TargetMode="External"/><Relationship Id="rId1551" Type="http://schemas.openxmlformats.org/officeDocument/2006/relationships/hyperlink" Target="https://beck-online.beck.de/?typ=reference&amp;y=100&amp;g=BAYBESG&amp;a=52&amp;verdatabref=20180701&amp;verdatbisref=25000101" TargetMode="External"/><Relationship Id="rId1789" Type="http://schemas.openxmlformats.org/officeDocument/2006/relationships/hyperlink" Target="https://beck-online.beck.de/?typ=reference&amp;y=100&amp;g=BAYVWV230264&amp;anr=ABT8&amp;verdatabref=20180701&amp;verdatbisref=25000101" TargetMode="External"/><Relationship Id="rId1996" Type="http://schemas.openxmlformats.org/officeDocument/2006/relationships/hyperlink" Target="https://beck-online.beck.de/?typ=reference&amp;y=100&amp;g=BAYBESG&amp;a=81&amp;verdatabref=20180701&amp;verdatbisref=25000101" TargetMode="External"/><Relationship Id="rId50" Type="http://schemas.openxmlformats.org/officeDocument/2006/relationships/hyperlink" Target="https://beck-online.beck.de/?typ=reference&amp;y=100&amp;g=BAYLLBG&amp;a=2&amp;verdatabref=20180701&amp;verdatbisref=25000101" TargetMode="External"/><Relationship Id="rId1204" Type="http://schemas.openxmlformats.org/officeDocument/2006/relationships/hyperlink" Target="https://beck-online.beck.de/?typ=reference&amp;y=100&amp;g=BEAMTSTG&amp;p=8&amp;x=3&amp;verdatabref=20180701&amp;verdatbisref=25000101" TargetMode="External"/><Relationship Id="rId1411" Type="http://schemas.openxmlformats.org/officeDocument/2006/relationships/hyperlink" Target="https://beck-online.beck.de/?typ=reference&amp;y=100&amp;g=BAYZULV&amp;p=20&amp;verdatabref=20180701&amp;verdatbisref=25000101" TargetMode="External"/><Relationship Id="rId1649" Type="http://schemas.openxmlformats.org/officeDocument/2006/relationships/hyperlink" Target="https://beck-online.beck.de/?typ=reference&amp;y=100&amp;g=BAYZULV&amp;p=15&amp;x=1&amp;verdatabref=20180701&amp;verdatbisref=25000101" TargetMode="External"/><Relationship Id="rId1856" Type="http://schemas.openxmlformats.org/officeDocument/2006/relationships/hyperlink" Target="https://beck-online.beck.de/?typ=reference&amp;y=100&amp;g=BAYBESG&amp;a=60A&amp;verdatabref=20180701&amp;verdatbisref=25000101" TargetMode="External"/><Relationship Id="rId1509" Type="http://schemas.openxmlformats.org/officeDocument/2006/relationships/hyperlink" Target="https://beck-online.beck.de/?typ=reference&amp;y=100&amp;g=BAYBESG&amp;a=51&amp;verdatabref=20180701&amp;verdatbisref=25000101" TargetMode="External"/><Relationship Id="rId1716" Type="http://schemas.openxmlformats.org/officeDocument/2006/relationships/hyperlink" Target="https://beck-online.beck.de/?typ=reference&amp;y=100&amp;g=BAYBESG&amp;a=6&amp;verdatabref=20180701&amp;verdatbisref=25000101" TargetMode="External"/><Relationship Id="rId1923" Type="http://schemas.openxmlformats.org/officeDocument/2006/relationships/hyperlink" Target="https://beck-online.beck.de/?typ=reference&amp;y=100&amp;g=BAYBESG&amp;a=66&amp;verdatabref=20180701&amp;verdatbisref=25000101" TargetMode="External"/><Relationship Id="rId297" Type="http://schemas.openxmlformats.org/officeDocument/2006/relationships/hyperlink" Target="https://beck-online.beck.de/?typ=reference&amp;y=100&amp;g=BGB&amp;p=421&amp;verdatabref=20180701&amp;verdatbisref=25000101" TargetMode="External"/><Relationship Id="rId2185" Type="http://schemas.openxmlformats.org/officeDocument/2006/relationships/hyperlink" Target="https://beck-online.beck.de/?typ=reference&amp;y=100&amp;g=BAYBESG&amp;a=4&amp;x=2&amp;verdatabref=20180701&amp;verdatbisref=25000101" TargetMode="External"/><Relationship Id="rId2392" Type="http://schemas.openxmlformats.org/officeDocument/2006/relationships/hyperlink" Target="https://beck-online.beck.de/?typ=reference&amp;y=100&amp;g=BAYBESG&amp;a=107A&amp;verdatabref=20180701&amp;verdatbisref=25000101" TargetMode="External"/><Relationship Id="rId157" Type="http://schemas.openxmlformats.org/officeDocument/2006/relationships/hyperlink" Target="https://beck-online.beck.de/?typ=reference&amp;y=100&amp;g=BGB&amp;p=213&amp;verdatabref=20180701&amp;verdatbisref=25000101" TargetMode="External"/><Relationship Id="rId364" Type="http://schemas.openxmlformats.org/officeDocument/2006/relationships/hyperlink" Target="https://beck-online.beck.de/?typ=reference&amp;y=100&amp;g=BAYBESG&amp;a=30&amp;verdatabref=20180701&amp;verdatbisref=25000101" TargetMode="External"/><Relationship Id="rId2045" Type="http://schemas.openxmlformats.org/officeDocument/2006/relationships/hyperlink" Target="https://beck-online.beck.de/?typ=reference&amp;y=100&amp;g=BAYVWV246838&amp;anr=NR80_1_3&amp;verdatabref=20180701&amp;verdatbisref=25000101" TargetMode="External"/><Relationship Id="rId571" Type="http://schemas.openxmlformats.org/officeDocument/2006/relationships/hyperlink" Target="https://beck-online.beck.de/?typ=reference&amp;y=100&amp;g=BAYVWV246838&amp;anr=NR31_1_1&amp;verdatabref=20180701&amp;verdatbisref=25000101" TargetMode="External"/><Relationship Id="rId669" Type="http://schemas.openxmlformats.org/officeDocument/2006/relationships/hyperlink" Target="https://beck-online.beck.de/?typ=reference&amp;y=100&amp;g=BAYBESG&amp;a=31&amp;verdatabref=20180701&amp;verdatbisref=25000101" TargetMode="External"/><Relationship Id="rId876" Type="http://schemas.openxmlformats.org/officeDocument/2006/relationships/hyperlink" Target="https://beck-online.beck.de/?typ=reference&amp;y=100&amp;g=ARBPLSCHG&amp;p=9&amp;x=10&amp;verdatabref=20180701&amp;verdatbisref=25000101" TargetMode="External"/><Relationship Id="rId1299" Type="http://schemas.openxmlformats.org/officeDocument/2006/relationships/hyperlink" Target="https://beck-online.beck.de/?typ=reference&amp;y=100&amp;g=BAYBESG&amp;a=51&amp;verdatabref=20180701&amp;verdatbisref=25000101" TargetMode="External"/><Relationship Id="rId2252" Type="http://schemas.openxmlformats.org/officeDocument/2006/relationships/hyperlink" Target="https://beck-online.beck.de/?typ=reference&amp;y=100&amp;g=BEAMTSTG&amp;p=27&amp;verdatabref=20180701&amp;verdatbisref=25000101" TargetMode="External"/><Relationship Id="rId224" Type="http://schemas.openxmlformats.org/officeDocument/2006/relationships/hyperlink" Target="https://beck-online.beck.de/?typ=reference&amp;y=100&amp;g=BAYPVG&amp;a=75&amp;verdatabref=20180701&amp;verdatbisref=25000101" TargetMode="External"/><Relationship Id="rId431" Type="http://schemas.openxmlformats.org/officeDocument/2006/relationships/hyperlink" Target="https://beck-online.beck.de/?typ=reference&amp;y=100&amp;g=BAYBESG&amp;a=30&amp;x=1&amp;verdatabref=20180701&amp;verdatbisref=25000101" TargetMode="External"/><Relationship Id="rId529" Type="http://schemas.openxmlformats.org/officeDocument/2006/relationships/hyperlink" Target="https://beck-online.beck.de/?typ=reference&amp;y=100&amp;g=BAYBESG&amp;a=30&amp;verdatabref=20180701&amp;verdatbisref=25000101" TargetMode="External"/><Relationship Id="rId736" Type="http://schemas.openxmlformats.org/officeDocument/2006/relationships/hyperlink" Target="https://beck-online.beck.de/?typ=reference&amp;y=100&amp;g=BAYBESG&amp;a=31&amp;x=2&amp;verdatabref=20180701&amp;verdatbisref=25000101" TargetMode="External"/><Relationship Id="rId1061" Type="http://schemas.openxmlformats.org/officeDocument/2006/relationships/hyperlink" Target="https://beck-online.beck.de/?typ=reference&amp;y=100&amp;g=BAYBESG&amp;a=30&amp;x=4&amp;verdatabref=20180701&amp;verdatbisref=25000101" TargetMode="External"/><Relationship Id="rId1159" Type="http://schemas.openxmlformats.org/officeDocument/2006/relationships/hyperlink" Target="https://beck-online.beck.de/?typ=reference&amp;y=100&amp;g=BAYBESG&amp;a=31&amp;verdatabref=20180701&amp;verdatbisref=25000101" TargetMode="External"/><Relationship Id="rId1366" Type="http://schemas.openxmlformats.org/officeDocument/2006/relationships/hyperlink" Target="https://beck-online.beck.de/?typ=reference&amp;y=100&amp;g=BAYBG&amp;a=47&amp;verdatabref=20180701&amp;verdatbisref=25000101" TargetMode="External"/><Relationship Id="rId2112" Type="http://schemas.openxmlformats.org/officeDocument/2006/relationships/hyperlink" Target="https://beck-online.beck.de/?typ=reference&amp;y=100&amp;g=BAYVWV246838&amp;anr=NR87_1_1&amp;verdatabref=20180701&amp;verdatbisref=25000101" TargetMode="External"/><Relationship Id="rId2417" Type="http://schemas.openxmlformats.org/officeDocument/2006/relationships/hyperlink" Target="https://beck-online.beck.de/?typ=reference&amp;y=100&amp;g=BBESG&amp;name=ANL1&amp;verdatabref=20180701&amp;verdatbisref=25000101" TargetMode="External"/><Relationship Id="rId943" Type="http://schemas.openxmlformats.org/officeDocument/2006/relationships/hyperlink" Target="https://beck-online.beck.de/?typ=reference&amp;y=100&amp;g=WPFLG&amp;p=3&amp;verdatabref=20180701&amp;verdatbisref=25000101" TargetMode="External"/><Relationship Id="rId1019" Type="http://schemas.openxmlformats.org/officeDocument/2006/relationships/hyperlink" Target="https://beck-online.beck.de/?typ=reference&amp;y=100&amp;g=BAYBESG&amp;a=31&amp;x=1&amp;verdatabref=20180701&amp;verdatbisref=25000101" TargetMode="External"/><Relationship Id="rId1573" Type="http://schemas.openxmlformats.org/officeDocument/2006/relationships/hyperlink" Target="https://beck-online.beck.de/?typ=reference&amp;y=100&amp;g=BAYBESG&amp;a=52&amp;x=1&amp;verdatabref=20180701&amp;verdatbisref=25000101" TargetMode="External"/><Relationship Id="rId1780" Type="http://schemas.openxmlformats.org/officeDocument/2006/relationships/hyperlink" Target="https://beck-online.beck.de/?typ=reference&amp;y=100&amp;g=BAYBESG&amp;a=7&amp;verdatabref=20180701&amp;verdatbisref=25000101" TargetMode="External"/><Relationship Id="rId1878" Type="http://schemas.openxmlformats.org/officeDocument/2006/relationships/hyperlink" Target="https://beck-online.beck.de/?typ=reference&amp;y=100&amp;g=BAYBESG&amp;a=61&amp;x=2&amp;verdatabref=20180701&amp;verdatbisref=25000101" TargetMode="External"/><Relationship Id="rId72" Type="http://schemas.openxmlformats.org/officeDocument/2006/relationships/hyperlink" Target="https://beck-online.beck.de/?typ=reference&amp;y=100&amp;g=BAYBG&amp;a=51&amp;verdatabref=20180701&amp;verdatbisref=25000101" TargetMode="External"/><Relationship Id="rId803" Type="http://schemas.openxmlformats.org/officeDocument/2006/relationships/hyperlink" Target="https://beck-online.beck.de/?typ=reference&amp;y=100&amp;g=BAYBESG&amp;a=31&amp;x=1&amp;verdatabref=20180701&amp;verdatbisref=25000101" TargetMode="External"/><Relationship Id="rId1226" Type="http://schemas.openxmlformats.org/officeDocument/2006/relationships/hyperlink" Target="https://beck-online.beck.de/?typ=reference&amp;y=100&amp;g=BAYBESG&amp;a=4&amp;verdatabref=20180701&amp;verdatbisref=25000101" TargetMode="External"/><Relationship Id="rId1433" Type="http://schemas.openxmlformats.org/officeDocument/2006/relationships/hyperlink" Target="https://beck-online.beck.de/?typ=reference&amp;y=100&amp;g=BAYBESG&amp;a=51&amp;x=1&amp;verdatabref=20180701&amp;verdatbisref=25000101" TargetMode="External"/><Relationship Id="rId1640" Type="http://schemas.openxmlformats.org/officeDocument/2006/relationships/hyperlink" Target="https://beck-online.beck.de/?typ=reference&amp;y=100&amp;g=BAYZULV&amp;p=16&amp;verdatabref=20180701&amp;verdatbisref=25000101" TargetMode="External"/><Relationship Id="rId1738" Type="http://schemas.openxmlformats.org/officeDocument/2006/relationships/hyperlink" Target="https://beck-online.beck.de/?typ=reference&amp;y=100&amp;g=BAYBESG&amp;a=66&amp;verdatabref=20180701&amp;verdatbisref=25000101" TargetMode="External"/><Relationship Id="rId1500" Type="http://schemas.openxmlformats.org/officeDocument/2006/relationships/hyperlink" Target="https://beck-online.beck.de/?typ=reference&amp;y=100&amp;g=BAYURLMV&amp;p=23&amp;x=1&amp;verdatabref=20180701&amp;verdatbisref=25000101" TargetMode="External"/><Relationship Id="rId1945" Type="http://schemas.openxmlformats.org/officeDocument/2006/relationships/hyperlink" Target="https://beck-online.beck.de/?typ=reference&amp;y=100&amp;g=BAYBESG&amp;a=66&amp;verdatabref=20180701&amp;verdatbisref=25000101" TargetMode="External"/><Relationship Id="rId1805" Type="http://schemas.openxmlformats.org/officeDocument/2006/relationships/hyperlink" Target="https://beck-online.beck.de/?typ=reference&amp;y=100&amp;g=BAYBG&amp;a=88&amp;verdatabref=20180701&amp;verdatbisref=25000101" TargetMode="External"/><Relationship Id="rId179" Type="http://schemas.openxmlformats.org/officeDocument/2006/relationships/hyperlink" Target="https://beck-online.beck.de/?typ=reference&amp;y=100&amp;g=BGB&amp;p=204&amp;verdatabref=20180701&amp;verdatbisref=25000101" TargetMode="External"/><Relationship Id="rId386" Type="http://schemas.openxmlformats.org/officeDocument/2006/relationships/hyperlink" Target="https://beck-online.beck.de/?typ=reference&amp;y=100&amp;g=BAYBESG&amp;a=7&amp;x=1&amp;verdatabref=20180701&amp;verdatbisref=25000101" TargetMode="External"/><Relationship Id="rId593" Type="http://schemas.openxmlformats.org/officeDocument/2006/relationships/hyperlink" Target="https://beck-online.beck.de/?typ=reference&amp;y=100&amp;g=BAYBESG&amp;a=30&amp;verdatabref=20180701&amp;verdatbisref=25000101" TargetMode="External"/><Relationship Id="rId2067" Type="http://schemas.openxmlformats.org/officeDocument/2006/relationships/hyperlink" Target="https://beck-online.beck.de/?typ=reference&amp;y=100&amp;g=BAYBESG&amp;a=53&amp;verdatabref=20180701&amp;verdatbisref=25000101" TargetMode="External"/><Relationship Id="rId2274" Type="http://schemas.openxmlformats.org/officeDocument/2006/relationships/hyperlink" Target="https://beck-online.beck.de/?typ=reference&amp;y=100&amp;g=BAYBESG&amp;a=89&amp;x=2&amp;verdatabref=20180701&amp;verdatbisref=25000101" TargetMode="External"/><Relationship Id="rId2481" Type="http://schemas.openxmlformats.org/officeDocument/2006/relationships/hyperlink" Target="https://beck-online.beck.de/?typ=reference&amp;y=100&amp;g=BAYBESG&amp;a=108&amp;verdatabref=20180701&amp;verdatbisref=25000101" TargetMode="External"/><Relationship Id="rId246" Type="http://schemas.openxmlformats.org/officeDocument/2006/relationships/hyperlink" Target="https://beck-online.beck.de/?typ=reference&amp;y=100&amp;g=BGB&amp;p=818&amp;x=3&amp;verdatabref=20180701&amp;verdatbisref=25000101" TargetMode="External"/><Relationship Id="rId453" Type="http://schemas.openxmlformats.org/officeDocument/2006/relationships/hyperlink" Target="https://beck-online.beck.de/?typ=reference&amp;y=100&amp;g=BAYBESG&amp;a=31&amp;x=2&amp;verdatabref=20180701&amp;verdatbisref=25000101" TargetMode="External"/><Relationship Id="rId660" Type="http://schemas.openxmlformats.org/officeDocument/2006/relationships/hyperlink" Target="https://beck-online.beck.de/?typ=reference&amp;y=100&amp;g=BAYBESG&amp;a=31&amp;verdatabref=20180701&amp;verdatbisref=25000101" TargetMode="External"/><Relationship Id="rId898" Type="http://schemas.openxmlformats.org/officeDocument/2006/relationships/hyperlink" Target="https://beck-online.beck.de/?typ=reference&amp;y=100&amp;g=ARBPLSCHG&amp;p=9&amp;verdatabref=20180701&amp;verdatbisref=25000101" TargetMode="External"/><Relationship Id="rId1083" Type="http://schemas.openxmlformats.org/officeDocument/2006/relationships/hyperlink" Target="https://beck-online.beck.de/?typ=reference&amp;y=100&amp;g=BAYBESG&amp;a=31&amp;x=2&amp;verdatabref=20180701&amp;verdatbisref=25000101" TargetMode="External"/><Relationship Id="rId1290" Type="http://schemas.openxmlformats.org/officeDocument/2006/relationships/hyperlink" Target="https://beck-online.beck.de/?typ=reference&amp;y=100&amp;g=BAYBESG&amp;a=1&amp;verdatabref=20180701&amp;verdatbisref=25000101" TargetMode="External"/><Relationship Id="rId2134" Type="http://schemas.openxmlformats.org/officeDocument/2006/relationships/hyperlink" Target="https://beck-online.beck.de/?typ=reference&amp;y=100&amp;g=BAYBESG&amp;a=87&amp;verdatabref=20180701&amp;verdatbisref=25000101" TargetMode="External"/><Relationship Id="rId2341" Type="http://schemas.openxmlformats.org/officeDocument/2006/relationships/hyperlink" Target="https://beck-online.beck.de/?typ=reference&amp;y=100&amp;g=BAYAZV&amp;p=4&amp;x=2&amp;verdatabref=20180701&amp;verdatbisref=25000101" TargetMode="External"/><Relationship Id="rId106" Type="http://schemas.openxmlformats.org/officeDocument/2006/relationships/hyperlink" Target="https://beck-online.beck.de/?typ=reference&amp;y=100&amp;g=BAYBG&amp;a=59&amp;verdatabref=20180701&amp;verdatbisref=25000101" TargetMode="External"/><Relationship Id="rId313" Type="http://schemas.openxmlformats.org/officeDocument/2006/relationships/hyperlink" Target="https://beck-online.beck.de/?typ=reference&amp;y=100&amp;g=BEAMTSTG&amp;p=26&amp;verdatabref=20180701&amp;verdatbisref=25000101" TargetMode="External"/><Relationship Id="rId758" Type="http://schemas.openxmlformats.org/officeDocument/2006/relationships/hyperlink" Target="https://beck-online.beck.de/?typ=reference&amp;y=100&amp;g=BAYBESG&amp;a=31&amp;x=1&amp;verdatabref=20180701&amp;verdatbisref=25000101" TargetMode="External"/><Relationship Id="rId965" Type="http://schemas.openxmlformats.org/officeDocument/2006/relationships/hyperlink" Target="https://beck-online.beck.de/?typ=reference&amp;y=100&amp;g=BAYVWV246838&amp;anr=NR31_1_2&amp;verdatabref=20180701&amp;verdatbisref=25000101" TargetMode="External"/><Relationship Id="rId1150" Type="http://schemas.openxmlformats.org/officeDocument/2006/relationships/hyperlink" Target="https://beck-online.beck.de/?typ=reference&amp;y=100&amp;g=BAYHSCHPG&amp;a=22&amp;x=4&amp;verdatabref=20180701&amp;verdatbisref=25000101" TargetMode="External"/><Relationship Id="rId1388" Type="http://schemas.openxmlformats.org/officeDocument/2006/relationships/hyperlink" Target="https://beck-online.beck.de/?typ=reference&amp;y=100&amp;g=ARBPLSCHG&amp;p=9&amp;x=2&amp;verdatabref=20180701&amp;verdatbisref=25000101" TargetMode="External"/><Relationship Id="rId1595" Type="http://schemas.openxmlformats.org/officeDocument/2006/relationships/hyperlink" Target="https://beck-online.beck.de/?typ=reference&amp;y=100&amp;g=BAYBESG&amp;a=52&amp;verdatabref=20180701&amp;verdatbisref=25000101" TargetMode="External"/><Relationship Id="rId2439" Type="http://schemas.openxmlformats.org/officeDocument/2006/relationships/hyperlink" Target="https://beck-online.beck.de/?typ=reference&amp;y=100&amp;g=BAYBESG&amp;a=108&amp;verdatabref=20180701&amp;verdatbisref=25000101" TargetMode="External"/><Relationship Id="rId94" Type="http://schemas.openxmlformats.org/officeDocument/2006/relationships/hyperlink" Target="https://beck-online.beck.de/?typ=reference&amp;y=100&amp;g=BAYVWV246838&amp;anr=NR7_0_3&amp;verdatabref=20180701&amp;verdatbisref=25000101" TargetMode="External"/><Relationship Id="rId520" Type="http://schemas.openxmlformats.org/officeDocument/2006/relationships/hyperlink" Target="https://beck-online.beck.de/?typ=reference&amp;y=100&amp;g=BAYBESG&amp;a=31&amp;x=3&amp;verdatabref=20180701&amp;verdatbisref=25000101" TargetMode="External"/><Relationship Id="rId618" Type="http://schemas.openxmlformats.org/officeDocument/2006/relationships/hyperlink" Target="https://beck-online.beck.de/?typ=reference&amp;y=100&amp;g=BAYBESG&amp;a=31&amp;x=2&amp;verdatabref=20180701&amp;verdatbisref=25000101" TargetMode="External"/><Relationship Id="rId825" Type="http://schemas.openxmlformats.org/officeDocument/2006/relationships/hyperlink" Target="https://beck-online.beck.de/?typ=reference&amp;y=100&amp;g=BAYBESG&amp;p=13&amp;x=3&amp;verdatabref=20180701&amp;verdatbisref=25000101" TargetMode="External"/><Relationship Id="rId1248" Type="http://schemas.openxmlformats.org/officeDocument/2006/relationships/hyperlink" Target="http://www.konsularinfo.diplo.de" TargetMode="External"/><Relationship Id="rId1455" Type="http://schemas.openxmlformats.org/officeDocument/2006/relationships/hyperlink" Target="https://beck-online.beck.de/?typ=reference&amp;y=100&amp;g=BAYBESG&amp;a=52&amp;verdatabref=20180701&amp;verdatbisref=25000101" TargetMode="External"/><Relationship Id="rId1662" Type="http://schemas.openxmlformats.org/officeDocument/2006/relationships/hyperlink" Target="https://beck-online.beck.de/?typ=reference&amp;y=100&amp;g=BAYZULV&amp;verdatabref=20180701&amp;verdatbisref=25000101" TargetMode="External"/><Relationship Id="rId2201" Type="http://schemas.openxmlformats.org/officeDocument/2006/relationships/hyperlink" Target="https://beck-online.beck.de/?typ=reference&amp;y=100&amp;g=VERMBG_5&amp;p=1&amp;x=4&amp;verdatabref=20180701&amp;verdatbisref=25000101" TargetMode="External"/><Relationship Id="rId1010" Type="http://schemas.openxmlformats.org/officeDocument/2006/relationships/hyperlink" Target="https://beck-online.beck.de/?typ=reference&amp;y=100&amp;g=SGB_XI&amp;p=14&amp;verdatabref=20180701&amp;verdatbisref=25000101" TargetMode="External"/><Relationship Id="rId1108" Type="http://schemas.openxmlformats.org/officeDocument/2006/relationships/hyperlink" Target="https://beck-online.beck.de/?typ=reference&amp;y=100&amp;g=BAYBESG&amp;a=31&amp;x=2&amp;verdatabref=20180701&amp;verdatbisref=25000101" TargetMode="External"/><Relationship Id="rId1315" Type="http://schemas.openxmlformats.org/officeDocument/2006/relationships/hyperlink" Target="https://beck-online.beck.de/?typ=reference&amp;y=100&amp;g=BAYZULV&amp;p=6&amp;verdatabref=20180701&amp;verdatbisref=25000101" TargetMode="External"/><Relationship Id="rId1967" Type="http://schemas.openxmlformats.org/officeDocument/2006/relationships/hyperlink" Target="https://beck-online.beck.de/?typ=reference&amp;y=100&amp;g=BAYBG&amp;a=108&amp;verdatabref=20180701&amp;verdatbisref=25000101" TargetMode="External"/><Relationship Id="rId1522" Type="http://schemas.openxmlformats.org/officeDocument/2006/relationships/hyperlink" Target="https://beck-online.beck.de/?typ=reference&amp;y=100&amp;g=BAYBESG&amp;a=52&amp;x=1&amp;verdatabref=20180701&amp;verdatbisref=25000101" TargetMode="External"/><Relationship Id="rId21" Type="http://schemas.openxmlformats.org/officeDocument/2006/relationships/hyperlink" Target="https://beck-online.beck.de/?typ=reference&amp;y=100&amp;g=BAYVWV246838&amp;anr=NR34_1&amp;verdatabref=20180701&amp;verdatbisref=25000101" TargetMode="External"/><Relationship Id="rId2089" Type="http://schemas.openxmlformats.org/officeDocument/2006/relationships/hyperlink" Target="https://beck-online.beck.de/?typ=reference&amp;y=100&amp;g=BAYBESG&amp;a=83&amp;x=2&amp;verdatabref=20180701&amp;verdatbisref=25000101" TargetMode="External"/><Relationship Id="rId2296" Type="http://schemas.openxmlformats.org/officeDocument/2006/relationships/hyperlink" Target="https://beck-online.beck.de/?typ=reference&amp;y=100&amp;g=ZPO&amp;p=851&amp;verdatabref=20180701&amp;verdatbisref=25000101" TargetMode="External"/><Relationship Id="rId268" Type="http://schemas.openxmlformats.org/officeDocument/2006/relationships/hyperlink" Target="https://beck-online.beck.de/?typ=reference&amp;y=100&amp;g=BAYBESG&amp;a=15&amp;x=2&amp;verdatabref=20180701&amp;verdatbisref=25000101" TargetMode="External"/><Relationship Id="rId475" Type="http://schemas.openxmlformats.org/officeDocument/2006/relationships/hyperlink" Target="https://beck-online.beck.de/?typ=reference&amp;y=100&amp;g=BAYBESG&amp;a=1&amp;x=1&amp;verdatabref=20180701&amp;verdatbisref=25000101" TargetMode="External"/><Relationship Id="rId682" Type="http://schemas.openxmlformats.org/officeDocument/2006/relationships/hyperlink" Target="https://beck-online.beck.de/?typ=reference&amp;y=100&amp;g=BAYBESG&amp;a=31&amp;x=1&amp;verdatabref=20180701&amp;verdatbisref=25000101" TargetMode="External"/><Relationship Id="rId2156" Type="http://schemas.openxmlformats.org/officeDocument/2006/relationships/hyperlink" Target="https://beck-online.beck.de/?typ=reference&amp;y=100&amp;g=BAYBESG&amp;a=4&amp;x=5&amp;verdatabref=20180701&amp;verdatbisref=25000101" TargetMode="External"/><Relationship Id="rId2363" Type="http://schemas.openxmlformats.org/officeDocument/2006/relationships/hyperlink" Target="https://beck-online.beck.de/?typ=reference&amp;y=100&amp;g=BAYBESG&amp;a=107A&amp;verdatabref=20180701&amp;verdatbisref=25000101" TargetMode="External"/><Relationship Id="rId128" Type="http://schemas.openxmlformats.org/officeDocument/2006/relationships/hyperlink" Target="https://beck-online.beck.de/?typ=reference&amp;y=100&amp;g=ESTG&amp;p=8&amp;x=2&amp;verdatabref=20180701&amp;verdatbisref=25000101" TargetMode="External"/><Relationship Id="rId335" Type="http://schemas.openxmlformats.org/officeDocument/2006/relationships/hyperlink" Target="https://beck-online.beck.de/?typ=reference&amp;y=100&amp;g=BAYBESG&amp;a=21&amp;x=1&amp;verdatabref=20180701&amp;verdatbisref=25000101" TargetMode="External"/><Relationship Id="rId542" Type="http://schemas.openxmlformats.org/officeDocument/2006/relationships/hyperlink" Target="https://beck-online.beck.de/?typ=reference&amp;y=100&amp;g=BAYBESG&amp;a=31&amp;x=3&amp;verdatabref=20180701&amp;verdatbisref=25000101" TargetMode="External"/><Relationship Id="rId1172" Type="http://schemas.openxmlformats.org/officeDocument/2006/relationships/hyperlink" Target="https://beck-online.beck.de/?typ=reference&amp;y=100&amp;g=BAYBESG&amp;a=31&amp;x=2&amp;verdatabref=20180701&amp;verdatbisref=25000101" TargetMode="External"/><Relationship Id="rId2016" Type="http://schemas.openxmlformats.org/officeDocument/2006/relationships/hyperlink" Target="https://beck-online.beck.de/?typ=reference&amp;y=100&amp;g=BAYUNTVERGV&amp;p=4&amp;verdatabref=20180701&amp;verdatbisref=25000101" TargetMode="External"/><Relationship Id="rId2223" Type="http://schemas.openxmlformats.org/officeDocument/2006/relationships/hyperlink" Target="https://beck-online.beck.de/?typ=reference&amp;y=100&amp;g=BAYBESG&amp;a=88&amp;x=2&amp;verdatabref=20180701&amp;verdatbisref=25000101" TargetMode="External"/><Relationship Id="rId2430" Type="http://schemas.openxmlformats.org/officeDocument/2006/relationships/hyperlink" Target="https://beck-online.beck.de/?typ=reference&amp;y=100&amp;g=BAYBESG&amp;a=52&amp;x=1&amp;verdatabref=20180701&amp;verdatbisref=25000101" TargetMode="External"/><Relationship Id="rId402" Type="http://schemas.openxmlformats.org/officeDocument/2006/relationships/hyperlink" Target="https://beck-online.beck.de/?typ=reference&amp;y=100&amp;g=BAYBESG&amp;a=30&amp;verdatabref=20180701&amp;verdatbisref=25000101" TargetMode="External"/><Relationship Id="rId1032" Type="http://schemas.openxmlformats.org/officeDocument/2006/relationships/hyperlink" Target="https://beck-online.beck.de/?typ=reference&amp;y=100&amp;g=BAYABGG&amp;a=22&amp;verdatabref=20180701&amp;verdatbisref=25000101" TargetMode="External"/><Relationship Id="rId1989" Type="http://schemas.openxmlformats.org/officeDocument/2006/relationships/hyperlink" Target="https://beck-online.beck.de/?typ=reference&amp;y=100&amp;g=BAYBESG&amp;a=75&amp;x=2&amp;verdatabref=20180701&amp;verdatbisref=25000101" TargetMode="External"/><Relationship Id="rId1849" Type="http://schemas.openxmlformats.org/officeDocument/2006/relationships/hyperlink" Target="https://beck-online.beck.de/?typ=reference&amp;y=100&amp;g=BAYBESG&amp;a=60&amp;verdatabref=20180701&amp;verdatbisref=25000101" TargetMode="External"/><Relationship Id="rId192" Type="http://schemas.openxmlformats.org/officeDocument/2006/relationships/hyperlink" Target="https://beck-online.beck.de/?typ=reference&amp;y=100&amp;g=BGB&amp;p=194&amp;verdatabref=20180701&amp;verdatbisref=25000101" TargetMode="External"/><Relationship Id="rId1709" Type="http://schemas.openxmlformats.org/officeDocument/2006/relationships/hyperlink" Target="https://beck-online.beck.de/?typ=reference&amp;y=100&amp;g=BAYVWV230264&amp;anr=ABT11_2_5&amp;verdatabref=20180701&amp;verdatbisref=25000101" TargetMode="External"/><Relationship Id="rId1916" Type="http://schemas.openxmlformats.org/officeDocument/2006/relationships/hyperlink" Target="https://beck-online.beck.de/?typ=reference&amp;y=100&amp;g=BAYBESG&amp;a=66&amp;x=1&amp;verdatabref=20180701&amp;verdatbisref=25000101" TargetMode="External"/><Relationship Id="rId2080" Type="http://schemas.openxmlformats.org/officeDocument/2006/relationships/hyperlink" Target="https://beck-online.beck.de/?typ=reference&amp;y=100&amp;g=BAYBESG&amp;a=83&amp;verdatabref=20180701&amp;verdatbisref=25000101" TargetMode="External"/><Relationship Id="rId869" Type="http://schemas.openxmlformats.org/officeDocument/2006/relationships/hyperlink" Target="https://beck-online.beck.de/?typ=reference&amp;y=100&amp;g=ARBPLSCHG&amp;p=9&amp;verdatabref=20180701&amp;verdatbisref=25000101" TargetMode="External"/><Relationship Id="rId1499" Type="http://schemas.openxmlformats.org/officeDocument/2006/relationships/hyperlink" Target="https://beck-online.beck.de/?typ=reference&amp;y=100&amp;g=BAYURLMV&amp;p=23&amp;verdatabref=20180701&amp;verdatbisref=25000101" TargetMode="External"/><Relationship Id="rId729" Type="http://schemas.openxmlformats.org/officeDocument/2006/relationships/hyperlink" Target="https://beck-online.beck.de/?typ=reference&amp;y=100&amp;g=BAYBESG&amp;a=31&amp;verdatabref=20180701&amp;verdatbisref=25000101" TargetMode="External"/><Relationship Id="rId1359" Type="http://schemas.openxmlformats.org/officeDocument/2006/relationships/hyperlink" Target="https://beck-online.beck.de/?typ=reference&amp;y=100&amp;g=BAYBESG&amp;a=51&amp;verdatabref=20180701&amp;verdatbisref=25000101" TargetMode="External"/><Relationship Id="rId936" Type="http://schemas.openxmlformats.org/officeDocument/2006/relationships/hyperlink" Target="https://beck-online.beck.de/?typ=reference&amp;y=100&amp;g=JFDG&amp;p=2&amp;verdatabref=20180701&amp;verdatbisref=25000101" TargetMode="External"/><Relationship Id="rId1219" Type="http://schemas.openxmlformats.org/officeDocument/2006/relationships/hyperlink" Target="https://beck-online.beck.de/?typ=reference&amp;y=100&amp;g=BAYBG&amp;a=5&amp;verdatabref=20180701&amp;verdatbisref=25000101" TargetMode="External"/><Relationship Id="rId1566" Type="http://schemas.openxmlformats.org/officeDocument/2006/relationships/hyperlink" Target="https://beck-online.beck.de/?typ=reference&amp;y=100&amp;g=BAYBESG&amp;a=31&amp;verdatabref=20180701&amp;verdatbisref=25000101" TargetMode="External"/><Relationship Id="rId1773" Type="http://schemas.openxmlformats.org/officeDocument/2006/relationships/hyperlink" Target="https://beck-online.beck.de/?typ=reference&amp;y=100&amp;g=BAYVWV246838&amp;anr=NR58_2&amp;verdatabref=20180701&amp;verdatbisref=25000101" TargetMode="External"/><Relationship Id="rId1980" Type="http://schemas.openxmlformats.org/officeDocument/2006/relationships/hyperlink" Target="https://beck-online.beck.de/?typ=reference&amp;y=100&amp;g=BAYBESG&amp;name=ANL4&amp;verdatabref=20180701&amp;verdatbisref=25000101" TargetMode="External"/><Relationship Id="rId65" Type="http://schemas.openxmlformats.org/officeDocument/2006/relationships/hyperlink" Target="https://beck-online.beck.de/?typ=reference&amp;y=100&amp;g=BEAMTSTG&amp;p=8&amp;verdatabref=20180701&amp;verdatbisref=25000101" TargetMode="External"/><Relationship Id="rId1426" Type="http://schemas.openxmlformats.org/officeDocument/2006/relationships/hyperlink" Target="https://beck-online.beck.de/?typ=reference&amp;y=100&amp;g=BAYBESG&amp;a=51&amp;verdatabref=20180701&amp;verdatbisref=25000101" TargetMode="External"/><Relationship Id="rId1633" Type="http://schemas.openxmlformats.org/officeDocument/2006/relationships/hyperlink" Target="https://beck-online.beck.de/?typ=reference&amp;y=100&amp;g=BAYVWV246838&amp;anr=NR51_2&amp;verdatabref=20180701&amp;verdatbisref=25000101" TargetMode="External"/><Relationship Id="rId1840" Type="http://schemas.openxmlformats.org/officeDocument/2006/relationships/hyperlink" Target="https://beck-online.beck.de/?typ=reference&amp;y=100&amp;g=BAYBESG&amp;a=31&amp;verdatabref=20180701&amp;verdatbisref=25000101" TargetMode="External"/><Relationship Id="rId1700" Type="http://schemas.openxmlformats.org/officeDocument/2006/relationships/hyperlink" Target="https://beck-online.beck.de/?typ=reference&amp;y=100&amp;g=ESTG&amp;p=38B&amp;verdatabref=20180701&amp;verdatbisref=25000101" TargetMode="External"/><Relationship Id="rId379" Type="http://schemas.openxmlformats.org/officeDocument/2006/relationships/hyperlink" Target="https://beck-online.beck.de/?typ=reference&amp;y=100&amp;g=BAYBESG&amp;a=30&amp;verdatabref=20180701&amp;verdatbisref=25000101" TargetMode="External"/><Relationship Id="rId586" Type="http://schemas.openxmlformats.org/officeDocument/2006/relationships/hyperlink" Target="https://beck-online.beck.de/?typ=reference&amp;y=100&amp;g=BAYVWVFG&amp;a=41&amp;x=1&amp;verdatabref=20180701&amp;verdatbisref=25000101" TargetMode="External"/><Relationship Id="rId793" Type="http://schemas.openxmlformats.org/officeDocument/2006/relationships/hyperlink" Target="https://beck-online.beck.de/?typ=reference&amp;y=100&amp;g=BAYLLBG&amp;a=15&amp;x=3&amp;verdatabref=20180701&amp;verdatbisref=25000101" TargetMode="External"/><Relationship Id="rId2267" Type="http://schemas.openxmlformats.org/officeDocument/2006/relationships/hyperlink" Target="https://beck-online.beck.de/?typ=reference&amp;y=100&amp;g=BAYBESG&amp;a=58&amp;x=2&amp;verdatabref=20180701&amp;verdatbisref=25000101" TargetMode="External"/><Relationship Id="rId2474" Type="http://schemas.openxmlformats.org/officeDocument/2006/relationships/hyperlink" Target="https://beck-online.beck.de/?typ=reference&amp;y=100&amp;g=BAYBESG&amp;a=30&amp;x=3&amp;verdatabref=20180701&amp;verdatbisref=25000101" TargetMode="External"/><Relationship Id="rId239" Type="http://schemas.openxmlformats.org/officeDocument/2006/relationships/hyperlink" Target="https://beck-online.beck.de/?typ=reference&amp;y=100&amp;g=BAYVWVFG&amp;a=43&amp;x=2&amp;verdatabref=20180701&amp;verdatbisref=25000101" TargetMode="External"/><Relationship Id="rId446" Type="http://schemas.openxmlformats.org/officeDocument/2006/relationships/hyperlink" Target="https://beck-online.beck.de/?typ=reference&amp;y=100&amp;g=BAYBESG&amp;a=31&amp;x=2&amp;verdatabref=20180701&amp;verdatbisref=25000101" TargetMode="External"/><Relationship Id="rId653" Type="http://schemas.openxmlformats.org/officeDocument/2006/relationships/hyperlink" Target="https://beck-online.beck.de/?typ=reference&amp;y=100&amp;g=BAYBESG&amp;a=31&amp;x=2&amp;verdatabref=20180701&amp;verdatbisref=25000101" TargetMode="External"/><Relationship Id="rId1076" Type="http://schemas.openxmlformats.org/officeDocument/2006/relationships/hyperlink" Target="https://beck-online.beck.de/?typ=reference&amp;y=100&amp;g=BAYBESG&amp;a=31&amp;x=2&amp;verdatabref=20180701&amp;verdatbisref=25000101" TargetMode="External"/><Relationship Id="rId1283" Type="http://schemas.openxmlformats.org/officeDocument/2006/relationships/hyperlink" Target="https://beck-online.beck.de/?typ=reference&amp;y=100&amp;g=BAYBESG&amp;a=42A&amp;x=4&amp;verdatabref=20180701&amp;verdatbisref=25000101" TargetMode="External"/><Relationship Id="rId1490" Type="http://schemas.openxmlformats.org/officeDocument/2006/relationships/hyperlink" Target="https://beck-online.beck.de/?typ=reference&amp;y=100&amp;g=BAYBESG&amp;a=51&amp;x=1&amp;verdatabref=20180701&amp;verdatbisref=25000101" TargetMode="External"/><Relationship Id="rId2127" Type="http://schemas.openxmlformats.org/officeDocument/2006/relationships/hyperlink" Target="https://beck-online.beck.de/?typ=reference&amp;y=100&amp;g=BAYDG&amp;a=39&amp;verdatabref=20180701&amp;verdatbisref=25000101" TargetMode="External"/><Relationship Id="rId2334" Type="http://schemas.openxmlformats.org/officeDocument/2006/relationships/hyperlink" Target="https://beck-online.beck.de/?typ=reference&amp;y=100&amp;g=BAYVWV246838&amp;anr=NR101&amp;verdatabref=20180701&amp;verdatbisref=25000101" TargetMode="External"/><Relationship Id="rId306" Type="http://schemas.openxmlformats.org/officeDocument/2006/relationships/hyperlink" Target="https://beck-online.beck.de/?typ=reference&amp;y=100&amp;g=BAYBESG&amp;a=17&amp;verdatabref=20180701&amp;verdatbisref=25000101" TargetMode="External"/><Relationship Id="rId860" Type="http://schemas.openxmlformats.org/officeDocument/2006/relationships/hyperlink" Target="https://beck-online.beck.de/?typ=reference&amp;y=100&amp;g=BAYBESG&amp;a=31&amp;verdatabref=20180701&amp;verdatbisref=25000101" TargetMode="External"/><Relationship Id="rId1143" Type="http://schemas.openxmlformats.org/officeDocument/2006/relationships/hyperlink" Target="https://beck-online.beck.de/?typ=reference&amp;y=100&amp;g=BAYVWV246838&amp;anr=NR31_2_1&amp;verdatabref=20180701&amp;verdatbisref=25000101" TargetMode="External"/><Relationship Id="rId513" Type="http://schemas.openxmlformats.org/officeDocument/2006/relationships/hyperlink" Target="https://beck-online.beck.de/?typ=reference&amp;y=100&amp;g=BAYBESG&amp;a=31&amp;verdatabref=20180701&amp;verdatbisref=25000101" TargetMode="External"/><Relationship Id="rId720" Type="http://schemas.openxmlformats.org/officeDocument/2006/relationships/hyperlink" Target="https://beck-online.beck.de/?typ=reference&amp;y=100&amp;g=BAYBESG&amp;a=31&amp;verdatabref=20180701&amp;verdatbisref=25000101" TargetMode="External"/><Relationship Id="rId1350" Type="http://schemas.openxmlformats.org/officeDocument/2006/relationships/hyperlink" Target="https://beck-online.beck.de/?typ=reference&amp;y=100&amp;g=BAYBESG&amp;a=34&amp;verdatabref=20180701&amp;verdatbisref=25000101" TargetMode="External"/><Relationship Id="rId2401" Type="http://schemas.openxmlformats.org/officeDocument/2006/relationships/hyperlink" Target="https://beck-online.beck.de/?typ=reference&amp;y=100&amp;g=BAYBESG&amp;a=107A&amp;x=2&amp;verdatabref=20180701&amp;verdatbisref=25000101" TargetMode="External"/><Relationship Id="rId1003" Type="http://schemas.openxmlformats.org/officeDocument/2006/relationships/hyperlink" Target="https://beck-online.beck.de/?typ=reference&amp;y=100&amp;g=SGB_XI&amp;p=15&amp;x=3&amp;verdatabref=20180701&amp;verdatbisref=25000101" TargetMode="External"/><Relationship Id="rId1210" Type="http://schemas.openxmlformats.org/officeDocument/2006/relationships/hyperlink" Target="https://beck-online.beck.de/?typ=reference&amp;y=100&amp;g=BAYBESG&amp;a=34&amp;x=1&amp;verdatabref=20180701&amp;verdatbisref=25000101" TargetMode="External"/><Relationship Id="rId2191" Type="http://schemas.openxmlformats.org/officeDocument/2006/relationships/hyperlink" Target="https://beck-online.beck.de/?typ=reference&amp;y=100&amp;g=BAYURLMV&amp;p=13&amp;x=2&amp;verdatabref=20180701&amp;verdatbisref=25000101" TargetMode="External"/><Relationship Id="rId163" Type="http://schemas.openxmlformats.org/officeDocument/2006/relationships/hyperlink" Target="https://beck-online.beck.de/?typ=reference&amp;y=100&amp;g=BGB&amp;p=204&amp;verdatabref=20180701&amp;verdatbisref=25000101" TargetMode="External"/><Relationship Id="rId370" Type="http://schemas.openxmlformats.org/officeDocument/2006/relationships/hyperlink" Target="https://beck-online.beck.de/?typ=reference&amp;y=100&amp;g=BAYLLBG&amp;a=39&amp;verdatabref=20180701&amp;verdatbisref=25000101" TargetMode="External"/><Relationship Id="rId2051" Type="http://schemas.openxmlformats.org/officeDocument/2006/relationships/hyperlink" Target="https://beck-online.beck.de/?typ=reference&amp;y=100&amp;g=BAYBESG&amp;a=83&amp;verdatabref=20180701&amp;verdatbisref=25000101" TargetMode="External"/><Relationship Id="rId230" Type="http://schemas.openxmlformats.org/officeDocument/2006/relationships/hyperlink" Target="https://beck-online.beck.de/?typ=reference&amp;y=100&amp;g=BAYBESG&amp;a=15&amp;x=1&amp;verdatabref=20180701&amp;verdatbisref=25000101" TargetMode="External"/><Relationship Id="rId1677" Type="http://schemas.openxmlformats.org/officeDocument/2006/relationships/hyperlink" Target="https://beck-online.beck.de/?typ=reference&amp;y=100&amp;g=BAYBESG&amp;a=55&amp;verdatabref=20180701&amp;verdatbisref=25000101" TargetMode="External"/><Relationship Id="rId1884" Type="http://schemas.openxmlformats.org/officeDocument/2006/relationships/hyperlink" Target="https://beck-online.beck.de/?typ=reference&amp;y=100&amp;g=BAYBESG&amp;a=61&amp;x=2&amp;verdatabref=20180701&amp;verdatbisref=25000101" TargetMode="External"/><Relationship Id="rId907" Type="http://schemas.openxmlformats.org/officeDocument/2006/relationships/hyperlink" Target="https://beck-online.beck.de/?typ=reference&amp;y=100&amp;g=BAYBESG&amp;a=31&amp;verdatabref=20180701&amp;verdatbisref=25000101" TargetMode="External"/><Relationship Id="rId1537" Type="http://schemas.openxmlformats.org/officeDocument/2006/relationships/hyperlink" Target="https://beck-online.beck.de/?typ=reference&amp;y=100&amp;g=BAYBESG&amp;a=52&amp;verdatabref=20180701&amp;verdatbisref=25000101" TargetMode="External"/><Relationship Id="rId1744" Type="http://schemas.openxmlformats.org/officeDocument/2006/relationships/hyperlink" Target="https://beck-online.beck.de/?typ=reference&amp;y=100&amp;g=BAYBESG&amp;a=58&amp;x=2&amp;verdatabref=20180701&amp;verdatbisref=25000101" TargetMode="External"/><Relationship Id="rId1951" Type="http://schemas.openxmlformats.org/officeDocument/2006/relationships/hyperlink" Target="https://beck-online.beck.de/?typ=reference&amp;y=100&amp;g=BAYBESG&amp;a=68&amp;x=1&amp;verdatabref=20180701&amp;verdatbisref=25000101" TargetMode="External"/><Relationship Id="rId36" Type="http://schemas.openxmlformats.org/officeDocument/2006/relationships/hyperlink" Target="https://beck-online.beck.de/?typ=reference&amp;y=100&amp;g=BEAMTSTG&amp;a=20&amp;p=8&amp;x=1&amp;verdatabref=20180701&amp;verdatbisref=25000101" TargetMode="External"/><Relationship Id="rId1604" Type="http://schemas.openxmlformats.org/officeDocument/2006/relationships/hyperlink" Target="https://beck-online.beck.de/?typ=reference&amp;y=100&amp;g=BAYBESG&amp;a=52&amp;verdatabref=20180701&amp;verdatbisref=25000101" TargetMode="External"/><Relationship Id="rId1811" Type="http://schemas.openxmlformats.org/officeDocument/2006/relationships/hyperlink" Target="https://beck-online.beck.de/?typ=reference&amp;y=100&amp;g=BAYBESG&amp;a=2&amp;x=3&amp;verdatabref=20180701&amp;verdatbisref=25000101" TargetMode="External"/><Relationship Id="rId697" Type="http://schemas.openxmlformats.org/officeDocument/2006/relationships/hyperlink" Target="https://beck-online.beck.de/?typ=reference&amp;y=100&amp;g=BAYLLBG&amp;a=4&amp;verdatabref=20180701&amp;verdatbisref=25000101" TargetMode="External"/><Relationship Id="rId2378" Type="http://schemas.openxmlformats.org/officeDocument/2006/relationships/hyperlink" Target="https://beck-online.beck.de/?typ=reference&amp;y=100&amp;g=BAYBESG&amp;a=107A&amp;verdatabref=20180701&amp;verdatbisref=25000101" TargetMode="External"/><Relationship Id="rId1187" Type="http://schemas.openxmlformats.org/officeDocument/2006/relationships/hyperlink" Target="https://beck-online.beck.de/?typ=reference&amp;y=100&amp;g=BAYBESG&amp;a=34&amp;x=1&amp;verdatabref=20180701&amp;verdatbisref=25000101" TargetMode="External"/><Relationship Id="rId557" Type="http://schemas.openxmlformats.org/officeDocument/2006/relationships/hyperlink" Target="https://beck-online.beck.de/?typ=reference&amp;y=100&amp;g=BEAMTSTG&amp;p=16&amp;verdatabref=20180701&amp;verdatbisref=25000101" TargetMode="External"/><Relationship Id="rId764" Type="http://schemas.openxmlformats.org/officeDocument/2006/relationships/hyperlink" Target="https://beck-online.beck.de/?typ=reference&amp;y=100&amp;g=BAYBESG&amp;a=31&amp;verdatabref=20180701&amp;verdatbisref=25000101" TargetMode="External"/><Relationship Id="rId971" Type="http://schemas.openxmlformats.org/officeDocument/2006/relationships/hyperlink" Target="https://beck-online.beck.de/?typ=reference&amp;y=100&amp;g=ESTG&amp;p=32&amp;verdatabref=20180701&amp;verdatbisref=25000101" TargetMode="External"/><Relationship Id="rId1394" Type="http://schemas.openxmlformats.org/officeDocument/2006/relationships/hyperlink" Target="https://beck-online.beck.de/?typ=reference&amp;y=100&amp;g=BAYBESG&amp;a=51&amp;verdatabref=20180701&amp;verdatbisref=25000101" TargetMode="External"/><Relationship Id="rId2238" Type="http://schemas.openxmlformats.org/officeDocument/2006/relationships/hyperlink" Target="https://beck-online.beck.de/?typ=reference&amp;y=100&amp;g=BAYBESG&amp;a=6&amp;verdatabref=20180701&amp;verdatbisref=25000101" TargetMode="External"/><Relationship Id="rId2445" Type="http://schemas.openxmlformats.org/officeDocument/2006/relationships/hyperlink" Target="https://beck-online.beck.de/?typ=reference&amp;y=100&amp;g=BAYBESRAENDG&amp;verdatabref=20180701&amp;verdatbisref=25000101" TargetMode="External"/><Relationship Id="rId417" Type="http://schemas.openxmlformats.org/officeDocument/2006/relationships/hyperlink" Target="https://beck-online.beck.de/?typ=reference&amp;y=100&amp;g=BAYBESG&amp;a=31&amp;x=2&amp;verdatabref=20180701&amp;verdatbisref=25000101" TargetMode="External"/><Relationship Id="rId624" Type="http://schemas.openxmlformats.org/officeDocument/2006/relationships/hyperlink" Target="https://beck-online.beck.de/?typ=reference&amp;y=100&amp;g=BAYBESG&amp;a=31&amp;x=1&amp;verdatabref=20180701&amp;verdatbisref=25000101" TargetMode="External"/><Relationship Id="rId831" Type="http://schemas.openxmlformats.org/officeDocument/2006/relationships/hyperlink" Target="https://beck-online.beck.de/?typ=reference&amp;y=100&amp;g=WPFLG&amp;p=42A&amp;verdatabref=20180701&amp;verdatbisref=25000101" TargetMode="External"/><Relationship Id="rId1047" Type="http://schemas.openxmlformats.org/officeDocument/2006/relationships/hyperlink" Target="https://beck-online.beck.de/?typ=reference&amp;y=100&amp;g=BAYBESG&amp;a=31&amp;x=1&amp;verdatabref=20180701&amp;verdatbisref=25000101" TargetMode="External"/><Relationship Id="rId1254" Type="http://schemas.openxmlformats.org/officeDocument/2006/relationships/hyperlink" Target="https://beck-online.beck.de/?typ=reference&amp;y=100&amp;g=BAYBESG&amp;a=42A&amp;verdatabref=20180701&amp;verdatbisref=25000101" TargetMode="External"/><Relationship Id="rId1461" Type="http://schemas.openxmlformats.org/officeDocument/2006/relationships/hyperlink" Target="https://beck-online.beck.de/?typ=reference&amp;y=100&amp;g=BAYBESG&amp;a=52&amp;verdatabref=20180701&amp;verdatbisref=25000101" TargetMode="External"/><Relationship Id="rId2305" Type="http://schemas.openxmlformats.org/officeDocument/2006/relationships/hyperlink" Target="https://beck-online.beck.de/?typ=reference&amp;y=100&amp;g=BAYBESG&amp;a=2&amp;verdatabref=20180701&amp;verdatbisref=25000101" TargetMode="External"/><Relationship Id="rId1114" Type="http://schemas.openxmlformats.org/officeDocument/2006/relationships/hyperlink" Target="https://beck-online.beck.de/?typ=reference&amp;y=100&amp;g=BAYBESG&amp;a=102&amp;verdatabref=20180701&amp;verdatbisref=25000101" TargetMode="External"/><Relationship Id="rId1321" Type="http://schemas.openxmlformats.org/officeDocument/2006/relationships/hyperlink" Target="https://beck-online.beck.de/?typ=reference&amp;y=100&amp;g=BAYVWV246838&amp;anr=NR51_1_3&amp;verdatabref=20180701&amp;verdatbisref=25000101" TargetMode="External"/><Relationship Id="rId2095" Type="http://schemas.openxmlformats.org/officeDocument/2006/relationships/hyperlink" Target="https://beck-online.beck.de/?typ=reference&amp;y=100&amp;g=BAYBESG&amp;a=4&amp;x=5&amp;verdatabref=20180701&amp;verdatbisref=25000101" TargetMode="External"/><Relationship Id="rId274" Type="http://schemas.openxmlformats.org/officeDocument/2006/relationships/hyperlink" Target="https://beck-online.beck.de/?typ=reference&amp;y=100&amp;g=BAYBESG&amp;a=12&amp;x=2&amp;verdatabref=20180701&amp;verdatbisref=25000101" TargetMode="External"/><Relationship Id="rId481" Type="http://schemas.openxmlformats.org/officeDocument/2006/relationships/hyperlink" Target="https://beck-online.beck.de/?typ=reference&amp;y=100&amp;g=BAYVWV246838&amp;anr=NR30_1_5&amp;verdatabref=20180701&amp;verdatbisref=25000101" TargetMode="External"/><Relationship Id="rId2162" Type="http://schemas.openxmlformats.org/officeDocument/2006/relationships/hyperlink" Target="https://beck-online.beck.de/?typ=reference&amp;y=100&amp;g=BAYBESG&amp;a=2&amp;verdatabref=20180701&amp;verdatbisref=25000101" TargetMode="External"/><Relationship Id="rId134" Type="http://schemas.openxmlformats.org/officeDocument/2006/relationships/hyperlink" Target="https://beck-online.beck.de/?typ=reference&amp;y=100&amp;g=BAYBESG&amp;a=4&amp;verdatabref=20180701&amp;verdatbisref=25000101" TargetMode="External"/><Relationship Id="rId341" Type="http://schemas.openxmlformats.org/officeDocument/2006/relationships/hyperlink" Target="https://beck-online.beck.de/?typ=reference&amp;y=100&amp;g=BAYBESG&amp;a=21&amp;x=1&amp;verdatabref=20180701&amp;verdatbisref=25000101" TargetMode="External"/><Relationship Id="rId2022" Type="http://schemas.openxmlformats.org/officeDocument/2006/relationships/hyperlink" Target="https://beck-online.beck.de/?typ=reference&amp;y=100&amp;g=BAYZALGH&amp;verdatabref=20180701&amp;verdatbisref=25000101" TargetMode="External"/><Relationship Id="rId201" Type="http://schemas.openxmlformats.org/officeDocument/2006/relationships/hyperlink" Target="https://beck-online.beck.de/?typ=reference&amp;y=100&amp;g=ZPO&amp;p=840&amp;verdatabref=20180701&amp;verdatbisref=25000101" TargetMode="External"/><Relationship Id="rId1788" Type="http://schemas.openxmlformats.org/officeDocument/2006/relationships/hyperlink" Target="https://beck-online.beck.de/?typ=reference&amp;y=100&amp;g=BAYBG&amp;a=91&amp;verdatabref=20180701&amp;verdatbisref=25000101" TargetMode="External"/><Relationship Id="rId1995" Type="http://schemas.openxmlformats.org/officeDocument/2006/relationships/hyperlink" Target="https://beck-online.beck.de/?typ=reference&amp;y=100&amp;g=BAYBESG&amp;a=75&amp;verdatabref=20180701&amp;verdatbisref=25000101" TargetMode="External"/><Relationship Id="rId1648" Type="http://schemas.openxmlformats.org/officeDocument/2006/relationships/hyperlink" Target="https://beck-online.beck.de/?typ=reference&amp;y=100&amp;g=BAYZULV&amp;p=15&amp;verdatabref=20180701&amp;verdatbisref=25000101" TargetMode="External"/><Relationship Id="rId1508" Type="http://schemas.openxmlformats.org/officeDocument/2006/relationships/hyperlink" Target="https://beck-online.beck.de/?typ=reference&amp;y=100&amp;g=BAYBESG&amp;a=6&amp;verdatabref=20180701&amp;verdatbisref=25000101" TargetMode="External"/><Relationship Id="rId1855" Type="http://schemas.openxmlformats.org/officeDocument/2006/relationships/hyperlink" Target="https://beck-online.beck.de/?typ=reference&amp;y=100&amp;g=BAYBESG&amp;a=60A&amp;verdatabref=20180701&amp;verdatbisref=25000101" TargetMode="External"/><Relationship Id="rId1715" Type="http://schemas.openxmlformats.org/officeDocument/2006/relationships/hyperlink" Target="https://beck-online.beck.de/?typ=reference&amp;y=100&amp;g=BAYBESG&amp;a=58&amp;x=1&amp;verdatabref=20180701&amp;verdatbisref=25000101" TargetMode="External"/><Relationship Id="rId1922" Type="http://schemas.openxmlformats.org/officeDocument/2006/relationships/hyperlink" Target="https://beck-online.beck.de/?typ=reference&amp;y=100&amp;g=BAYBESG&amp;a=30&amp;x=2&amp;verdatabref=20180701&amp;verdatbisref=25000101" TargetMode="External"/><Relationship Id="rId2489" Type="http://schemas.openxmlformats.org/officeDocument/2006/relationships/hyperlink" Target="https://beck-online.beck.de/bibdata/GES/BayVwV246838/mat/BayVwV246838_BayVV2032-F-670-KF-010-A003.pdf" TargetMode="External"/><Relationship Id="rId668" Type="http://schemas.openxmlformats.org/officeDocument/2006/relationships/hyperlink" Target="https://beck-online.beck.de/?typ=reference&amp;y=100&amp;g=BAYBESG&amp;a=30&amp;x=1&amp;verdatabref=20180701&amp;verdatbisref=25000101" TargetMode="External"/><Relationship Id="rId875" Type="http://schemas.openxmlformats.org/officeDocument/2006/relationships/hyperlink" Target="https://beck-online.beck.de/?typ=reference&amp;y=100&amp;g=ARBPLSCHG&amp;p=9&amp;verdatabref=20180701&amp;verdatbisref=25000101" TargetMode="External"/><Relationship Id="rId1298" Type="http://schemas.openxmlformats.org/officeDocument/2006/relationships/hyperlink" Target="https://beck-online.beck.de/?typ=reference&amp;y=100&amp;g=BAYVWV246838&amp;anr=NR2&amp;verdatabref=20180701&amp;verdatbisref=25000101" TargetMode="External"/><Relationship Id="rId2349" Type="http://schemas.openxmlformats.org/officeDocument/2006/relationships/hyperlink" Target="https://beck-online.beck.de/?typ=reference&amp;y=100&amp;g=BAYBESG&amp;a=99A&amp;verdatabref=20180701&amp;verdatbisref=25000101" TargetMode="External"/><Relationship Id="rId528" Type="http://schemas.openxmlformats.org/officeDocument/2006/relationships/hyperlink" Target="https://beck-online.beck.de/?typ=reference&amp;y=100&amp;g=BAYVWV230264&amp;anr=ABT5_7_1&amp;verdatabref=20180701&amp;verdatbisref=25000101" TargetMode="External"/><Relationship Id="rId735" Type="http://schemas.openxmlformats.org/officeDocument/2006/relationships/hyperlink" Target="https://beck-online.beck.de/?typ=reference&amp;y=100&amp;g=BAYBESG&amp;a=31&amp;verdatabref=20180701&amp;verdatbisref=25000101" TargetMode="External"/><Relationship Id="rId942" Type="http://schemas.openxmlformats.org/officeDocument/2006/relationships/hyperlink" Target="https://beck-online.beck.de/?typ=reference&amp;y=100&amp;g=BAYBESG&amp;a=31&amp;x=1&amp;verdatabref=20180701&amp;verdatbisref=25000101" TargetMode="External"/><Relationship Id="rId1158" Type="http://schemas.openxmlformats.org/officeDocument/2006/relationships/hyperlink" Target="https://beck-online.beck.de/?typ=reference&amp;y=100&amp;g=BAYBESG&amp;a=31&amp;x=2&amp;verdatabref=20180701&amp;verdatbisref=25000101" TargetMode="External"/><Relationship Id="rId1365" Type="http://schemas.openxmlformats.org/officeDocument/2006/relationships/hyperlink" Target="https://beck-online.beck.de/?typ=reference&amp;y=100&amp;g=BAYVWV246838&amp;anr=NR51_1_4&amp;verdatabref=20180701&amp;verdatbisref=25000101" TargetMode="External"/><Relationship Id="rId1572" Type="http://schemas.openxmlformats.org/officeDocument/2006/relationships/hyperlink" Target="https://beck-online.beck.de/?typ=reference&amp;y=100&amp;g=BAYBESG&amp;a=52&amp;verdatabref=20180701&amp;verdatbisref=25000101" TargetMode="External"/><Relationship Id="rId2209" Type="http://schemas.openxmlformats.org/officeDocument/2006/relationships/hyperlink" Target="https://beck-online.beck.de/?typ=reference&amp;y=100&amp;g=BAYBESG&amp;a=90&amp;verdatabref=20180701&amp;verdatbisref=25000101" TargetMode="External"/><Relationship Id="rId2416" Type="http://schemas.openxmlformats.org/officeDocument/2006/relationships/hyperlink" Target="https://beck-online.beck.de/?typ=reference&amp;y=100&amp;g=BAYVWV246838&amp;anr=NR9&amp;verdatabref=20180701&amp;verdatbisref=25000101" TargetMode="External"/><Relationship Id="rId1018" Type="http://schemas.openxmlformats.org/officeDocument/2006/relationships/hyperlink" Target="https://beck-online.beck.de/?typ=reference&amp;y=100&amp;g=BAYBESG&amp;a=31&amp;verdatabref=20180701&amp;verdatbisref=25000101" TargetMode="External"/><Relationship Id="rId1225" Type="http://schemas.openxmlformats.org/officeDocument/2006/relationships/hyperlink" Target="https://beck-online.beck.de/?typ=reference&amp;y=100&amp;g=BAYBESG&amp;a=34&amp;x=2&amp;verdatabref=20180701&amp;verdatbisref=25000101" TargetMode="External"/><Relationship Id="rId1432" Type="http://schemas.openxmlformats.org/officeDocument/2006/relationships/hyperlink" Target="https://beck-online.beck.de/?typ=reference&amp;y=100&amp;g=BAYBESG&amp;a=51&amp;verdatabref=20180701&amp;verdatbisref=25000101" TargetMode="External"/><Relationship Id="rId71" Type="http://schemas.openxmlformats.org/officeDocument/2006/relationships/hyperlink" Target="https://beck-online.beck.de/?typ=reference&amp;y=100&amp;g=BAYBG&amp;a=48&amp;verdatabref=20180701&amp;verdatbisref=25000101" TargetMode="External"/><Relationship Id="rId802" Type="http://schemas.openxmlformats.org/officeDocument/2006/relationships/hyperlink" Target="https://beck-online.beck.de/?typ=reference&amp;y=100&amp;g=BAYBESG&amp;a=31&amp;verdatabref=20180701&amp;verdatbisref=25000101" TargetMode="External"/><Relationship Id="rId178" Type="http://schemas.openxmlformats.org/officeDocument/2006/relationships/hyperlink" Target="https://beck-online.beck.de/?typ=reference&amp;y=100&amp;g=BGB&amp;p=204&amp;x=2&amp;verdatabref=20180701&amp;verdatbisref=25000101" TargetMode="External"/><Relationship Id="rId385" Type="http://schemas.openxmlformats.org/officeDocument/2006/relationships/hyperlink" Target="https://beck-online.beck.de/?typ=reference&amp;y=100&amp;g=BAYBESG&amp;a=7&amp;verdatabref=20180701&amp;verdatbisref=25000101" TargetMode="External"/><Relationship Id="rId592" Type="http://schemas.openxmlformats.org/officeDocument/2006/relationships/hyperlink" Target="https://beck-online.beck.de/?typ=reference&amp;y=100&amp;g=BAYBESG&amp;a=30&amp;x=4&amp;verdatabref=20180701&amp;verdatbisref=25000101" TargetMode="External"/><Relationship Id="rId2066" Type="http://schemas.openxmlformats.org/officeDocument/2006/relationships/hyperlink" Target="https://beck-online.beck.de/?typ=reference&amp;y=100&amp;g=BAYBESG&amp;a=67&amp;verdatabref=20180701&amp;verdatbisref=25000101" TargetMode="External"/><Relationship Id="rId2273" Type="http://schemas.openxmlformats.org/officeDocument/2006/relationships/hyperlink" Target="https://beck-online.beck.de/?typ=reference&amp;y=100&amp;g=BAYBESG&amp;a=89&amp;verdatabref=20180701&amp;verdatbisref=25000101" TargetMode="External"/><Relationship Id="rId2480" Type="http://schemas.openxmlformats.org/officeDocument/2006/relationships/hyperlink" Target="https://beck-online.beck.de/?typ=reference&amp;y=100&amp;g=BAYBESG&amp;a=108&amp;x=8&amp;verdatabref=20180701&amp;verdatbisref=25000101" TargetMode="External"/><Relationship Id="rId245" Type="http://schemas.openxmlformats.org/officeDocument/2006/relationships/hyperlink" Target="https://beck-online.beck.de/?typ=reference&amp;y=100&amp;g=BGB&amp;p=818&amp;verdatabref=20180701&amp;verdatbisref=25000101" TargetMode="External"/><Relationship Id="rId452" Type="http://schemas.openxmlformats.org/officeDocument/2006/relationships/hyperlink" Target="https://beck-online.beck.de/?typ=reference&amp;y=100&amp;g=BAYBESG&amp;a=31&amp;verdatabref=20180701&amp;verdatbisref=25000101" TargetMode="External"/><Relationship Id="rId1082" Type="http://schemas.openxmlformats.org/officeDocument/2006/relationships/hyperlink" Target="https://beck-online.beck.de/?typ=reference&amp;y=100&amp;g=BAYBESG&amp;a=31&amp;x=1&amp;verdatabref=20180701&amp;verdatbisref=25000101" TargetMode="External"/><Relationship Id="rId2133" Type="http://schemas.openxmlformats.org/officeDocument/2006/relationships/hyperlink" Target="https://beck-online.beck.de/?typ=reference&amp;y=100&amp;g=BAYDG&amp;a=5&amp;x=1&amp;verdatabref=20180701&amp;verdatbisref=25000101" TargetMode="External"/><Relationship Id="rId2340" Type="http://schemas.openxmlformats.org/officeDocument/2006/relationships/hyperlink" Target="https://beck-online.beck.de/?typ=reference&amp;y=100&amp;g=BAYAZV&amp;p=4&amp;verdatabref=20180701&amp;verdatbisref=25000101" TargetMode="External"/><Relationship Id="rId105" Type="http://schemas.openxmlformats.org/officeDocument/2006/relationships/hyperlink" Target="https://beck-online.beck.de/?typ=reference&amp;y=100&amp;g=VWGO&amp;p=80&amp;x=2&amp;verdatabref=20180701&amp;verdatbisref=25000101" TargetMode="External"/><Relationship Id="rId312" Type="http://schemas.openxmlformats.org/officeDocument/2006/relationships/hyperlink" Target="https://beck-online.beck.de/?typ=reference&amp;y=100&amp;g=BAYBG&amp;a=53&amp;verdatabref=20180701&amp;verdatbisref=25000101" TargetMode="External"/><Relationship Id="rId2200" Type="http://schemas.openxmlformats.org/officeDocument/2006/relationships/hyperlink" Target="https://beck-online.beck.de/?typ=reference&amp;y=100&amp;g=VERMBG_5&amp;p=1&amp;verdatabref=20180701&amp;verdatbisref=25000101" TargetMode="External"/><Relationship Id="rId1899" Type="http://schemas.openxmlformats.org/officeDocument/2006/relationships/hyperlink" Target="https://beck-online.beck.de/?typ=reference&amp;y=100&amp;g=VVBAYHO&amp;anr=VV34&amp;verdatabref=20180701&amp;verdatbisref=25000101" TargetMode="External"/><Relationship Id="rId1759" Type="http://schemas.openxmlformats.org/officeDocument/2006/relationships/hyperlink" Target="https://beck-online.beck.de/?typ=reference&amp;y=100&amp;g=ESTG&amp;p=41B&amp;verdatabref=20180701&amp;verdatbisref=25000101" TargetMode="External"/><Relationship Id="rId1966" Type="http://schemas.openxmlformats.org/officeDocument/2006/relationships/hyperlink" Target="https://beck-online.beck.de/?typ=reference&amp;y=100&amp;g=BAYBG&amp;a=108&amp;verdatabref=20180701&amp;verdatbisref=25000101" TargetMode="External"/><Relationship Id="rId1619" Type="http://schemas.openxmlformats.org/officeDocument/2006/relationships/hyperlink" Target="https://beck-online.beck.de/?typ=reference&amp;y=100&amp;g=BAYBESG&amp;a=55&amp;verdatabref=20180701&amp;verdatbisref=25000101" TargetMode="External"/><Relationship Id="rId1826" Type="http://schemas.openxmlformats.org/officeDocument/2006/relationships/hyperlink" Target="https://beck-online.beck.de/?typ=reference&amp;y=100&amp;g=BAYBESG&amp;a=60A&amp;verdatabref=20180701&amp;verdatbisref=25000101" TargetMode="External"/><Relationship Id="rId779" Type="http://schemas.openxmlformats.org/officeDocument/2006/relationships/hyperlink" Target="https://beck-online.beck.de/?typ=reference&amp;y=100&amp;g=JFDG&amp;verdatabref=20180701&amp;verdatbisref=25000101" TargetMode="External"/><Relationship Id="rId986" Type="http://schemas.openxmlformats.org/officeDocument/2006/relationships/hyperlink" Target="https://beck-online.beck.de/?typ=reference&amp;y=100&amp;g=BEEG&amp;p=16&amp;x=1&amp;verdatabref=20180701&amp;verdatbisref=25000101" TargetMode="External"/><Relationship Id="rId639" Type="http://schemas.openxmlformats.org/officeDocument/2006/relationships/hyperlink" Target="https://beck-online.beck.de/?typ=reference&amp;y=100&amp;g=BAYVWV246838&amp;anr=NR4&amp;verdatabref=20180701&amp;verdatbisref=25000101" TargetMode="External"/><Relationship Id="rId1269" Type="http://schemas.openxmlformats.org/officeDocument/2006/relationships/hyperlink" Target="https://beck-online.beck.de/?typ=reference&amp;y=100&amp;g=BAYBESG&amp;a=42A&amp;verdatabref=20180701&amp;verdatbisref=25000101" TargetMode="External"/><Relationship Id="rId1476" Type="http://schemas.openxmlformats.org/officeDocument/2006/relationships/hyperlink" Target="https://beck-online.beck.de/?typ=reference&amp;y=100&amp;g=BAYBESG&amp;a=52&amp;x=1&amp;verdatabref=20180701&amp;verdatbisref=25000101" TargetMode="External"/><Relationship Id="rId846" Type="http://schemas.openxmlformats.org/officeDocument/2006/relationships/hyperlink" Target="https://beck-online.beck.de/?typ=reference&amp;y=100&amp;g=BAYBESG&amp;a=30&amp;x=4&amp;verdatabref=20180701&amp;verdatbisref=25000101" TargetMode="External"/><Relationship Id="rId1129" Type="http://schemas.openxmlformats.org/officeDocument/2006/relationships/hyperlink" Target="https://beck-online.beck.de/?typ=reference&amp;y=100&amp;g=BAYLLBG&amp;a=14&amp;x=1&amp;verdatabref=20180701&amp;verdatbisref=25000101" TargetMode="External"/><Relationship Id="rId1683" Type="http://schemas.openxmlformats.org/officeDocument/2006/relationships/hyperlink" Target="https://beck-online.beck.de/?typ=reference&amp;y=100&amp;g=BAYBESG&amp;a=55&amp;verdatabref=20180701&amp;verdatbisref=25000101" TargetMode="External"/><Relationship Id="rId1890" Type="http://schemas.openxmlformats.org/officeDocument/2006/relationships/hyperlink" Target="https://beck-online.beck.de/?typ=reference&amp;y=100&amp;g=BAYBESG&amp;a=61&amp;verdatabref=20180701&amp;verdatbisref=25000101" TargetMode="External"/><Relationship Id="rId706" Type="http://schemas.openxmlformats.org/officeDocument/2006/relationships/hyperlink" Target="https://beck-online.beck.de/?typ=reference&amp;y=100&amp;g=BAYLLBG&amp;a=40&amp;verdatabref=20180701&amp;verdatbisref=25000101" TargetMode="External"/><Relationship Id="rId913" Type="http://schemas.openxmlformats.org/officeDocument/2006/relationships/hyperlink" Target="https://beck-online.beck.de/?typ=reference&amp;y=100&amp;g=BAYBESG&amp;a=31&amp;verdatabref=20180701&amp;verdatbisref=25000101" TargetMode="External"/><Relationship Id="rId1336" Type="http://schemas.openxmlformats.org/officeDocument/2006/relationships/hyperlink" Target="https://beck-online.beck.de/?typ=reference&amp;y=100&amp;g=BAYBESG&amp;a=4&amp;verdatabref=20180701&amp;verdatbisref=25000101" TargetMode="External"/><Relationship Id="rId1543" Type="http://schemas.openxmlformats.org/officeDocument/2006/relationships/hyperlink" Target="https://beck-online.beck.de/?typ=reference&amp;y=100&amp;g=BAYVWV246838&amp;anr=NR52_1_4_1&amp;verdatabref=20180701&amp;verdatbisref=25000101" TargetMode="External"/><Relationship Id="rId1750" Type="http://schemas.openxmlformats.org/officeDocument/2006/relationships/hyperlink" Target="https://beck-online.beck.de/?typ=reference&amp;y=100&amp;g=ESTG&amp;p=39B&amp;x=3&amp;verdatabref=20180701&amp;verdatbisref=25000101" TargetMode="External"/><Relationship Id="rId42" Type="http://schemas.openxmlformats.org/officeDocument/2006/relationships/hyperlink" Target="https://beck-online.beck.de/?typ=reference&amp;y=100&amp;g=BBESG&amp;p=42&amp;verdatabref=20180701&amp;verdatbisref=25000101" TargetMode="External"/><Relationship Id="rId1403" Type="http://schemas.openxmlformats.org/officeDocument/2006/relationships/hyperlink" Target="https://beck-online.beck.de/?typ=reference&amp;y=100&amp;g=BAYBESG&amp;a=51&amp;verdatabref=20180701&amp;verdatbisref=25000101" TargetMode="External"/><Relationship Id="rId1610" Type="http://schemas.openxmlformats.org/officeDocument/2006/relationships/hyperlink" Target="https://beck-online.beck.de/?typ=reference&amp;y=100&amp;g=BAYBESG&amp;a=53&amp;x=1&amp;verdatabref=20180701&amp;verdatbisref=25000101" TargetMode="External"/><Relationship Id="rId289" Type="http://schemas.openxmlformats.org/officeDocument/2006/relationships/hyperlink" Target="https://beck-online.beck.de/?typ=reference&amp;y=100&amp;g=BAYBESG&amp;a=15&amp;x=2&amp;verdatabref=20180701&amp;verdatbisref=25000101" TargetMode="External"/><Relationship Id="rId496" Type="http://schemas.openxmlformats.org/officeDocument/2006/relationships/hyperlink" Target="https://beck-online.beck.de/?typ=reference&amp;y=100&amp;g=BAYBESG&amp;a=30&amp;verdatabref=20180701&amp;verdatbisref=25000101" TargetMode="External"/><Relationship Id="rId2177" Type="http://schemas.openxmlformats.org/officeDocument/2006/relationships/hyperlink" Target="https://beck-online.beck.de/?typ=reference&amp;y=100&amp;g=BAYKWBG&amp;a=45&amp;verdatabref=20180701&amp;verdatbisref=25000101" TargetMode="External"/><Relationship Id="rId2384" Type="http://schemas.openxmlformats.org/officeDocument/2006/relationships/hyperlink" Target="https://beck-online.beck.de/?typ=reference&amp;y=100&amp;g=BAYBESG&amp;a=6&amp;verdatabref=20180701&amp;verdatbisref=25000101" TargetMode="External"/><Relationship Id="rId149" Type="http://schemas.openxmlformats.org/officeDocument/2006/relationships/hyperlink" Target="https://beck-online.beck.de/?typ=reference&amp;y=100&amp;g=BGB&amp;p=199&amp;verdatabref=20180701&amp;verdatbisref=25000101" TargetMode="External"/><Relationship Id="rId356" Type="http://schemas.openxmlformats.org/officeDocument/2006/relationships/hyperlink" Target="https://beck-online.beck.de/?typ=reference&amp;y=100&amp;g=BAYBESG&amp;a=47&amp;x=2&amp;verdatabref=20180701&amp;verdatbisref=25000101" TargetMode="External"/><Relationship Id="rId563" Type="http://schemas.openxmlformats.org/officeDocument/2006/relationships/hyperlink" Target="https://beck-online.beck.de/?typ=reference&amp;y=100&amp;g=BAYBESG&amp;a=31&amp;verdatabref=20180701&amp;verdatbisref=25000101" TargetMode="External"/><Relationship Id="rId770" Type="http://schemas.openxmlformats.org/officeDocument/2006/relationships/hyperlink" Target="https://beck-online.beck.de/?typ=reference&amp;y=100&amp;g=BAYVWV246838&amp;anr=NR31_1_2_1&amp;verdatabref=20180701&amp;verdatbisref=25000101" TargetMode="External"/><Relationship Id="rId1193" Type="http://schemas.openxmlformats.org/officeDocument/2006/relationships/hyperlink" Target="https://beck-online.beck.de/?typ=reference&amp;y=100&amp;g=BAYBESG&amp;a=21&amp;x=1&amp;verdatabref=20180701&amp;verdatbisref=25000101" TargetMode="External"/><Relationship Id="rId2037" Type="http://schemas.openxmlformats.org/officeDocument/2006/relationships/hyperlink" Target="https://beck-online.beck.de/?typ=reference&amp;y=100&amp;g=BAYBESG&amp;a=81&amp;x=2&amp;verdatabref=20180701&amp;verdatbisref=25000101" TargetMode="External"/><Relationship Id="rId2244" Type="http://schemas.openxmlformats.org/officeDocument/2006/relationships/hyperlink" Target="https://beck-online.beck.de/?typ=reference&amp;y=100&amp;g=BAYBESG&amp;a=6&amp;verdatabref=20180701&amp;verdatbisref=25000101" TargetMode="External"/><Relationship Id="rId2451" Type="http://schemas.openxmlformats.org/officeDocument/2006/relationships/hyperlink" Target="https://beck-online.beck.de/?typ=reference&amp;y=100&amp;g=BAYAGBGB&amp;a=71&amp;x=1&amp;verdatabref=20180701&amp;verdatbisref=25000101" TargetMode="External"/><Relationship Id="rId216" Type="http://schemas.openxmlformats.org/officeDocument/2006/relationships/hyperlink" Target="https://beck-online.beck.de/?typ=reference&amp;y=100&amp;g=BAYVWVFG&amp;a=49A&amp;verdatabref=20180701&amp;verdatbisref=25000101" TargetMode="External"/><Relationship Id="rId423" Type="http://schemas.openxmlformats.org/officeDocument/2006/relationships/hyperlink" Target="https://beck-online.beck.de/?typ=reference&amp;y=100&amp;g=BAYBESG&amp;a=47&amp;x=1&amp;verdatabref=20180701&amp;verdatbisref=25000101" TargetMode="External"/><Relationship Id="rId1053" Type="http://schemas.openxmlformats.org/officeDocument/2006/relationships/hyperlink" Target="https://beck-online.beck.de/?typ=reference&amp;y=100&amp;g=BAYBESG&amp;a=30&amp;x=1&amp;verdatabref=20180701&amp;verdatbisref=25000101" TargetMode="External"/><Relationship Id="rId1260" Type="http://schemas.openxmlformats.org/officeDocument/2006/relationships/hyperlink" Target="https://beck-online.beck.de/?typ=reference&amp;y=100&amp;g=BAYVWV246838&amp;anr=NR42A&amp;verdatabref=20180701&amp;verdatbisref=25000101" TargetMode="External"/><Relationship Id="rId2104" Type="http://schemas.openxmlformats.org/officeDocument/2006/relationships/hyperlink" Target="https://beck-online.beck.de/?typ=reference&amp;y=100&amp;g=BAYBESG&amp;a=83&amp;verdatabref=20180701&amp;verdatbisref=25000101" TargetMode="External"/><Relationship Id="rId630" Type="http://schemas.openxmlformats.org/officeDocument/2006/relationships/hyperlink" Target="https://beck-online.beck.de/?typ=reference&amp;y=100&amp;g=BAYBESG&amp;a=31&amp;x=1&amp;verdatabref=20180701&amp;verdatbisref=25000101" TargetMode="External"/><Relationship Id="rId2311" Type="http://schemas.openxmlformats.org/officeDocument/2006/relationships/hyperlink" Target="https://beck-online.beck.de/?typ=reference&amp;y=100&amp;g=BAYBG&amp;a=101&amp;verdatabref=20180701&amp;verdatbisref=25000101" TargetMode="External"/><Relationship Id="rId1120" Type="http://schemas.openxmlformats.org/officeDocument/2006/relationships/hyperlink" Target="https://beck-online.beck.de/?typ=reference&amp;y=100&amp;g=BAYBESG&amp;a=31&amp;verdatabref=20180701&amp;verdatbisref=25000101" TargetMode="External"/><Relationship Id="rId1937" Type="http://schemas.openxmlformats.org/officeDocument/2006/relationships/hyperlink" Target="https://beck-online.beck.de/?typ=reference&amp;y=100&amp;g=BAYBESG&amp;a=67&amp;x=2&amp;verdatabref=20180701&amp;verdatbisref=25000101" TargetMode="External"/><Relationship Id="rId280" Type="http://schemas.openxmlformats.org/officeDocument/2006/relationships/hyperlink" Target="https://beck-online.beck.de/?typ=reference&amp;y=100&amp;g=VWGO&amp;p=80&amp;verdatabref=20180701&amp;verdatbisref=25000101" TargetMode="External"/><Relationship Id="rId140" Type="http://schemas.openxmlformats.org/officeDocument/2006/relationships/hyperlink" Target="https://beck-online.beck.de/?typ=reference&amp;y=100&amp;g=BAYBESG&amp;a=2&amp;verdatabref=20180701&amp;verdatbisref=25000101" TargetMode="External"/><Relationship Id="rId6" Type="http://schemas.openxmlformats.org/officeDocument/2006/relationships/customXml" Target="../customXml/item6.xml"/><Relationship Id="rId957" Type="http://schemas.openxmlformats.org/officeDocument/2006/relationships/hyperlink" Target="https://beck-online.beck.de/?typ=reference&amp;y=100&amp;g=BAYBESG&amp;a=31&amp;x=1&amp;verdatabref=20180701&amp;verdatbisref=25000101" TargetMode="External"/><Relationship Id="rId1587" Type="http://schemas.openxmlformats.org/officeDocument/2006/relationships/hyperlink" Target="https://beck-online.beck.de/?typ=reference&amp;y=100&amp;g=BAYBESG&amp;a=52&amp;verdatabref=20180701&amp;verdatbisref=25000101" TargetMode="External"/><Relationship Id="rId1794" Type="http://schemas.openxmlformats.org/officeDocument/2006/relationships/hyperlink" Target="https://beck-online.beck.de/?typ=reference&amp;y=100&amp;g=BAYBESG&amp;a=59&amp;x=1&amp;verdatabref=20180701&amp;verdatbisref=25000101" TargetMode="External"/><Relationship Id="rId86" Type="http://schemas.openxmlformats.org/officeDocument/2006/relationships/hyperlink" Target="https://beck-online.beck.de/?typ=reference&amp;y=100&amp;g=BAYBESG&amp;a=6&amp;verdatabref=20180701&amp;verdatbisref=25000101" TargetMode="External"/><Relationship Id="rId817" Type="http://schemas.openxmlformats.org/officeDocument/2006/relationships/hyperlink" Target="https://beck-online.beck.de/?typ=reference&amp;y=100&amp;g=ZDG&amp;p=78&amp;x=1&amp;verdatabref=20180701&amp;verdatbisref=25000101" TargetMode="External"/><Relationship Id="rId1447" Type="http://schemas.openxmlformats.org/officeDocument/2006/relationships/hyperlink" Target="https://beck-online.beck.de/?typ=reference&amp;y=100&amp;g=BAYBESG&amp;a=1&amp;x=1&amp;verdatabref=20180701&amp;verdatbisref=25000101" TargetMode="External"/><Relationship Id="rId1654" Type="http://schemas.openxmlformats.org/officeDocument/2006/relationships/hyperlink" Target="https://beck-online.beck.de/?typ=reference&amp;y=100&amp;g=BAYZULV&amp;p=17&amp;verdatabref=20180701&amp;verdatbisref=25000101" TargetMode="External"/><Relationship Id="rId1861" Type="http://schemas.openxmlformats.org/officeDocument/2006/relationships/hyperlink" Target="https://beck-online.beck.de/?typ=reference&amp;y=100&amp;g=BAYBESG&amp;a=31&amp;x=1&amp;verdatabref=20180701&amp;verdatbisref=25000101" TargetMode="External"/><Relationship Id="rId1307" Type="http://schemas.openxmlformats.org/officeDocument/2006/relationships/hyperlink" Target="https://beck-online.beck.de/?typ=reference&amp;y=100&amp;g=BAYBESG&amp;a=51&amp;x=1&amp;verdatabref=20180701&amp;verdatbisref=25000101" TargetMode="External"/><Relationship Id="rId1514" Type="http://schemas.openxmlformats.org/officeDocument/2006/relationships/hyperlink" Target="https://beck-online.beck.de/?typ=reference&amp;y=100&amp;g=BAYBESG&amp;a=51&amp;x=1&amp;verdatabref=20180701&amp;verdatbisref=25000101" TargetMode="External"/><Relationship Id="rId1721" Type="http://schemas.openxmlformats.org/officeDocument/2006/relationships/hyperlink" Target="https://beck-online.beck.de/?typ=reference&amp;y=100&amp;g=BAYBESG&amp;a=58&amp;x=2&amp;verdatabref=20180701&amp;verdatbisref=25000101" TargetMode="External"/><Relationship Id="rId13" Type="http://schemas.openxmlformats.org/officeDocument/2006/relationships/hyperlink" Target="https://beck-online.beck.de/?typ=reference&amp;y=100&amp;g=BAYBESG&amp;a=102&amp;verdatabref=20180701&amp;verdatbisref=25000101" TargetMode="External"/><Relationship Id="rId2288" Type="http://schemas.openxmlformats.org/officeDocument/2006/relationships/hyperlink" Target="https://beck-online.beck.de/?typ=reference&amp;y=100&amp;g=BAYBESG&amp;a=89&amp;x=3&amp;verdatabref=20180701&amp;verdatbisref=25000101" TargetMode="External"/><Relationship Id="rId2495" Type="http://schemas.openxmlformats.org/officeDocument/2006/relationships/footer" Target="footer2.xml"/><Relationship Id="rId467" Type="http://schemas.openxmlformats.org/officeDocument/2006/relationships/hyperlink" Target="https://beck-online.beck.de/?typ=reference&amp;y=100&amp;g=BAYBESG&amp;a=47&amp;verdatabref=20180701&amp;verdatbisref=25000101" TargetMode="External"/><Relationship Id="rId1097" Type="http://schemas.openxmlformats.org/officeDocument/2006/relationships/hyperlink" Target="https://beck-online.beck.de/?typ=reference&amp;y=100&amp;g=BAYVWV246838&amp;anr=NR31_1_1&amp;verdatabref=20180701&amp;verdatbisref=25000101" TargetMode="External"/><Relationship Id="rId2148" Type="http://schemas.openxmlformats.org/officeDocument/2006/relationships/hyperlink" Target="https://beck-online.beck.de/?typ=reference&amp;y=100&amp;g=BAYBESG&amp;a=4&amp;x=5&amp;verdatabref=20180701&amp;verdatbisref=25000101" TargetMode="External"/><Relationship Id="rId674" Type="http://schemas.openxmlformats.org/officeDocument/2006/relationships/hyperlink" Target="https://beck-online.beck.de/?typ=reference&amp;y=100&amp;g=BAYBESG&amp;a=31&amp;x=1&amp;verdatabref=20180701&amp;verdatbisref=25000101" TargetMode="External"/><Relationship Id="rId881" Type="http://schemas.openxmlformats.org/officeDocument/2006/relationships/hyperlink" Target="https://beck-online.beck.de/?typ=reference&amp;y=100&amp;g=BAYBESG&amp;a=31&amp;verdatabref=20180701&amp;verdatbisref=25000101" TargetMode="External"/><Relationship Id="rId2355" Type="http://schemas.openxmlformats.org/officeDocument/2006/relationships/hyperlink" Target="https://beck-online.beck.de/?typ=reference&amp;y=100&amp;g=BAYBESG&amp;a=91&amp;verdatabref=20180701&amp;verdatbisref=25000101" TargetMode="External"/><Relationship Id="rId327" Type="http://schemas.openxmlformats.org/officeDocument/2006/relationships/hyperlink" Target="https://beck-online.beck.de/?typ=reference&amp;y=100&amp;g=BBESG&amp;p=13&amp;x=1&amp;verdatabref=20180701&amp;verdatbisref=25000101" TargetMode="External"/><Relationship Id="rId534" Type="http://schemas.openxmlformats.org/officeDocument/2006/relationships/hyperlink" Target="https://beck-online.beck.de/?typ=reference&amp;y=100&amp;g=BAYBESG&amp;a=30&amp;x=3&amp;verdatabref=20180701&amp;verdatbisref=25000101" TargetMode="External"/><Relationship Id="rId741" Type="http://schemas.openxmlformats.org/officeDocument/2006/relationships/hyperlink" Target="https://beck-online.beck.de/?typ=reference&amp;y=100&amp;g=BAYBESG&amp;a=31&amp;verdatabref=20180701&amp;verdatbisref=25000101" TargetMode="External"/><Relationship Id="rId1164" Type="http://schemas.openxmlformats.org/officeDocument/2006/relationships/hyperlink" Target="https://beck-online.beck.de/?typ=reference&amp;y=100&amp;g=BAYBESG&amp;a=31&amp;verdatabref=20180701&amp;verdatbisref=25000101" TargetMode="External"/><Relationship Id="rId1371" Type="http://schemas.openxmlformats.org/officeDocument/2006/relationships/hyperlink" Target="https://beck-online.beck.de/?typ=reference&amp;y=100&amp;g=BAYVWV246838&amp;anr=NR51_1_3&amp;verdatabref=20180701&amp;verdatbisref=25000101" TargetMode="External"/><Relationship Id="rId2008" Type="http://schemas.openxmlformats.org/officeDocument/2006/relationships/hyperlink" Target="https://beck-online.beck.de/?typ=reference&amp;y=100&amp;g=BAYBESG&amp;a=75&amp;verdatabref=20180701&amp;verdatbisref=25000101" TargetMode="External"/><Relationship Id="rId2215" Type="http://schemas.openxmlformats.org/officeDocument/2006/relationships/hyperlink" Target="https://beck-online.beck.de/?typ=reference&amp;y=100&amp;g=BAYBESG&amp;a=88&amp;verdatabref=20180701&amp;verdatbisref=25000101" TargetMode="External"/><Relationship Id="rId2422" Type="http://schemas.openxmlformats.org/officeDocument/2006/relationships/hyperlink" Target="https://beck-online.beck.de/?typ=reference&amp;y=100&amp;g=BAYBESG&amp;a=108&amp;x=2&amp;verdatabref=20180701&amp;verdatbisref=25000101" TargetMode="External"/><Relationship Id="rId601" Type="http://schemas.openxmlformats.org/officeDocument/2006/relationships/hyperlink" Target="https://beck-online.beck.de/?typ=reference&amp;y=100&amp;g=BAYLLBG&amp;a=62&amp;verdatabref=20180701&amp;verdatbisref=25000101" TargetMode="External"/><Relationship Id="rId1024" Type="http://schemas.openxmlformats.org/officeDocument/2006/relationships/hyperlink" Target="https://beck-online.beck.de/?typ=reference&amp;y=100&amp;g=BAYBESG&amp;a=31&amp;verdatabref=20180701&amp;verdatbisref=25000101" TargetMode="External"/><Relationship Id="rId1231" Type="http://schemas.openxmlformats.org/officeDocument/2006/relationships/hyperlink" Target="https://beck-online.beck.de/bibdata/GES/BayVwV246838/mat/BayVwV246838_BayVV2032-F-670-KF-012-A004.pdf" TargetMode="External"/><Relationship Id="rId184" Type="http://schemas.openxmlformats.org/officeDocument/2006/relationships/hyperlink" Target="https://beck-online.beck.de/?typ=reference&amp;y=100&amp;g=BGB&amp;p=214&amp;x=2&amp;verdatabref=20180701&amp;verdatbisref=25000101" TargetMode="External"/><Relationship Id="rId391" Type="http://schemas.openxmlformats.org/officeDocument/2006/relationships/hyperlink" Target="https://beck-online.beck.de/?typ=reference&amp;y=100&amp;g=BAYLLBG&amp;a=7&amp;verdatabref=20180701&amp;verdatbisref=25000101" TargetMode="External"/><Relationship Id="rId1908" Type="http://schemas.openxmlformats.org/officeDocument/2006/relationships/hyperlink" Target="https://beck-online.beck.de/?typ=reference&amp;y=100&amp;g=BAYVWV246838&amp;anr=NR21_3_3&amp;verdatabref=20180701&amp;verdatbisref=25000101" TargetMode="External"/><Relationship Id="rId2072" Type="http://schemas.openxmlformats.org/officeDocument/2006/relationships/hyperlink" Target="https://beck-online.beck.de/?typ=reference&amp;y=100&amp;g=BAYBESG&amp;a=60&amp;verdatabref=20180701&amp;verdatbisref=25000101" TargetMode="External"/><Relationship Id="rId251" Type="http://schemas.openxmlformats.org/officeDocument/2006/relationships/hyperlink" Target="https://beck-online.beck.de/?typ=reference&amp;y=100&amp;g=BAYBESG&amp;a=15&amp;verdatabref=20180701&amp;verdatbisref=25000101" TargetMode="External"/><Relationship Id="rId111" Type="http://schemas.openxmlformats.org/officeDocument/2006/relationships/hyperlink" Target="https://beck-online.beck.de/?typ=reference&amp;y=100&amp;g=DRIG&amp;p=71&amp;verdatabref=20180701&amp;verdatbisref=25000101" TargetMode="External"/><Relationship Id="rId1698" Type="http://schemas.openxmlformats.org/officeDocument/2006/relationships/hyperlink" Target="https://beck-online.beck.de/?typ=reference&amp;y=100&amp;g=BAYBESG&amp;a=58&amp;x=2&amp;verdatabref=20180701&amp;verdatbisref=25000101" TargetMode="External"/><Relationship Id="rId928" Type="http://schemas.openxmlformats.org/officeDocument/2006/relationships/hyperlink" Target="https://beck-online.beck.de/?typ=reference&amp;y=100&amp;g=ARBPLSCHG&amp;p=9&amp;x=8&amp;verdatabref=20180701&amp;verdatbisref=25000101" TargetMode="External"/><Relationship Id="rId1558" Type="http://schemas.openxmlformats.org/officeDocument/2006/relationships/hyperlink" Target="https://beck-online.beck.de/?typ=reference&amp;y=100&amp;g=BAYBESG&amp;a=51&amp;verdatabref=20180701&amp;verdatbisref=25000101" TargetMode="External"/><Relationship Id="rId1765" Type="http://schemas.openxmlformats.org/officeDocument/2006/relationships/hyperlink" Target="https://beck-online.beck.de/?typ=reference&amp;y=100&amp;g=BAYVWV246838&amp;anr=NR58_11_1&amp;verdatabref=20180701&amp;verdatbisref=25000101" TargetMode="External"/><Relationship Id="rId57" Type="http://schemas.openxmlformats.org/officeDocument/2006/relationships/hyperlink" Target="https://beck-online.beck.de/?typ=reference&amp;y=100&amp;g=BAYBESG&amp;a=2&amp;x=3&amp;verdatabref=20180701&amp;verdatbisref=25000101" TargetMode="External"/><Relationship Id="rId1418" Type="http://schemas.openxmlformats.org/officeDocument/2006/relationships/hyperlink" Target="https://beck-online.beck.de/?typ=reference&amp;y=100&amp;g=BAYBESG&amp;a=51&amp;verdatabref=20180701&amp;verdatbisref=25000101" TargetMode="External"/><Relationship Id="rId1972" Type="http://schemas.openxmlformats.org/officeDocument/2006/relationships/hyperlink" Target="https://beck-online.beck.de/?typ=reference&amp;y=100&amp;g=BAYGLG&amp;a=16&amp;verdatabref=20180701&amp;verdatbisref=25000101" TargetMode="External"/><Relationship Id="rId1625" Type="http://schemas.openxmlformats.org/officeDocument/2006/relationships/hyperlink" Target="https://beck-online.beck.de/?typ=reference&amp;y=100&amp;g=BAYZULV&amp;p=11&amp;verdatabref=20180701&amp;verdatbisref=25000101" TargetMode="External"/><Relationship Id="rId1832" Type="http://schemas.openxmlformats.org/officeDocument/2006/relationships/hyperlink" Target="https://beck-online.beck.de/?typ=reference&amp;y=100&amp;g=BAYBESG&amp;a=60A&amp;verdatabref=20180701&amp;verdatbisref=25000101" TargetMode="External"/><Relationship Id="rId2399" Type="http://schemas.openxmlformats.org/officeDocument/2006/relationships/hyperlink" Target="https://beck-online.beck.de/?typ=reference&amp;y=100&amp;g=BAYVWV246838&amp;anr=NR107A_2_1&amp;verdatabref=20180701&amp;verdatbisref=25000101" TargetMode="External"/><Relationship Id="rId578" Type="http://schemas.openxmlformats.org/officeDocument/2006/relationships/hyperlink" Target="https://beck-online.beck.de/?typ=reference&amp;y=100&amp;g=BAYBESG&amp;a=30&amp;x=4&amp;verdatabref=20180701&amp;verdatbisref=25000101" TargetMode="External"/><Relationship Id="rId785" Type="http://schemas.openxmlformats.org/officeDocument/2006/relationships/hyperlink" Target="https://beck-online.beck.de/?typ=reference&amp;y=100&amp;g=JFDG&amp;p=3&amp;verdatabref=20180701&amp;verdatbisref=25000101" TargetMode="External"/><Relationship Id="rId992" Type="http://schemas.openxmlformats.org/officeDocument/2006/relationships/hyperlink" Target="https://beck-online.beck.de/?typ=reference&amp;y=100&amp;g=BBESG&amp;p=28&amp;x=3&amp;verdatabref=20180701&amp;verdatbisref=25000101" TargetMode="External"/><Relationship Id="rId2259" Type="http://schemas.openxmlformats.org/officeDocument/2006/relationships/hyperlink" Target="https://beck-online.beck.de/?typ=reference&amp;y=100&amp;g=BAYRIG&amp;a=8C&amp;verdatabref=20180701&amp;verdatbisref=25000101" TargetMode="External"/><Relationship Id="rId2466" Type="http://schemas.openxmlformats.org/officeDocument/2006/relationships/hyperlink" Target="https://beck-online.beck.de/?typ=reference&amp;y=100&amp;g=BAYBESG&amp;a=31&amp;verdatabref=20180701&amp;verdatbisref=25000101" TargetMode="External"/><Relationship Id="rId438" Type="http://schemas.openxmlformats.org/officeDocument/2006/relationships/hyperlink" Target="https://beck-online.beck.de/?typ=reference&amp;y=100&amp;g=BAYBESG&amp;a=30&amp;x=1&amp;verdatabref=20180701&amp;verdatbisref=25000101" TargetMode="External"/><Relationship Id="rId645" Type="http://schemas.openxmlformats.org/officeDocument/2006/relationships/hyperlink" Target="https://beck-online.beck.de/?typ=reference&amp;y=100&amp;g=BAYBESG&amp;a=31&amp;verdatabref=20180701&amp;verdatbisref=25000101" TargetMode="External"/><Relationship Id="rId852" Type="http://schemas.openxmlformats.org/officeDocument/2006/relationships/hyperlink" Target="https://beck-online.beck.de/?typ=reference&amp;y=100&amp;g=BAYBESG&amp;a=31&amp;verdatabref=20180701&amp;verdatbisref=25000101" TargetMode="External"/><Relationship Id="rId1068" Type="http://schemas.openxmlformats.org/officeDocument/2006/relationships/hyperlink" Target="https://beck-online.beck.de/?typ=reference&amp;y=100&amp;g=EIGUEBG&amp;p=7&amp;verdatabref=20180701&amp;verdatbisref=25000101" TargetMode="External"/><Relationship Id="rId1275" Type="http://schemas.openxmlformats.org/officeDocument/2006/relationships/hyperlink" Target="https://beck-online.beck.de/?typ=reference&amp;y=100&amp;g=BAYBESG&amp;a=42A&amp;verdatabref=20180701&amp;verdatbisref=25000101" TargetMode="External"/><Relationship Id="rId1482" Type="http://schemas.openxmlformats.org/officeDocument/2006/relationships/hyperlink" Target="https://beck-online.beck.de/?typ=reference&amp;y=100&amp;g=BGB&amp;p=188&amp;x=2&amp;verdatabref=20180701&amp;verdatbisref=25000101" TargetMode="External"/><Relationship Id="rId2119" Type="http://schemas.openxmlformats.org/officeDocument/2006/relationships/hyperlink" Target="https://beck-online.beck.de/?typ=reference&amp;y=100&amp;g=BAYBESG&amp;a=85&amp;x=2&amp;verdatabref=20180701&amp;verdatbisref=25000101" TargetMode="External"/><Relationship Id="rId2326" Type="http://schemas.openxmlformats.org/officeDocument/2006/relationships/hyperlink" Target="https://beck-online.beck.de/bibdata/GES/BayVwV246838/mat/BayVwV246838_BayVV2032-F-670-KF-012-A002.pdf" TargetMode="External"/><Relationship Id="rId505" Type="http://schemas.openxmlformats.org/officeDocument/2006/relationships/hyperlink" Target="https://beck-online.beck.de/?typ=reference&amp;y=100&amp;g=BAYBESG&amp;a=30&amp;verdatabref=20180701&amp;verdatbisref=25000101" TargetMode="External"/><Relationship Id="rId712" Type="http://schemas.openxmlformats.org/officeDocument/2006/relationships/hyperlink" Target="https://beck-online.beck.de/?typ=reference&amp;y=100&amp;g=BAYBESG&amp;a=30&amp;verdatabref=20180701&amp;verdatbisref=25000101" TargetMode="External"/><Relationship Id="rId1135" Type="http://schemas.openxmlformats.org/officeDocument/2006/relationships/hyperlink" Target="https://beck-online.beck.de/?typ=reference&amp;y=100&amp;g=BAYBESG&amp;a=30&amp;verdatabref=20180701&amp;verdatbisref=25000101" TargetMode="External"/><Relationship Id="rId1342" Type="http://schemas.openxmlformats.org/officeDocument/2006/relationships/hyperlink" Target="https://beck-online.beck.de/?typ=reference&amp;y=100&amp;g=BAYZULV&amp;name=ANL2&amp;verdatabref=20180701&amp;verdatbisref=25000101" TargetMode="External"/><Relationship Id="rId1202" Type="http://schemas.openxmlformats.org/officeDocument/2006/relationships/hyperlink" Target="https://beck-online.beck.de/?typ=reference&amp;y=100&amp;g=BAYLLBG&amp;a=2&amp;x=2&amp;verdatabref=20180701&amp;verdatbisref=25000101" TargetMode="External"/><Relationship Id="rId295" Type="http://schemas.openxmlformats.org/officeDocument/2006/relationships/hyperlink" Target="https://beck-online.beck.de/?typ=reference&amp;y=100&amp;g=BAYVWV246838&amp;anr=NR15_2_11_1&amp;verdatabref=20180701&amp;verdatbisref=25000101" TargetMode="External"/><Relationship Id="rId2183" Type="http://schemas.openxmlformats.org/officeDocument/2006/relationships/hyperlink" Target="https://beck-online.beck.de/?typ=reference&amp;y=100&amp;g=BAYVWV246838&amp;anr=NR89_2_2&amp;verdatabref=20180701&amp;verdatbisref=25000101" TargetMode="External"/><Relationship Id="rId2390" Type="http://schemas.openxmlformats.org/officeDocument/2006/relationships/hyperlink" Target="https://beck-online.beck.de/?typ=reference&amp;y=100&amp;g=BAYBESG&amp;a=107A&amp;verdatabref=20180701&amp;verdatbisref=25000101" TargetMode="External"/><Relationship Id="rId155" Type="http://schemas.openxmlformats.org/officeDocument/2006/relationships/hyperlink" Target="https://beck-online.beck.de/?typ=reference&amp;y=100&amp;g=BGB&amp;p=197&amp;x=1&amp;verdatabref=20180701&amp;verdatbisref=25000101" TargetMode="External"/><Relationship Id="rId362" Type="http://schemas.openxmlformats.org/officeDocument/2006/relationships/hyperlink" Target="https://beck-online.beck.de/?typ=reference&amp;y=100&amp;g=BAYBESG&amp;a=30&amp;verdatabref=20180701&amp;verdatbisref=25000101" TargetMode="External"/><Relationship Id="rId2043" Type="http://schemas.openxmlformats.org/officeDocument/2006/relationships/hyperlink" Target="https://beck-online.beck.de/?typ=reference&amp;y=100&amp;g=BAYVWV246838&amp;anr=NR81_1_1&amp;verdatabref=20180701&amp;verdatbisref=25000101" TargetMode="External"/><Relationship Id="rId2250" Type="http://schemas.openxmlformats.org/officeDocument/2006/relationships/hyperlink" Target="https://beck-online.beck.de/?typ=reference&amp;y=100&amp;g=BAYBESG&amp;a=7&amp;verdatabref=20180701&amp;verdatbisref=25000101" TargetMode="External"/><Relationship Id="rId222" Type="http://schemas.openxmlformats.org/officeDocument/2006/relationships/hyperlink" Target="https://beck-online.beck.de/?typ=reference&amp;y=100&amp;g=BAYBESG&amp;a=15&amp;x=2&amp;verdatabref=20180701&amp;verdatbisref=25000101" TargetMode="External"/><Relationship Id="rId2110" Type="http://schemas.openxmlformats.org/officeDocument/2006/relationships/hyperlink" Target="https://beck-online.beck.de/?typ=reference&amp;y=100&amp;g=BAYBESG&amp;a=87&amp;verdatabref=20180701&amp;verdatbisref=25000101" TargetMode="External"/><Relationship Id="rId1669" Type="http://schemas.openxmlformats.org/officeDocument/2006/relationships/hyperlink" Target="https://beck-online.beck.de/?typ=reference&amp;y=100&amp;g=BAYZULV&amp;p=15&amp;verdatabref=20180701&amp;verdatbisref=25000101" TargetMode="External"/><Relationship Id="rId1876" Type="http://schemas.openxmlformats.org/officeDocument/2006/relationships/hyperlink" Target="https://beck-online.beck.de/?typ=reference&amp;y=100&amp;g=BAYBESG&amp;a=61&amp;x=1&amp;verdatabref=20180701&amp;verdatbisref=25000101" TargetMode="External"/><Relationship Id="rId1529" Type="http://schemas.openxmlformats.org/officeDocument/2006/relationships/hyperlink" Target="https://beck-online.beck.de/?typ=reference&amp;y=100&amp;g=BAYBESG&amp;a=51&amp;verdatabref=20180701&amp;verdatbisref=25000101" TargetMode="External"/><Relationship Id="rId1736" Type="http://schemas.openxmlformats.org/officeDocument/2006/relationships/hyperlink" Target="https://beck-online.beck.de/?typ=reference&amp;y=100&amp;g=BAYVOLLSTRVV&amp;p=3&amp;x=3&amp;verdatabref=20180701&amp;verdatbisref=25000101" TargetMode="External"/><Relationship Id="rId1943" Type="http://schemas.openxmlformats.org/officeDocument/2006/relationships/hyperlink" Target="https://beck-online.beck.de/?typ=reference&amp;y=100&amp;g=BAYBESG&amp;a=67&amp;verdatabref=20180701&amp;verdatbisref=25000101" TargetMode="External"/><Relationship Id="rId28" Type="http://schemas.openxmlformats.org/officeDocument/2006/relationships/hyperlink" Target="https://beck-online.beck.de/?typ=reference&amp;y=100&amp;g=BAYBESG&amp;a=2&amp;x=1&amp;verdatabref=20180701&amp;verdatbisref=25000101" TargetMode="External"/><Relationship Id="rId1803" Type="http://schemas.openxmlformats.org/officeDocument/2006/relationships/hyperlink" Target="https://beck-online.beck.de/?typ=reference&amp;y=100&amp;g=BAYBESG&amp;a=59&amp;verdatabref=20180701&amp;verdatbisref=25000101" TargetMode="External"/><Relationship Id="rId689" Type="http://schemas.openxmlformats.org/officeDocument/2006/relationships/hyperlink" Target="https://beck-online.beck.de/?typ=reference&amp;y=100&amp;g=BAYBESG&amp;a=31&amp;verdatabref=20180701&amp;verdatbisref=25000101" TargetMode="External"/><Relationship Id="rId896" Type="http://schemas.openxmlformats.org/officeDocument/2006/relationships/hyperlink" Target="https://beck-online.beck.de/?typ=reference&amp;y=100&amp;g=BAYBESG&amp;a=31&amp;x=1&amp;verdatabref=20180701&amp;verdatbisref=25000101" TargetMode="External"/><Relationship Id="rId549" Type="http://schemas.openxmlformats.org/officeDocument/2006/relationships/hyperlink" Target="https://beck-online.beck.de/?typ=reference&amp;y=100&amp;g=BAYBESG&amp;a=30&amp;verdatabref=20180701&amp;verdatbisref=25000101" TargetMode="External"/><Relationship Id="rId756" Type="http://schemas.openxmlformats.org/officeDocument/2006/relationships/hyperlink" Target="https://beck-online.beck.de/?typ=reference&amp;y=100&amp;g=BAYBG&amp;a=89&amp;x=1&amp;verdatabref=20180701&amp;verdatbisref=25000101" TargetMode="External"/><Relationship Id="rId1179" Type="http://schemas.openxmlformats.org/officeDocument/2006/relationships/hyperlink" Target="https://beck-online.beck.de/?typ=reference&amp;y=100&amp;g=BAYBESG&amp;a=34&amp;verdatabref=20180701&amp;verdatbisref=25000101" TargetMode="External"/><Relationship Id="rId1386" Type="http://schemas.openxmlformats.org/officeDocument/2006/relationships/hyperlink" Target="https://beck-online.beck.de/?typ=reference&amp;y=100&amp;g=BAYBESG&amp;a=51&amp;x=3&amp;verdatabref=20180701&amp;verdatbisref=25000101" TargetMode="External"/><Relationship Id="rId1593" Type="http://schemas.openxmlformats.org/officeDocument/2006/relationships/hyperlink" Target="https://beck-online.beck.de/?typ=reference&amp;y=100&amp;g=BAYBESG&amp;a=52&amp;x=1&amp;verdatabref=20180701&amp;verdatbisref=25000101" TargetMode="External"/><Relationship Id="rId2437" Type="http://schemas.openxmlformats.org/officeDocument/2006/relationships/hyperlink" Target="https://beck-online.beck.de/?typ=reference&amp;y=100&amp;g=BBESG&amp;p=13&amp;x=2&amp;verdatabref=20180701&amp;verdatbisref=250001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Content"/>
  <c:group id="InitialView">
    <c:property id="MagnificationFactor" type="float">100</c:property>
    <c:property id="NavigationPanel" type="integer">1</c:property>
    <c:property id="Magnification" type="integer">0</c:property>
  </c:group>
</c:configuration>
</file>

<file path=customXml/item3.xml><?xml version="1.0" encoding="utf-8"?>
<ct:contentTypeSchema xmlns:ct="http://schemas.microsoft.com/office/2006/metadata/contentType" xmlns:ma="http://schemas.microsoft.com/office/2006/metadata/properties/metaAttributes" ct:_="" ma:_="" ma:contentTypeName="Dokument" ma:contentTypeID="0x01010089A4FE69F9B3D34EA630F0FE149F0C22" ma:contentTypeVersion="1" ma:contentTypeDescription="Ein neues Dokument erstellen." ma:contentTypeScope="" ma:versionID="fa6780aada425c0624b427e794a13e80">
  <xsd:schema xmlns:xsd="http://www.w3.org/2001/XMLSchema" xmlns:xs="http://www.w3.org/2001/XMLSchema" xmlns:p="http://schemas.microsoft.com/office/2006/metadata/properties" xmlns:ns2="1c799a0e-cbb5-4bc9-9f42-a0b34bbbc537" targetNamespace="http://schemas.microsoft.com/office/2006/metadata/properties" ma:root="true" ma:fieldsID="ffd493f86b94c9e2e095385bee1dfd1d" ns2:_="">
    <xsd:import namespace="1c799a0e-cbb5-4bc9-9f42-a0b34bbbc5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99a0e-cbb5-4bc9-9f42-a0b34bbbc53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f:fields xmlns:f="http://schemas.fabasoft.com/folio/2007/fields"/>
</file>

<file path=customXml/itemProps1.xml><?xml version="1.0" encoding="utf-8"?>
<ds:datastoreItem xmlns:ds="http://schemas.openxmlformats.org/officeDocument/2006/customXml" ds:itemID="{8151D6A5-CF7B-4D13-868F-30765D7B6F17}">
  <ds:schemaRefs>
    <ds:schemaRef ds:uri="http://schemas.openxmlformats.org/officeDocument/2006/bibliography"/>
  </ds:schemaRefs>
</ds:datastoreItem>
</file>

<file path=customXml/itemProps2.xml><?xml version="1.0" encoding="utf-8"?>
<ds:datastoreItem xmlns:ds="http://schemas.openxmlformats.org/officeDocument/2006/customXml" ds:itemID="{C1DE3AA3-1641-4F36-A3AE-9211B0A1D460}">
  <ds:schemaRefs>
    <ds:schemaRef ds:uri="http://ns.axespdf.com/word/configuration"/>
  </ds:schemaRefs>
</ds:datastoreItem>
</file>

<file path=customXml/itemProps3.xml><?xml version="1.0" encoding="utf-8"?>
<ds:datastoreItem xmlns:ds="http://schemas.openxmlformats.org/officeDocument/2006/customXml" ds:itemID="{882BB9F8-40DC-4846-A6F7-3C0BB12A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99a0e-cbb5-4bc9-9f42-a0b34bbb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DFD9D-10B0-4BB0-ABA1-17B722C4731E}">
  <ds:schemaRefs>
    <ds:schemaRef ds:uri="http://schemas.microsoft.com/sharepoint/v3/contenttype/forms"/>
  </ds:schemaRefs>
</ds:datastoreItem>
</file>

<file path=customXml/itemProps5.xml><?xml version="1.0" encoding="utf-8"?>
<ds:datastoreItem xmlns:ds="http://schemas.openxmlformats.org/officeDocument/2006/customXml" ds:itemID="{941AF9DD-5238-4E38-A15A-3A35A77E3A4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114906</Words>
  <Characters>723909</Characters>
  <Application>Microsoft Office Word</Application>
  <DocSecurity>4</DocSecurity>
  <Lines>6032</Lines>
  <Paragraphs>1674</Paragraphs>
  <ScaleCrop>false</ScaleCrop>
  <HeadingPairs>
    <vt:vector size="2" baseType="variant">
      <vt:variant>
        <vt:lpstr>Titel</vt:lpstr>
      </vt:variant>
      <vt:variant>
        <vt:i4>1</vt:i4>
      </vt:variant>
    </vt:vector>
  </HeadingPairs>
  <TitlesOfParts>
    <vt:vector size="1" baseType="lpstr">
      <vt:lpstr>2024_Dokumentvorlage für bayerische staatliche Verwaltungsvorschriften</vt:lpstr>
    </vt:vector>
  </TitlesOfParts>
  <Company>Bayerische Staatsbibliothek</Company>
  <LinksUpToDate>false</LinksUpToDate>
  <CharactersWithSpaces>837141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2024_Dokumentvorlage für bayerische staatliche Verwaltungsvorschriften</dc:title>
  <dc:subject/>
  <dc:creator>StMFH</dc:creator>
  <cp:keywords/>
  <dc:description/>
  <cp:lastModifiedBy>Silke Fleischmann</cp:lastModifiedBy>
  <cp:revision>2</cp:revision>
  <cp:lastPrinted>2025-02-14T12:48:00Z</cp:lastPrinted>
  <dcterms:created xsi:type="dcterms:W3CDTF">2025-02-21T08:55:00Z</dcterms:created>
  <dcterms:modified xsi:type="dcterms:W3CDTF">2025-02-21T08:55:00Z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0x01010089A4FE69F9B3D34EA630F0FE149F0C22</vt:lpwstr>
  </property>
</Properties>
</file>